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ТЗ Сергей Валерьевич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 ли сделать при входе выбор интерфейса агент или агентство?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регистрации сделать автоматическое составление договора с прикреплением его в СЭДО в ЛК для подписания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добавлении новой компании регистрировать дату добавления новой компании (добавлена, утверждена, закреплена - при подписании приложения к договору)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нажатии сформировать акт - обращается к ЭТПР собирает данные, автоматически формирует акт (делает сверку с датой прикрепления компании к агенту), акт автоматически крепится в СЭДО для отправки на проверку и подписание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разделе документы, перечень актов. период. дата формирования, сумма, статус - составлен, проверен, оплачен. акт формируется автоматически согласно установленного периода (есть штатный, по окончанию каждой закупки, либо раз в две недели, раз в месяц, раз в квартал, раз в год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завершении срока действия договора, приходит уведомление о завершении действия договора за 14 дней до окончания, в разделе документы, автоматически формируется договор для подписания агентом.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