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29" w:rsidRDefault="00651729" w:rsidP="00651729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729">
        <w:rPr>
          <w:rFonts w:ascii="Times New Roman" w:hAnsi="Times New Roman" w:cs="Times New Roman"/>
          <w:sz w:val="28"/>
          <w:szCs w:val="28"/>
          <w:lang w:val="en-US"/>
        </w:rPr>
        <w:t>Внешняя спецификация:</w:t>
      </w:r>
    </w:p>
    <w:p w:rsidR="00651729" w:rsidRDefault="00651729" w:rsidP="00651729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1729">
        <w:rPr>
          <w:rFonts w:ascii="Times New Roman" w:hAnsi="Times New Roman" w:cs="Times New Roman"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Нахождение характерных точек функции</w:t>
      </w:r>
    </w:p>
    <w:p w:rsidR="00651729" w:rsidRDefault="00613CB5" w:rsidP="00651729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="00651729" w:rsidRPr="00651729">
        <w:rPr>
          <w:rFonts w:ascii="Times New Roman" w:hAnsi="Times New Roman" w:cs="Times New Roman"/>
          <w:sz w:val="28"/>
          <w:szCs w:val="28"/>
        </w:rPr>
        <w:t xml:space="preserve"> данные: </w:t>
      </w:r>
      <w:r w:rsidR="00651729">
        <w:rPr>
          <w:rFonts w:ascii="Times New Roman" w:hAnsi="Times New Roman" w:cs="Times New Roman"/>
          <w:sz w:val="28"/>
          <w:szCs w:val="28"/>
        </w:rPr>
        <w:t>значение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51729" w:rsidRPr="00651729">
        <w:rPr>
          <w:rFonts w:ascii="Times New Roman" w:hAnsi="Times New Roman" w:cs="Times New Roman"/>
          <w:sz w:val="28"/>
          <w:szCs w:val="28"/>
        </w:rPr>
        <w:t xml:space="preserve"> </w:t>
      </w:r>
      <w:r w:rsidR="0065172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51729" w:rsidRPr="00651729">
        <w:rPr>
          <w:rFonts w:ascii="Times New Roman" w:hAnsi="Times New Roman" w:cs="Times New Roman"/>
          <w:sz w:val="28"/>
          <w:szCs w:val="28"/>
        </w:rPr>
        <w:t xml:space="preserve"> </w:t>
      </w:r>
      <w:r w:rsidR="00651729">
        <w:rPr>
          <w:rFonts w:ascii="Times New Roman" w:hAnsi="Times New Roman" w:cs="Times New Roman"/>
          <w:sz w:val="28"/>
          <w:szCs w:val="28"/>
        </w:rPr>
        <w:t>– вещественные числа</w:t>
      </w:r>
    </w:p>
    <w:p w:rsidR="00651729" w:rsidRDefault="00651729" w:rsidP="00651729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1729">
        <w:rPr>
          <w:rFonts w:ascii="Times New Roman" w:hAnsi="Times New Roman" w:cs="Times New Roman"/>
          <w:sz w:val="28"/>
          <w:szCs w:val="28"/>
        </w:rPr>
        <w:t>Вых</w:t>
      </w:r>
      <w:r w:rsidR="00613CB5">
        <w:rPr>
          <w:rFonts w:ascii="Times New Roman" w:hAnsi="Times New Roman" w:cs="Times New Roman"/>
          <w:sz w:val="28"/>
          <w:szCs w:val="28"/>
        </w:rPr>
        <w:t>одные</w:t>
      </w:r>
      <w:r w:rsidRPr="00651729">
        <w:rPr>
          <w:rFonts w:ascii="Times New Roman" w:hAnsi="Times New Roman" w:cs="Times New Roman"/>
          <w:sz w:val="28"/>
          <w:szCs w:val="28"/>
        </w:rPr>
        <w:t xml:space="preserve"> данные:</w:t>
      </w:r>
      <w:r w:rsidRPr="00651729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Точка (Точки), в которых функция принимает значения около -10 (Вещественные числа)</w:t>
      </w:r>
    </w:p>
    <w:p w:rsidR="00651729" w:rsidRDefault="00613CB5" w:rsidP="00651729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3CB5">
        <w:rPr>
          <w:rFonts w:ascii="Times New Roman" w:hAnsi="Times New Roman" w:cs="Times New Roman"/>
          <w:sz w:val="28"/>
          <w:szCs w:val="28"/>
        </w:rPr>
        <w:t>Аномалии входных данных:</w:t>
      </w:r>
    </w:p>
    <w:p w:rsidR="00613CB5" w:rsidRDefault="00613CB5" w:rsidP="00613CB5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= 0 </w:t>
      </w:r>
    </w:p>
    <w:p w:rsidR="00613CB5" w:rsidRPr="00613CB5" w:rsidRDefault="00613CB5" w:rsidP="00613CB5">
      <w:pPr>
        <w:pStyle w:val="a6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Недопустимо</w:t>
      </w:r>
      <w:r>
        <w:rPr>
          <w:rFonts w:ascii="Times New Roman" w:hAnsi="Times New Roman" w:cs="Times New Roman"/>
          <w:sz w:val="28"/>
          <w:szCs w:val="28"/>
          <w:lang w:val="en-US"/>
        </w:rPr>
        <w:t>: h = 0</w:t>
      </w:r>
    </w:p>
    <w:p w:rsidR="00613CB5" w:rsidRDefault="00613CB5" w:rsidP="00613CB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81F" w:rsidRDefault="00C2081F" w:rsidP="00613CB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/>
      </w:tblPr>
      <w:tblGrid>
        <w:gridCol w:w="1595"/>
        <w:gridCol w:w="1595"/>
        <w:gridCol w:w="3190"/>
        <w:gridCol w:w="3191"/>
      </w:tblGrid>
      <w:tr w:rsidR="00C2081F" w:rsidRPr="00C2081F" w:rsidTr="00C2081F">
        <w:tc>
          <w:tcPr>
            <w:tcW w:w="3190" w:type="dxa"/>
            <w:gridSpan w:val="2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</w:rPr>
            </w:pPr>
            <w:r w:rsidRPr="00C2081F">
              <w:rPr>
                <w:rFonts w:ascii="Times New Roman" w:hAnsi="Times New Roman" w:cs="Times New Roman"/>
                <w:szCs w:val="28"/>
              </w:rPr>
              <w:t>Входные данные</w:t>
            </w:r>
          </w:p>
        </w:tc>
        <w:tc>
          <w:tcPr>
            <w:tcW w:w="3190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</w:rPr>
            </w:pPr>
            <w:r w:rsidRPr="00C2081F">
              <w:rPr>
                <w:rFonts w:ascii="Times New Roman" w:hAnsi="Times New Roman" w:cs="Times New Roman"/>
                <w:szCs w:val="28"/>
              </w:rPr>
              <w:t>Ожидаемый результат</w:t>
            </w:r>
          </w:p>
        </w:tc>
        <w:tc>
          <w:tcPr>
            <w:tcW w:w="3191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</w:rPr>
            </w:pPr>
            <w:r w:rsidRPr="00C2081F">
              <w:rPr>
                <w:rFonts w:ascii="Times New Roman" w:hAnsi="Times New Roman" w:cs="Times New Roman"/>
                <w:szCs w:val="28"/>
              </w:rPr>
              <w:t>Полученный ответ</w:t>
            </w:r>
          </w:p>
        </w:tc>
      </w:tr>
      <w:tr w:rsidR="00C2081F" w:rsidRPr="00C2081F" w:rsidTr="007E3775"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C2081F" w:rsidRPr="00C2081F" w:rsidTr="007E3775"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C2081F" w:rsidRPr="00C2081F" w:rsidTr="007E3775"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C2081F" w:rsidRPr="00C2081F" w:rsidTr="007E3775"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C2081F" w:rsidRPr="00C2081F" w:rsidTr="007E3775"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C2081F" w:rsidRPr="00C2081F" w:rsidTr="007E3775"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C2081F" w:rsidRPr="00C2081F" w:rsidTr="007E3775"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C2081F" w:rsidRPr="00C2081F" w:rsidTr="007E3775"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C2081F" w:rsidRPr="00C2081F" w:rsidTr="007E3775"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C2081F" w:rsidRPr="00C2081F" w:rsidTr="007E3775"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C2081F" w:rsidRPr="00C2081F" w:rsidRDefault="00C2081F" w:rsidP="00C2081F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</w:tbl>
    <w:p w:rsidR="00C2081F" w:rsidRPr="00C2081F" w:rsidRDefault="00C2081F" w:rsidP="00613CB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2081F" w:rsidRPr="00C20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02095"/>
    <w:multiLevelType w:val="hybridMultilevel"/>
    <w:tmpl w:val="C18EF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117C6"/>
    <w:rsid w:val="00613CB5"/>
    <w:rsid w:val="00651729"/>
    <w:rsid w:val="007117C6"/>
    <w:rsid w:val="00C20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72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5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72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13CB5"/>
    <w:pPr>
      <w:ind w:left="720"/>
      <w:contextualSpacing/>
    </w:pPr>
  </w:style>
  <w:style w:type="table" w:styleId="a7">
    <w:name w:val="Table Grid"/>
    <w:basedOn w:val="a1"/>
    <w:uiPriority w:val="59"/>
    <w:rsid w:val="00C208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3</cp:revision>
  <dcterms:created xsi:type="dcterms:W3CDTF">2024-11-01T10:04:00Z</dcterms:created>
  <dcterms:modified xsi:type="dcterms:W3CDTF">2024-11-01T11:14:00Z</dcterms:modified>
</cp:coreProperties>
</file>