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ihc1bhol3ip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/>
      </w:pPr>
      <w:bookmarkStart w:colFirst="0" w:colLast="0" w:name="_p09xer7vsog1" w:id="1"/>
      <w:bookmarkEnd w:id="1"/>
      <w:r w:rsidDel="00000000" w:rsidR="00000000" w:rsidRPr="00000000">
        <w:rPr>
          <w:rtl w:val="0"/>
        </w:rPr>
        <w:t xml:space="preserve">Measure Definitions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9080r1iinx1" w:id="2"/>
      <w:bookmarkEnd w:id="2"/>
      <w:r w:rsidDel="00000000" w:rsidR="00000000" w:rsidRPr="00000000">
        <w:rPr>
          <w:rtl w:val="0"/>
        </w:rPr>
        <w:t xml:space="preserve">1. Core Volume Measures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9jd3pk4qdeyv" w:id="3"/>
      <w:bookmarkEnd w:id="3"/>
      <w:r w:rsidDel="00000000" w:rsidR="00000000" w:rsidRPr="00000000">
        <w:rPr>
          <w:rtl w:val="0"/>
        </w:rPr>
        <w:t xml:space="preserve">Total Incident Count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Definition: Total number of reported crime incidents in the selected period.</w:t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Calculation:</w:t>
        <w:br w:type="textWrapping"/>
        <w:t xml:space="preserve">COUNT(ID)</w:t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Grain: One record per incident</w:t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Purpose: Overall crime volume monitoring and trend comparison.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2ck6enki9mt6" w:id="4"/>
      <w:bookmarkEnd w:id="4"/>
      <w:r w:rsidDel="00000000" w:rsidR="00000000" w:rsidRPr="00000000">
        <w:rPr>
          <w:rtl w:val="0"/>
        </w:rPr>
        <w:t xml:space="preserve">Incidents per District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Definition: Total number of incidents recorded in each police district.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Calculation:</w:t>
        <w:br w:type="textWrapping"/>
        <w:t xml:space="preserve">COUNT(ID) GROUP BY District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Purpose: Identify districts with the highest crime concentration.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nnj8i82ktqu7" w:id="5"/>
      <w:bookmarkEnd w:id="5"/>
      <w:r w:rsidDel="00000000" w:rsidR="00000000" w:rsidRPr="00000000">
        <w:rPr>
          <w:rtl w:val="0"/>
        </w:rPr>
        <w:t xml:space="preserve">Incidents per Community Area / Ward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Definition: Total number of incidents per community area or ward.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Calculation:</w:t>
        <w:br w:type="textWrapping"/>
        <w:t xml:space="preserve">COUNT(ID) GROUP BY Community Area / Ward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Purpose: Geographic crime distribution and hotspot analysis.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4fcu6brbowv" w:id="6"/>
      <w:bookmarkEnd w:id="6"/>
      <w:r w:rsidDel="00000000" w:rsidR="00000000" w:rsidRPr="00000000">
        <w:rPr>
          <w:rtl w:val="0"/>
        </w:rPr>
        <w:t xml:space="preserve">2. Temporal Measures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arxxo3vzc8l6" w:id="7"/>
      <w:bookmarkEnd w:id="7"/>
      <w:r w:rsidDel="00000000" w:rsidR="00000000" w:rsidRPr="00000000">
        <w:rPr>
          <w:rtl w:val="0"/>
        </w:rPr>
        <w:t xml:space="preserve">Monthly Incident Count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Definition: Number of incidents occurring in each calendar month.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Calculation:</w:t>
        <w:br w:type="textWrapping"/>
        <w:t xml:space="preserve">COUNT(ID) GROUP BY Incident Year, Incident Month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Purpose: Identify monthly trends and seasonal fluctuations.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fkzsknwnv5bz" w:id="8"/>
      <w:bookmarkEnd w:id="8"/>
      <w:r w:rsidDel="00000000" w:rsidR="00000000" w:rsidRPr="00000000">
        <w:rPr>
          <w:rtl w:val="0"/>
        </w:rPr>
        <w:t xml:space="preserve">Monthly Incident Trend (%)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Definition: Month-over-month percentage change in incident count.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Calculation:</w:t>
        <w:br w:type="textWrapping"/>
        <w:t xml:space="preserve">(Incidents_Current_Month − Incidents_Previous_Month) / Incidents_Previous_Month × 100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Purpose: Detect rising or declining crime trends over time.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7gl5n7tdswc" w:id="9"/>
      <w:bookmarkEnd w:id="9"/>
      <w:r w:rsidDel="00000000" w:rsidR="00000000" w:rsidRPr="00000000">
        <w:rPr>
          <w:rtl w:val="0"/>
        </w:rPr>
        <w:t xml:space="preserve">Peak Incident Hour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Definition: Hour of the day with the highest average number of incidents.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Calculation:</w:t>
        <w:br w:type="textWrapping"/>
        <w:t xml:space="preserve">AVG(COUNT(ID)) GROUP BY Incident Hour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Purpose: Support patrol scheduling and resource allocation.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837weea3aqcy" w:id="10"/>
      <w:bookmarkEnd w:id="10"/>
      <w:r w:rsidDel="00000000" w:rsidR="00000000" w:rsidRPr="00000000">
        <w:rPr>
          <w:rtl w:val="0"/>
        </w:rPr>
        <w:t xml:space="preserve">Incident Seasonality Index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Definition: Relative variation of incident volume across seasons (Winter, Spring, Summer, Fall).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Calculation:</w:t>
        <w:br w:type="textWrapping"/>
        <w:t xml:space="preserve">COUNT(ID) GROUP BY Season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Purpose: Identify seasonal crime patterns and recurring peaks.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m9nhgn4wbxae" w:id="11"/>
      <w:bookmarkEnd w:id="11"/>
      <w:r w:rsidDel="00000000" w:rsidR="00000000" w:rsidRPr="00000000">
        <w:rPr>
          <w:rtl w:val="0"/>
        </w:rPr>
        <w:t xml:space="preserve">3. Incident Characteristics Measures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uzps6juywscg" w:id="12"/>
      <w:bookmarkEnd w:id="12"/>
      <w:r w:rsidDel="00000000" w:rsidR="00000000" w:rsidRPr="00000000">
        <w:rPr>
          <w:rtl w:val="0"/>
        </w:rPr>
        <w:t xml:space="preserve">Incident Count by Primary Type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Definition: Frequency of incidents by crime type.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Calculation:</w:t>
        <w:br w:type="textWrapping"/>
        <w:t xml:space="preserve">COUNT(ID) GROUP BY Primary Type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Purpose: Identify the most common types of crime.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ssuvkrz48f" w:id="13"/>
      <w:bookmarkEnd w:id="13"/>
      <w:r w:rsidDel="00000000" w:rsidR="00000000" w:rsidRPr="00000000">
        <w:rPr>
          <w:rtl w:val="0"/>
        </w:rPr>
        <w:t xml:space="preserve">Location-Type Distribution (%)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Definition: Percentage distribution of incidents by location type.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Calculation:</w:t>
        <w:br w:type="textWrapping"/>
        <w:t xml:space="preserve">COUNT(ID) BY Location Description / COUNT(ID) TOTAL × 100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Purpose: Understand where crimes most frequently occur (street, residence, business).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tgv083ne6gnv" w:id="14"/>
      <w:bookmarkEnd w:id="14"/>
      <w:r w:rsidDel="00000000" w:rsidR="00000000" w:rsidRPr="00000000">
        <w:rPr>
          <w:rtl w:val="0"/>
        </w:rPr>
        <w:t xml:space="preserve">4. Operational &amp; Resource Planning Measures</w:t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j4u3pesgpnb6" w:id="15"/>
      <w:bookmarkEnd w:id="15"/>
      <w:r w:rsidDel="00000000" w:rsidR="00000000" w:rsidRPr="00000000">
        <w:rPr>
          <w:rtl w:val="0"/>
        </w:rPr>
        <w:t xml:space="preserve">Incidents by Day Type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Definition: Comparison of incidents occurring on weekdays vs weekends.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Calculation:</w:t>
        <w:br w:type="textWrapping"/>
        <w:t xml:space="preserve">COUNT(ID) GROUP BY Day Type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Purpose: Adjust patrol strategies based on day patterns.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shru6j3psfkd" w:id="16"/>
      <w:bookmarkEnd w:id="16"/>
      <w:r w:rsidDel="00000000" w:rsidR="00000000" w:rsidRPr="00000000">
        <w:rPr>
          <w:rtl w:val="0"/>
        </w:rPr>
        <w:t xml:space="preserve">Daytime vs Nighttime Incidents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Definition: Distribution of incidents based on time of day.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Calculation:</w:t>
        <w:br w:type="textWrapping"/>
        <w:t xml:space="preserve">COUNT(ID) GROUP BY Incident Hour (Day/Night classification)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Purpose: Identify high-risk time windows.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bsu1lrfnj2xy" w:id="17"/>
      <w:bookmarkEnd w:id="17"/>
      <w:r w:rsidDel="00000000" w:rsidR="00000000" w:rsidRPr="00000000">
        <w:rPr>
          <w:rtl w:val="0"/>
        </w:rPr>
        <w:t xml:space="preserve">5. Case Outcome Measures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uq9bv3y26ltb" w:id="18"/>
      <w:bookmarkEnd w:id="18"/>
      <w:r w:rsidDel="00000000" w:rsidR="00000000" w:rsidRPr="00000000">
        <w:rPr>
          <w:rtl w:val="0"/>
        </w:rPr>
        <w:t xml:space="preserve">Arrest Rate (%)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Definition: Percentage of incidents that resulted in an arrest.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Calculation:</w:t>
        <w:br w:type="textWrapping"/>
        <w:t xml:space="preserve">SUM(CASE WHEN Arrest = TRUE THEN 1 ELSE 0 END) / COUNT(ID) × 100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Purpose: Measure law enforcement effectiveness.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wlw1xtadkcsq" w:id="19"/>
      <w:bookmarkEnd w:id="19"/>
      <w:r w:rsidDel="00000000" w:rsidR="00000000" w:rsidRPr="00000000">
        <w:rPr>
          <w:rtl w:val="0"/>
        </w:rPr>
        <w:t xml:space="preserve">Arrest Rate by District / Incident Type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Definition: Arrest success rate segmented by district or crime type.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Calculation:</w:t>
        <w:br w:type="textWrapping"/>
        <w:t xml:space="preserve">Arrest Rate GROUP BY District or Primary Type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Purpose: Compare operational performance across areas and crime categories.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k30gebmynmhk" w:id="20"/>
      <w:bookmarkEnd w:id="20"/>
      <w:r w:rsidDel="00000000" w:rsidR="00000000" w:rsidRPr="00000000">
        <w:rPr>
          <w:rtl w:val="0"/>
        </w:rPr>
        <w:t xml:space="preserve">6. Data Quality Measure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orvt4gtlgsq4" w:id="21"/>
      <w:bookmarkEnd w:id="21"/>
      <w:r w:rsidDel="00000000" w:rsidR="00000000" w:rsidRPr="00000000">
        <w:rPr>
          <w:rtl w:val="0"/>
        </w:rPr>
        <w:t xml:space="preserve">Data Update Lag (Days)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Definition: Average number of days between the incident date and the record update date.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Calculation:</w:t>
        <w:br w:type="textWrapping"/>
        <w:t xml:space="preserve">AVG(Updated On − Date)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Purpose: Evaluate data freshness and reporting delays.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f9yix0czfn3g" w:id="22"/>
      <w:bookmarkEnd w:id="22"/>
      <w:r w:rsidDel="00000000" w:rsidR="00000000" w:rsidRPr="00000000">
        <w:rPr>
          <w:rtl w:val="0"/>
        </w:rPr>
        <w:t xml:space="preserve">7. Strategic / Predictive Indicators (Descriptive)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i4581yg8frdy" w:id="23"/>
      <w:bookmarkEnd w:id="23"/>
      <w:r w:rsidDel="00000000" w:rsidR="00000000" w:rsidRPr="00000000">
        <w:rPr>
          <w:rtl w:val="0"/>
        </w:rPr>
        <w:t xml:space="preserve">Emerging Community Area Patterns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Definition: Community areas showing consistent increases or decreases in incident counts over time.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Method: Trend analysis of monthly incident counts by community area.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Purpose: Support preventive measures and early intervention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b8hd529gjxp" w:id="24"/>
      <w:bookmarkEnd w:id="2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load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LOAD DATA INFILE 'C:/mysql_data/dim_date.csv'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INTO TABLE dim_date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LINES TERMINATED BY '\n'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IGNORE 1 ROWS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(Date, Incident_Year, Incident_Month, Incident_Day, Incident_Hour,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Incident_Weekday, Day_Type, Season);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LOAD DATA INFILE 'C:/mysql_data/dim_location.csv'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INTO TABLE dim_location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LINES TERMINATED BY '\n'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IGNORE 1 ROWS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(District, Ward, Community_Area, Beat, Location_Description);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LOAD DATA INFILE 'C:/mysql_data/dim_incident.csv'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INTO TABLE dim_incident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LINES TERMINATED BY '\n'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IGNORE 1 ROWS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(Primary_Type, Description);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LOAD DATA INFILE 'C:/mysql_data/fact_crime.csv'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INTO TABLE fact_crime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FIELDS TERMINATED BY ','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ENCLOSED BY '"'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LINES TERMINATED BY '\n'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IGNORE 1 ROWS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(ID, date_id, location_id, incident_id,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Arrest, Domestic, Updated_On, Update_Lag_Days);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SELECT COUNT(*) FROM dim_date;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SELECT COUNT(*) FROM dim_location;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SELECT COUNT(*) FROM dim_incident;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SELECT COUNT(*) FROM fact_crime;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