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B3AE" w14:textId="64A10BF4" w:rsidR="00A623FB" w:rsidRPr="00A623FB" w:rsidRDefault="00A623FB" w:rsidP="00A623FB">
      <w:pPr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AI ASSIGNMENT PART 1: HEATHCARE FOCUS</w:t>
      </w:r>
    </w:p>
    <w:p w14:paraId="63BB87FC" w14:textId="03FB22E1" w:rsidR="00A90197" w:rsidRPr="00A623FB" w:rsidRDefault="00000000" w:rsidP="00A623FB">
      <w:pPr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Part 1: Short Answer Questions (30 points)</w:t>
      </w:r>
    </w:p>
    <w:p w14:paraId="2C5CB62D" w14:textId="77777777" w:rsidR="00A90197" w:rsidRPr="00A623FB" w:rsidRDefault="00000000" w:rsidP="00A623FB">
      <w:pPr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1. Problem Definition (6 points)</w:t>
      </w:r>
    </w:p>
    <w:p w14:paraId="7BC597D6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Hypothetical AI Problem:</w:t>
      </w:r>
      <w:r w:rsidRPr="00A623FB">
        <w:rPr>
          <w:rFonts w:ascii="Times New Roman" w:hAnsi="Times New Roman" w:cs="Times New Roman"/>
          <w:sz w:val="18"/>
          <w:szCs w:val="18"/>
        </w:rPr>
        <w:br/>
        <w:t>Predicting the Risk of Breast Cancer Based on Mammogram and Clinical Data</w:t>
      </w:r>
    </w:p>
    <w:p w14:paraId="665EF57C" w14:textId="77777777" w:rsidR="00A90197" w:rsidRPr="00A623FB" w:rsidRDefault="00000000" w:rsidP="00A623FB">
      <w:pPr>
        <w:pStyle w:val="ListBullet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Objectives:</w:t>
      </w:r>
    </w:p>
    <w:p w14:paraId="63FC82EA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Identify patients at high risk of developing breast cancer.</w:t>
      </w:r>
    </w:p>
    <w:p w14:paraId="69374849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Support early diagnosis to improve treatment outcomes.</w:t>
      </w:r>
    </w:p>
    <w:p w14:paraId="08DD0D56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Reduce false positives in cancer screening.</w:t>
      </w:r>
    </w:p>
    <w:p w14:paraId="2355568A" w14:textId="77777777" w:rsidR="00A90197" w:rsidRPr="00A623FB" w:rsidRDefault="00000000" w:rsidP="00A623FB">
      <w:pPr>
        <w:pStyle w:val="ListBullet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Stakeholders:</w:t>
      </w:r>
    </w:p>
    <w:p w14:paraId="1BE5ABC0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Oncologists and Radiologists</w:t>
      </w:r>
    </w:p>
    <w:p w14:paraId="54FAA064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Patients and Patient Advocacy Groups</w:t>
      </w:r>
    </w:p>
    <w:p w14:paraId="2DE80CA6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Key Performance Indicator (KPI):</w:t>
      </w:r>
    </w:p>
    <w:p w14:paraId="3A39FA7F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Diagnostic Accuracy – Proportion of correctly predicted cancer vs. non-cancer cases (sensitivity and specificity combined).</w:t>
      </w:r>
    </w:p>
    <w:p w14:paraId="5D4BAAD5" w14:textId="77777777" w:rsidR="00A90197" w:rsidRPr="00A623FB" w:rsidRDefault="00000000" w:rsidP="00A623FB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A623FB">
        <w:rPr>
          <w:rFonts w:ascii="Times New Roman" w:hAnsi="Times New Roman" w:cs="Times New Roman"/>
          <w:color w:val="auto"/>
          <w:sz w:val="18"/>
          <w:szCs w:val="18"/>
        </w:rPr>
        <w:t>2. Data Collection &amp; Preprocessing (8 points)</w:t>
      </w:r>
    </w:p>
    <w:p w14:paraId="3AE59F45" w14:textId="77777777" w:rsidR="00A90197" w:rsidRPr="00A623FB" w:rsidRDefault="00000000" w:rsidP="00A623FB">
      <w:pPr>
        <w:pStyle w:val="ListBullet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Data Sources:</w:t>
      </w:r>
    </w:p>
    <w:p w14:paraId="161BF781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Mammogram Image Datasets – e.g., Digital Database for Screening Mammography (DDSM).</w:t>
      </w:r>
    </w:p>
    <w:p w14:paraId="49F2D6BF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Clinical Records – Including family history, age, hormone levels, and previous biopsy results.</w:t>
      </w:r>
    </w:p>
    <w:p w14:paraId="042530C9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Potential Bias:</w:t>
      </w:r>
    </w:p>
    <w:p w14:paraId="21CD48DE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Data may overrepresent certain demographic groups (e.g., Caucasian women), leading to biased model performance for underrepresented populations (e.g., Black or Asian women).</w:t>
      </w:r>
    </w:p>
    <w:p w14:paraId="5B7128D1" w14:textId="77777777" w:rsidR="00A90197" w:rsidRPr="00A623FB" w:rsidRDefault="00000000" w:rsidP="00A623FB">
      <w:pPr>
        <w:pStyle w:val="ListBullet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Preprocessing Steps:</w:t>
      </w:r>
    </w:p>
    <w:p w14:paraId="1F37AE4C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Image normalization and resizing – To ensure consistent input dimensions for deep learning models.</w:t>
      </w:r>
    </w:p>
    <w:p w14:paraId="36266151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Label encoding for categorical clinical features – Such as family history (yes/no), menopausal status, etc.</w:t>
      </w:r>
    </w:p>
    <w:p w14:paraId="797033BE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Data augmentation for images – To artificially increase dataset size and improve model generalization (e.g., rotation, flipping, zoom).</w:t>
      </w:r>
    </w:p>
    <w:p w14:paraId="607DFFA0" w14:textId="77777777" w:rsidR="00A90197" w:rsidRPr="00A623FB" w:rsidRDefault="00000000" w:rsidP="00A623FB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A623FB">
        <w:rPr>
          <w:rFonts w:ascii="Times New Roman" w:hAnsi="Times New Roman" w:cs="Times New Roman"/>
          <w:color w:val="auto"/>
          <w:sz w:val="18"/>
          <w:szCs w:val="18"/>
        </w:rPr>
        <w:t>3. Model Development (8 points)</w:t>
      </w:r>
    </w:p>
    <w:p w14:paraId="5CC483DA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Chosen Model:</w:t>
      </w:r>
      <w:r w:rsidRPr="00A623FB">
        <w:rPr>
          <w:rFonts w:ascii="Times New Roman" w:hAnsi="Times New Roman" w:cs="Times New Roman"/>
          <w:sz w:val="18"/>
          <w:szCs w:val="18"/>
        </w:rPr>
        <w:br/>
        <w:t>Convolutional Neural Network (CNN)</w:t>
      </w:r>
    </w:p>
    <w:p w14:paraId="7A031D28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lastRenderedPageBreak/>
        <w:t>Justification:</w:t>
      </w:r>
      <w:r w:rsidRPr="00A623FB">
        <w:rPr>
          <w:rFonts w:ascii="Times New Roman" w:hAnsi="Times New Roman" w:cs="Times New Roman"/>
          <w:sz w:val="18"/>
          <w:szCs w:val="18"/>
        </w:rPr>
        <w:br/>
        <w:t>CNNs are highly effective in image recognition tasks and can detect subtle patterns in mammograms associated with cancer.</w:t>
      </w:r>
    </w:p>
    <w:p w14:paraId="64827500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Data Splitting Strategy:</w:t>
      </w:r>
    </w:p>
    <w:p w14:paraId="7BCF695F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70% Training</w:t>
      </w:r>
      <w:r w:rsidRPr="00A623FB">
        <w:rPr>
          <w:rFonts w:ascii="Times New Roman" w:hAnsi="Times New Roman" w:cs="Times New Roman"/>
          <w:sz w:val="18"/>
          <w:szCs w:val="18"/>
        </w:rPr>
        <w:br/>
        <w:t>15% Validation</w:t>
      </w:r>
      <w:r w:rsidRPr="00A623FB">
        <w:rPr>
          <w:rFonts w:ascii="Times New Roman" w:hAnsi="Times New Roman" w:cs="Times New Roman"/>
          <w:sz w:val="18"/>
          <w:szCs w:val="18"/>
        </w:rPr>
        <w:br/>
        <w:t>15% Test</w:t>
      </w:r>
      <w:r w:rsidRPr="00A623FB">
        <w:rPr>
          <w:rFonts w:ascii="Times New Roman" w:hAnsi="Times New Roman" w:cs="Times New Roman"/>
          <w:sz w:val="18"/>
          <w:szCs w:val="18"/>
        </w:rPr>
        <w:br/>
        <w:t>Ensure data from the same patient doesn’t appear in multiple sets to avoid data leakage.</w:t>
      </w:r>
    </w:p>
    <w:p w14:paraId="5F0A62B0" w14:textId="77777777" w:rsidR="00A90197" w:rsidRPr="00A623FB" w:rsidRDefault="00000000" w:rsidP="00A623FB">
      <w:pPr>
        <w:pStyle w:val="ListBullet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Two Hyperparameters to Tune:</w:t>
      </w:r>
    </w:p>
    <w:p w14:paraId="2C78D979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Learning Rate – Controls how fast the model adjusts weights; critical for convergence.</w:t>
      </w:r>
    </w:p>
    <w:p w14:paraId="333BC123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Number of Convolutional Layers – Affects the depth and ability to extract complex features from the images.</w:t>
      </w:r>
    </w:p>
    <w:p w14:paraId="166D2ED0" w14:textId="77777777" w:rsidR="00A90197" w:rsidRPr="00A623FB" w:rsidRDefault="00000000" w:rsidP="00A623FB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18"/>
          <w:szCs w:val="18"/>
        </w:rPr>
      </w:pPr>
      <w:r w:rsidRPr="00A623FB">
        <w:rPr>
          <w:rFonts w:ascii="Times New Roman" w:hAnsi="Times New Roman" w:cs="Times New Roman"/>
          <w:color w:val="auto"/>
          <w:sz w:val="18"/>
          <w:szCs w:val="18"/>
        </w:rPr>
        <w:t>4. Evaluation &amp; Deployment (8 points)</w:t>
      </w:r>
    </w:p>
    <w:p w14:paraId="75A9A5E5" w14:textId="77777777" w:rsidR="00A90197" w:rsidRPr="00A623FB" w:rsidRDefault="00000000" w:rsidP="00A623FB">
      <w:pPr>
        <w:pStyle w:val="ListBullet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Evaluation Metrics:</w:t>
      </w:r>
    </w:p>
    <w:p w14:paraId="084E3536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Sensitivity (Recall) – Ensures the model captures most true positive cancer cases (critical for early detection).</w:t>
      </w:r>
    </w:p>
    <w:p w14:paraId="3B5C0533" w14:textId="77777777" w:rsidR="00A90197" w:rsidRPr="00A623FB" w:rsidRDefault="00000000" w:rsidP="00A623FB">
      <w:pPr>
        <w:pStyle w:val="ListBullet2"/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Specificity – Minimizes false positives, reducing unnecessary stress and further testing.</w:t>
      </w:r>
    </w:p>
    <w:p w14:paraId="5440524A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Concept Drift:</w:t>
      </w:r>
    </w:p>
    <w:p w14:paraId="42A1B5C7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Definition: Over time, medical imaging techniques or population health trends may shift, causing model predictions to degrade.</w:t>
      </w:r>
    </w:p>
    <w:p w14:paraId="50C7656A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Monitoring Strategy: Regular revalidation with new mammogram images and clinical data; track changes in accuracy and recall over time.</w:t>
      </w:r>
    </w:p>
    <w:p w14:paraId="0C8A7059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Technical Deployment Challenge:</w:t>
      </w:r>
    </w:p>
    <w:p w14:paraId="3604BBD5" w14:textId="77777777" w:rsidR="00A90197" w:rsidRPr="00A623FB" w:rsidRDefault="00000000" w:rsidP="00A623FB">
      <w:pPr>
        <w:spacing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623FB">
        <w:rPr>
          <w:rFonts w:ascii="Times New Roman" w:hAnsi="Times New Roman" w:cs="Times New Roman"/>
          <w:sz w:val="18"/>
          <w:szCs w:val="18"/>
        </w:rPr>
        <w:t>Integration with Hospital Systems (EHRs &amp; PACS) – Ensuring the AI model can access and process medical images and records securely, and present predictions in real-time within existing clinician workflows.</w:t>
      </w:r>
    </w:p>
    <w:sectPr w:rsidR="00A90197" w:rsidRPr="00A62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3188836">
    <w:abstractNumId w:val="8"/>
  </w:num>
  <w:num w:numId="2" w16cid:durableId="190075688">
    <w:abstractNumId w:val="6"/>
  </w:num>
  <w:num w:numId="3" w16cid:durableId="445539233">
    <w:abstractNumId w:val="5"/>
  </w:num>
  <w:num w:numId="4" w16cid:durableId="435759257">
    <w:abstractNumId w:val="4"/>
  </w:num>
  <w:num w:numId="5" w16cid:durableId="1442071323">
    <w:abstractNumId w:val="7"/>
  </w:num>
  <w:num w:numId="6" w16cid:durableId="780801365">
    <w:abstractNumId w:val="3"/>
  </w:num>
  <w:num w:numId="7" w16cid:durableId="844632714">
    <w:abstractNumId w:val="2"/>
  </w:num>
  <w:num w:numId="8" w16cid:durableId="700013356">
    <w:abstractNumId w:val="1"/>
  </w:num>
  <w:num w:numId="9" w16cid:durableId="202554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7397"/>
    <w:rsid w:val="0029639D"/>
    <w:rsid w:val="00326F90"/>
    <w:rsid w:val="00A623FB"/>
    <w:rsid w:val="00A90197"/>
    <w:rsid w:val="00AA1D8D"/>
    <w:rsid w:val="00B47730"/>
    <w:rsid w:val="00CB0664"/>
    <w:rsid w:val="00EE13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900A8"/>
  <w14:defaultImageDpi w14:val="330"/>
  <w15:docId w15:val="{439F45ED-32A2-4132-A0E5-D7BFDCD2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2414</Characters>
  <Application>Microsoft Office Word</Application>
  <DocSecurity>0</DocSecurity>
  <Lines>58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Annie K</cp:lastModifiedBy>
  <cp:revision>2</cp:revision>
  <dcterms:created xsi:type="dcterms:W3CDTF">2025-07-02T16:25:00Z</dcterms:created>
  <dcterms:modified xsi:type="dcterms:W3CDTF">2025-07-02T16:25:00Z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147279c0-c07a-4e2d-a2fb-c535b53828f9</vt:lpwstr>
  </property>
</Properties>
</file>