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C095" w14:textId="77777777" w:rsidR="00F81DD1" w:rsidRPr="00F81DD1" w:rsidRDefault="00F81DD1" w:rsidP="00F81DD1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Short Answer Questions</w:t>
      </w:r>
    </w:p>
    <w:p w14:paraId="0B03FB62" w14:textId="77777777" w:rsidR="00F81DD1" w:rsidRPr="00F81DD1" w:rsidRDefault="00F81DD1" w:rsidP="00F81D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Q1: Define algorithmic bias and provide two examples of how it manifests in AI systems.</w:t>
      </w:r>
    </w:p>
    <w:p w14:paraId="32CF9D9E" w14:textId="77777777" w:rsidR="00F81DD1" w:rsidRPr="00F81DD1" w:rsidRDefault="00F81DD1" w:rsidP="00F81D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Algorithmic bias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occurs when an AI system produces unfair or discriminatory outcomes due to flawed assumptions, biased training data, or design choices.</w:t>
      </w:r>
    </w:p>
    <w:p w14:paraId="61DE8705" w14:textId="77777777" w:rsidR="00F81DD1" w:rsidRPr="00F81DD1" w:rsidRDefault="00F81DD1" w:rsidP="00F81D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Examples:</w:t>
      </w:r>
    </w:p>
    <w:p w14:paraId="30EEB5BE" w14:textId="77777777" w:rsidR="00F81DD1" w:rsidRPr="00F81DD1" w:rsidRDefault="00F81DD1" w:rsidP="00F81D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Hiring algorithms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favoring male candidates because historical hiring data was male-dominated.</w:t>
      </w:r>
    </w:p>
    <w:p w14:paraId="50BEF537" w14:textId="77777777" w:rsidR="00F81DD1" w:rsidRPr="00F81DD1" w:rsidRDefault="00F81DD1" w:rsidP="00F81DD1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Facial recognition systems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performing poorly on darker-skinned individuals due to underrepresentation in training datasets.</w:t>
      </w:r>
    </w:p>
    <w:p w14:paraId="48D22BDA" w14:textId="77777777" w:rsidR="00F81DD1" w:rsidRPr="00F81DD1" w:rsidRDefault="00F81DD1" w:rsidP="00F81D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DD1">
        <w:rPr>
          <w:rFonts w:ascii="Times New Roman" w:eastAsia="Times New Roman" w:hAnsi="Times New Roman" w:cs="Times New Roman"/>
          <w:sz w:val="24"/>
          <w:szCs w:val="24"/>
        </w:rPr>
        <w:pict w14:anchorId="6378CD8F">
          <v:rect id="_x0000_i1025" style="width:0;height:.75pt" o:hralign="center" o:hrstd="t" o:hrnoshade="t" o:hr="t" fillcolor="#404040" stroked="f"/>
        </w:pict>
      </w:r>
    </w:p>
    <w:p w14:paraId="41E9211D" w14:textId="77777777" w:rsidR="00F81DD1" w:rsidRPr="00F81DD1" w:rsidRDefault="00F81DD1" w:rsidP="00F81D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Q2: Explain the difference between transparency and </w:t>
      </w:r>
      <w:proofErr w:type="spellStart"/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explainability</w:t>
      </w:r>
      <w:proofErr w:type="spellEnd"/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in AI. Why are both important?</w:t>
      </w:r>
    </w:p>
    <w:p w14:paraId="27A823FD" w14:textId="77777777" w:rsidR="00F81DD1" w:rsidRPr="00F81DD1" w:rsidRDefault="00F81DD1" w:rsidP="00F81DD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Transparency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refers to openness about how an AI system is developed, including data sources, model architecture, and decision-making processes.</w:t>
      </w:r>
    </w:p>
    <w:p w14:paraId="78795B34" w14:textId="77777777" w:rsidR="00F81DD1" w:rsidRPr="00F81DD1" w:rsidRDefault="00F81DD1" w:rsidP="00F81DD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Explainability</w:t>
      </w:r>
      <w:proofErr w:type="spellEnd"/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refers to the ability to clearly interpret and justify an AI system’s decisions in understandable terms.</w:t>
      </w:r>
    </w:p>
    <w:p w14:paraId="62ACBFDE" w14:textId="77777777" w:rsidR="00F81DD1" w:rsidRPr="00F81DD1" w:rsidRDefault="00F81DD1" w:rsidP="00F81D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Importance:</w:t>
      </w:r>
    </w:p>
    <w:p w14:paraId="184989BB" w14:textId="77777777" w:rsidR="00F81DD1" w:rsidRPr="00F81DD1" w:rsidRDefault="00F81DD1" w:rsidP="00F81DD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Transparency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builds trust and accountability.</w:t>
      </w:r>
    </w:p>
    <w:p w14:paraId="58359BDB" w14:textId="77777777" w:rsidR="00F81DD1" w:rsidRPr="00F81DD1" w:rsidRDefault="00F81DD1" w:rsidP="00F81DD1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Explainability</w:t>
      </w:r>
      <w:proofErr w:type="spellEnd"/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helps users, regulators, and developers understand and correct errors or biases.</w:t>
      </w:r>
    </w:p>
    <w:p w14:paraId="1BA900FE" w14:textId="77777777" w:rsidR="00F81DD1" w:rsidRPr="00F81DD1" w:rsidRDefault="00F81DD1" w:rsidP="00F81D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DD1">
        <w:rPr>
          <w:rFonts w:ascii="Times New Roman" w:eastAsia="Times New Roman" w:hAnsi="Times New Roman" w:cs="Times New Roman"/>
          <w:sz w:val="24"/>
          <w:szCs w:val="24"/>
        </w:rPr>
        <w:pict w14:anchorId="2C72DCD0">
          <v:rect id="_x0000_i1026" style="width:0;height:.75pt" o:hralign="center" o:hrstd="t" o:hrnoshade="t" o:hr="t" fillcolor="#404040" stroked="f"/>
        </w:pict>
      </w:r>
    </w:p>
    <w:p w14:paraId="3D97E159" w14:textId="77777777" w:rsidR="00F81DD1" w:rsidRPr="00F81DD1" w:rsidRDefault="00F81DD1" w:rsidP="00F81DD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Q3: How does GDPR (General Data Protection Regulation) impact AI development in the EU?</w:t>
      </w:r>
    </w:p>
    <w:p w14:paraId="06ACDB58" w14:textId="77777777" w:rsidR="00F81DD1" w:rsidRPr="00F81DD1" w:rsidRDefault="00F81DD1" w:rsidP="00F81DD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GDPR imposes strict rules on AI development, including:</w:t>
      </w:r>
    </w:p>
    <w:p w14:paraId="30676170" w14:textId="77777777" w:rsidR="00F81DD1" w:rsidRPr="00F81DD1" w:rsidRDefault="00F81DD1" w:rsidP="00F81D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Right to explanation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(users can demand reasoning behind automated decisions).</w:t>
      </w:r>
    </w:p>
    <w:p w14:paraId="0911CE72" w14:textId="77777777" w:rsidR="00F81DD1" w:rsidRPr="00F81DD1" w:rsidRDefault="00F81DD1" w:rsidP="00F81D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 minimization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(AI must use only necessary data).</w:t>
      </w:r>
    </w:p>
    <w:p w14:paraId="0B29AD34" w14:textId="77777777" w:rsidR="00F81DD1" w:rsidRPr="00F81DD1" w:rsidRDefault="00F81DD1" w:rsidP="00F81D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Bias mitigation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(ensuring fairness in algorithmic decisions).</w:t>
      </w:r>
    </w:p>
    <w:p w14:paraId="58E669CC" w14:textId="77777777" w:rsidR="00F81DD1" w:rsidRPr="00F81DD1" w:rsidRDefault="00F81DD1" w:rsidP="00F81DD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consent &amp; control</w:t>
      </w:r>
      <w:r w:rsidRPr="00F81DD1">
        <w:rPr>
          <w:rFonts w:ascii="Segoe UI" w:eastAsia="Times New Roman" w:hAnsi="Segoe UI" w:cs="Segoe UI"/>
          <w:color w:val="404040"/>
          <w:sz w:val="24"/>
          <w:szCs w:val="24"/>
        </w:rPr>
        <w:t> over personal data used in AI models.</w:t>
      </w:r>
    </w:p>
    <w:p w14:paraId="1A75A302" w14:textId="77777777" w:rsidR="00F81DD1" w:rsidRPr="00F81DD1" w:rsidRDefault="00F81DD1" w:rsidP="00F81D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DD1">
        <w:rPr>
          <w:rFonts w:ascii="Times New Roman" w:eastAsia="Times New Roman" w:hAnsi="Times New Roman" w:cs="Times New Roman"/>
          <w:sz w:val="24"/>
          <w:szCs w:val="24"/>
        </w:rPr>
        <w:pict w14:anchorId="4D8DE6B0">
          <v:rect id="_x0000_i1027" style="width:0;height:.75pt" o:hralign="center" o:hrstd="t" o:hrnoshade="t" o:hr="t" fillcolor="#404040" stroked="f"/>
        </w:pict>
      </w:r>
    </w:p>
    <w:p w14:paraId="2DFB4CC8" w14:textId="77777777" w:rsidR="00F81DD1" w:rsidRPr="00F81DD1" w:rsidRDefault="00F81DD1" w:rsidP="00F81D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F81DD1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Ethical Principles Matching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5647"/>
      </w:tblGrid>
      <w:tr w:rsidR="00F81DD1" w:rsidRPr="00F81DD1" w14:paraId="24EC2A04" w14:textId="77777777" w:rsidTr="00F81DD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D7252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Principle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76937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Definition</w:t>
            </w:r>
          </w:p>
        </w:tc>
      </w:tr>
      <w:tr w:rsidR="00F81DD1" w:rsidRPr="00F81DD1" w14:paraId="5B91D8CE" w14:textId="77777777" w:rsidTr="00F81DD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14966D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A) Justice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B8534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sz w:val="23"/>
                <w:szCs w:val="23"/>
              </w:rPr>
              <w:t>Fair distribution of AI benefits and risks.</w:t>
            </w:r>
          </w:p>
        </w:tc>
      </w:tr>
      <w:tr w:rsidR="00F81DD1" w:rsidRPr="00F81DD1" w14:paraId="7C1131FB" w14:textId="77777777" w:rsidTr="00F81DD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374A87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B) Non-maleficence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2E1E7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sz w:val="23"/>
                <w:szCs w:val="23"/>
              </w:rPr>
              <w:t>Ensuring AI does not harm individuals or society.</w:t>
            </w:r>
          </w:p>
        </w:tc>
      </w:tr>
      <w:tr w:rsidR="00F81DD1" w:rsidRPr="00F81DD1" w14:paraId="4D9C1BC2" w14:textId="77777777" w:rsidTr="00F81DD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B76CEF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C) Autonomy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AE551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sz w:val="23"/>
                <w:szCs w:val="23"/>
              </w:rPr>
              <w:t>Respecting users’ right to control their data and decisions.</w:t>
            </w:r>
          </w:p>
        </w:tc>
      </w:tr>
      <w:tr w:rsidR="00F81DD1" w:rsidRPr="00F81DD1" w14:paraId="01C9E100" w14:textId="77777777" w:rsidTr="00F81DD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E1B851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D) Sustainability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8E946" w14:textId="77777777" w:rsidR="00F81DD1" w:rsidRPr="00F81DD1" w:rsidRDefault="00F81DD1" w:rsidP="00F81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81DD1">
              <w:rPr>
                <w:rFonts w:ascii="Times New Roman" w:eastAsia="Times New Roman" w:hAnsi="Times New Roman" w:cs="Times New Roman"/>
                <w:sz w:val="23"/>
                <w:szCs w:val="23"/>
              </w:rPr>
              <w:t>Designing AI to be environmentally friendly.</w:t>
            </w:r>
          </w:p>
        </w:tc>
      </w:tr>
    </w:tbl>
    <w:p w14:paraId="69107650" w14:textId="77777777" w:rsidR="008446EB" w:rsidRDefault="008446EB"/>
    <w:sectPr w:rsidR="0084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3047"/>
    <w:multiLevelType w:val="multilevel"/>
    <w:tmpl w:val="A26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A4B6D"/>
    <w:multiLevelType w:val="multilevel"/>
    <w:tmpl w:val="D8C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629AA"/>
    <w:multiLevelType w:val="multilevel"/>
    <w:tmpl w:val="411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97972"/>
    <w:multiLevelType w:val="multilevel"/>
    <w:tmpl w:val="B7F0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1"/>
    <w:rsid w:val="008446EB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EF5E6"/>
  <w15:chartTrackingRefBased/>
  <w15:docId w15:val="{A3908615-EDE1-47A4-AE9A-F7AD5E10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1488</Characters>
  <Application>Microsoft Office Word</Application>
  <DocSecurity>0</DocSecurity>
  <Lines>27</Lines>
  <Paragraphs>9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 Nyamoita</dc:creator>
  <cp:keywords/>
  <dc:description/>
  <cp:lastModifiedBy>Sparrow Nyamoita</cp:lastModifiedBy>
  <cp:revision>1</cp:revision>
  <dcterms:created xsi:type="dcterms:W3CDTF">2025-07-16T13:55:00Z</dcterms:created>
  <dcterms:modified xsi:type="dcterms:W3CDTF">2025-07-16T13:57:00Z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5e0c23a4-51f9-43d0-85db-dad995419bbd</vt:lpwstr>
  </property>
</Properties>
</file>