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 Report: AITUTale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Problem Statement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objective of this project was to develop an interactive Desktop Application/Game that fulfills the final project requirements for the Python programming course. The challenge was to build a robust software solution that effectively demonstrates core technical standards, including Object-Oriented Programming (OOP), data persistence, robustness through error handling, and clean code structure. Beyond the technical requirements, the goal was to create a culturally and contextually relevant experience for students of Astana IT University (AITU) by blending relatable campus life with engaging game mechanics.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Solution Overview</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solution is "AITUTale," a 2D RPG developed using the Pygame library. The game features a complete, functional game loop (input handling, state updates, and rendering) and seamlessly transitions between multiple distinct game states, including a Start Menu, exploration phases, dialogue sequences, and a complex Battle state.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fulfill the data persistence requirement, the game utilizes JSON to perform Create, Read, Update, and Delete (CRUD) operations for the player's save file (save.json), accurately tracking launch counts, player level (LV), health points (HP), inventory items, and story flags.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Simple System Design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application is designed with modularity in mind to separate UI logic from business and game logic. The system is divided into several focused Python modules: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main.py</w:t>
      </w:r>
      <w:r w:rsidDel="00000000" w:rsidR="00000000" w:rsidRPr="00000000">
        <w:rPr>
          <w:rtl w:val="0"/>
        </w:rPr>
        <w:t xml:space="preserve">: The core engine. It initializes Pygame, manages the primary game loop, and handles the complex finite state machine (FSM) that dictates whether the player is exploring, talking, or navigating menus.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battle.py</w:t>
      </w:r>
      <w:r w:rsidDel="00000000" w:rsidR="00000000" w:rsidRPr="00000000">
        <w:rPr>
          <w:rtl w:val="0"/>
        </w:rPr>
        <w:t xml:space="preserve">: Encapsulates the combat system. It heavily utilizes Object-Oriented Programming (OOP) through the Battle class to manage enemy entity behavior, attack patterns, player movement within the arena, and health calculations.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data_manager.py</w:t>
      </w:r>
      <w:r w:rsidDel="00000000" w:rsidR="00000000" w:rsidRPr="00000000">
        <w:rPr>
          <w:rtl w:val="0"/>
        </w:rPr>
        <w:t xml:space="preserve">: A dedicated module for data persistence, containing robust functions (load_game_data, save_game_data) to safely read from and write to the external JSON file.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dialogs.py</w:t>
      </w:r>
      <w:r w:rsidDel="00000000" w:rsidR="00000000" w:rsidRPr="00000000">
        <w:rPr>
          <w:rtl w:val="0"/>
        </w:rPr>
        <w:t xml:space="preserve">: Acts as a data repository for story text, NPC dialogues, and interaction choices, keeping the main logic scripts clean.</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settings.py</w:t>
      </w:r>
      <w:r w:rsidDel="00000000" w:rsidR="00000000" w:rsidRPr="00000000">
        <w:rPr>
          <w:rtl w:val="0"/>
        </w:rPr>
        <w:t xml:space="preserve">: Stores global constants, color definitions, window dimensions, and state identifiers.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Challenges Faced</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Developing AITUTale presented several technical and creative challenges:</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Sprite Transparency &amp; Collision:</w:t>
      </w:r>
      <w:r w:rsidDel="00000000" w:rsidR="00000000" w:rsidRPr="00000000">
        <w:rPr>
          <w:rtl w:val="0"/>
        </w:rPr>
        <w:t xml:space="preserve"> A significant technical hurdle involved handling custom game assets. Specifically, it was challenging to ensure that transparent areas in the sprites remained completely transparent in the code when rendered by Pygame's engine, especially when building accurate pygame.mask objects for pixel-perfect collisions in the university environments.</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State Management:</w:t>
      </w:r>
      <w:r w:rsidDel="00000000" w:rsidR="00000000" w:rsidRPr="00000000">
        <w:rPr>
          <w:rtl w:val="0"/>
        </w:rPr>
        <w:t xml:space="preserve"> Managing the transition between over a dozen different game states (e.g., from exploration to an interrupted dialogue, then to a battle, and back) required careful logic to prevent crashes and ensure a robust player experience.</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Independent Development:</w:t>
      </w:r>
      <w:r w:rsidDel="00000000" w:rsidR="00000000" w:rsidRPr="00000000">
        <w:rPr>
          <w:rtl w:val="0"/>
        </w:rPr>
        <w:t xml:space="preserve"> Our team made the deliberate decision to build the entire project strictly from scratch. Designing the custom physics, collision math, rendering logic, and all visual pixel-art assets entirely by ourselves—without relying on pre-built game engines or external templates—required extensive independent research, manual debugging, and tight team coordination.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Team Contributions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team independently collaborated on all aspects of the project, dividing the workload as follows:</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Alisher Kairov:</w:t>
      </w:r>
      <w:r w:rsidDel="00000000" w:rsidR="00000000" w:rsidRPr="00000000">
        <w:rPr>
          <w:rtl w:val="0"/>
        </w:rPr>
        <w:t xml:space="preserve"> Developed the core main script and implemented basic Object-Oriented Programming (OOP) structures. Assisted with sprite integration, sourced external materials and assets, and contributed to writing the game's lore.</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Mariya Karle:</w:t>
      </w:r>
      <w:r w:rsidDel="00000000" w:rsidR="00000000" w:rsidRPr="00000000">
        <w:rPr>
          <w:rtl w:val="0"/>
        </w:rPr>
        <w:t xml:space="preserve"> Developed the battle module and core combat mechanics. Created and drew all custom sprites and visual assets. Designed and structured all in-game dialogues and played a major role in developing the overarching lore.</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Yerdaulet Yerboluly:</w:t>
      </w:r>
      <w:r w:rsidDel="00000000" w:rsidR="00000000" w:rsidRPr="00000000">
        <w:rPr>
          <w:rtl w:val="0"/>
        </w:rPr>
        <w:t xml:space="preserve"> Wrote the codebase for the settings, data_manager, dialogs, and utils modules. Conceptualized and designed character dialogues, contributed to lore development, and assisted with sourcing external project materials.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