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143AE" w14:textId="77777777" w:rsidR="00CC1B10" w:rsidRDefault="00CC1B10" w:rsidP="00B46524">
      <w:pPr>
        <w:jc w:val="center"/>
        <w:rPr>
          <w:noProof/>
        </w:rPr>
      </w:pPr>
    </w:p>
    <w:p w14:paraId="64367599" w14:textId="72662EE0" w:rsidR="0095373B" w:rsidRDefault="003E38E2" w:rsidP="00B46524">
      <w:pPr>
        <w:jc w:val="center"/>
      </w:pPr>
      <w:r>
        <w:rPr>
          <w:noProof/>
        </w:rPr>
        <w:drawing>
          <wp:inline distT="0" distB="0" distL="0" distR="0" wp14:anchorId="392BDC84" wp14:editId="06855B1F">
            <wp:extent cx="3114675" cy="1407913"/>
            <wp:effectExtent l="0" t="0" r="0" b="1905"/>
            <wp:docPr id="1404069992" name="Picture 1" descr="https://lh3.googleusercontent.com/NpJehysXQfD1S0U4OK2OdjYVC4QpUGxdVuTGAEcTwBstN7qKp-eAkazi_t6mZdVLlPN4EDOGBTzA-X8s-ZJWdTOcxDlyoy5HR0r7g-jP4Y4Bg2Y8BrfyzkRNnmXZJYfSbE4o2f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8" cstate="print">
                      <a:extLst>
                        <a:ext uri="{28A0092B-C50C-407E-A947-70E740481C1C}">
                          <a14:useLocalDpi xmlns:a14="http://schemas.microsoft.com/office/drawing/2010/main" val="0"/>
                        </a:ext>
                      </a:extLst>
                    </a:blip>
                    <a:srcRect b="24014"/>
                    <a:stretch/>
                  </pic:blipFill>
                  <pic:spPr bwMode="auto">
                    <a:xfrm>
                      <a:off x="0" y="0"/>
                      <a:ext cx="3123542" cy="1411921"/>
                    </a:xfrm>
                    <a:prstGeom prst="rect">
                      <a:avLst/>
                    </a:prstGeom>
                    <a:ln>
                      <a:noFill/>
                    </a:ln>
                    <a:extLst>
                      <a:ext uri="{53640926-AAD7-44D8-BBD7-CCE9431645EC}">
                        <a14:shadowObscured xmlns:a14="http://schemas.microsoft.com/office/drawing/2010/main"/>
                      </a:ext>
                    </a:extLst>
                  </pic:spPr>
                </pic:pic>
              </a:graphicData>
            </a:graphic>
          </wp:inline>
        </w:drawing>
      </w:r>
    </w:p>
    <w:p w14:paraId="4C787313" w14:textId="77777777" w:rsidR="005C595B" w:rsidRDefault="005C595B" w:rsidP="008D1001">
      <w:pPr>
        <w:pStyle w:val="Title"/>
      </w:pPr>
    </w:p>
    <w:p w14:paraId="525EE119" w14:textId="51A4F4E3" w:rsidR="00B46524" w:rsidRPr="00E9755A" w:rsidRDefault="00E9755A" w:rsidP="00E9755A">
      <w:pPr>
        <w:jc w:val="center"/>
        <w:rPr>
          <w:b/>
          <w:bCs/>
          <w:sz w:val="44"/>
          <w:szCs w:val="44"/>
        </w:rPr>
      </w:pPr>
      <w:r w:rsidRPr="00E9755A">
        <w:rPr>
          <w:b/>
          <w:bCs/>
          <w:sz w:val="44"/>
          <w:szCs w:val="44"/>
        </w:rPr>
        <w:t>Graphics Programming Documentation</w:t>
      </w:r>
    </w:p>
    <w:p w14:paraId="6524979A" w14:textId="77777777" w:rsidR="00C62459" w:rsidRPr="00B46524" w:rsidRDefault="00C62459" w:rsidP="00B46524"/>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6"/>
        <w:gridCol w:w="4464"/>
      </w:tblGrid>
      <w:tr w:rsidR="005074A2" w:rsidRPr="005074A2" w14:paraId="313AA0F3" w14:textId="77777777" w:rsidTr="00C62459">
        <w:tc>
          <w:tcPr>
            <w:tcW w:w="4536" w:type="dxa"/>
            <w:tcBorders>
              <w:top w:val="nil"/>
              <w:left w:val="nil"/>
              <w:bottom w:val="nil"/>
              <w:right w:val="nil"/>
            </w:tcBorders>
            <w:shd w:val="clear" w:color="auto" w:fill="auto"/>
            <w:hideMark/>
          </w:tcPr>
          <w:p w14:paraId="7B2F1B09" w14:textId="77777777" w:rsidR="005074A2" w:rsidRPr="005074A2" w:rsidRDefault="005074A2" w:rsidP="005074A2">
            <w:pPr>
              <w:spacing w:before="100" w:beforeAutospacing="1" w:after="100" w:afterAutospacing="1" w:line="240" w:lineRule="auto"/>
              <w:jc w:val="right"/>
              <w:textAlignment w:val="baseline"/>
              <w:rPr>
                <w:rFonts w:eastAsia="Times New Roman" w:cstheme="minorHAnsi"/>
                <w:lang w:eastAsia="en-GB"/>
              </w:rPr>
            </w:pPr>
            <w:r w:rsidRPr="005074A2">
              <w:rPr>
                <w:rFonts w:eastAsia="Times New Roman" w:cstheme="minorHAnsi"/>
                <w:b/>
                <w:bCs/>
                <w:lang w:eastAsia="en-GB"/>
              </w:rPr>
              <w:t>Module Name:</w:t>
            </w:r>
            <w:r w:rsidRPr="005074A2">
              <w:rPr>
                <w:rFonts w:eastAsia="Times New Roman" w:cstheme="minorHAnsi"/>
                <w:lang w:eastAsia="en-GB"/>
              </w:rPr>
              <w:t> </w:t>
            </w:r>
          </w:p>
        </w:tc>
        <w:tc>
          <w:tcPr>
            <w:tcW w:w="4464" w:type="dxa"/>
            <w:tcBorders>
              <w:top w:val="nil"/>
              <w:left w:val="nil"/>
              <w:bottom w:val="nil"/>
              <w:right w:val="nil"/>
            </w:tcBorders>
            <w:shd w:val="clear" w:color="auto" w:fill="auto"/>
            <w:hideMark/>
          </w:tcPr>
          <w:p w14:paraId="592D12E4" w14:textId="373157A1" w:rsidR="005074A2" w:rsidRPr="005074A2" w:rsidRDefault="00E9755A" w:rsidP="005074A2">
            <w:pPr>
              <w:spacing w:before="100" w:beforeAutospacing="1" w:after="100" w:afterAutospacing="1" w:line="240" w:lineRule="auto"/>
              <w:textAlignment w:val="baseline"/>
              <w:rPr>
                <w:rFonts w:eastAsia="Times New Roman" w:cstheme="minorHAnsi"/>
                <w:lang w:eastAsia="en-GB"/>
              </w:rPr>
            </w:pPr>
            <w:r>
              <w:rPr>
                <w:rFonts w:eastAsia="Times New Roman" w:cstheme="minorHAnsi"/>
                <w:lang w:eastAsia="en-GB"/>
              </w:rPr>
              <w:t>Graphics Programming</w:t>
            </w:r>
          </w:p>
        </w:tc>
      </w:tr>
      <w:tr w:rsidR="005074A2" w:rsidRPr="005074A2" w14:paraId="4B750E6A" w14:textId="77777777" w:rsidTr="00C62459">
        <w:tc>
          <w:tcPr>
            <w:tcW w:w="4536" w:type="dxa"/>
            <w:tcBorders>
              <w:top w:val="nil"/>
              <w:left w:val="nil"/>
              <w:bottom w:val="nil"/>
              <w:right w:val="nil"/>
            </w:tcBorders>
            <w:shd w:val="clear" w:color="auto" w:fill="auto"/>
            <w:hideMark/>
          </w:tcPr>
          <w:p w14:paraId="313D683D" w14:textId="77777777" w:rsidR="005074A2" w:rsidRPr="005074A2" w:rsidRDefault="005074A2" w:rsidP="005074A2">
            <w:pPr>
              <w:spacing w:before="100" w:beforeAutospacing="1" w:after="100" w:afterAutospacing="1" w:line="240" w:lineRule="auto"/>
              <w:jc w:val="right"/>
              <w:textAlignment w:val="baseline"/>
              <w:rPr>
                <w:rFonts w:eastAsia="Times New Roman" w:cstheme="minorHAnsi"/>
                <w:lang w:eastAsia="en-GB"/>
              </w:rPr>
            </w:pPr>
            <w:r w:rsidRPr="005074A2">
              <w:rPr>
                <w:rFonts w:eastAsia="Times New Roman" w:cstheme="minorHAnsi"/>
                <w:b/>
                <w:bCs/>
                <w:lang w:eastAsia="en-GB"/>
              </w:rPr>
              <w:t>Module Code:</w:t>
            </w:r>
            <w:r w:rsidRPr="005074A2">
              <w:rPr>
                <w:rFonts w:eastAsia="Times New Roman" w:cstheme="minorHAnsi"/>
                <w:lang w:eastAsia="en-GB"/>
              </w:rPr>
              <w:t> </w:t>
            </w:r>
          </w:p>
        </w:tc>
        <w:tc>
          <w:tcPr>
            <w:tcW w:w="4464" w:type="dxa"/>
            <w:tcBorders>
              <w:top w:val="nil"/>
              <w:left w:val="nil"/>
              <w:bottom w:val="nil"/>
              <w:right w:val="nil"/>
            </w:tcBorders>
            <w:shd w:val="clear" w:color="auto" w:fill="auto"/>
            <w:hideMark/>
          </w:tcPr>
          <w:p w14:paraId="1BD4BD76" w14:textId="409F1177" w:rsidR="005074A2" w:rsidRPr="006B0138" w:rsidRDefault="006B0138" w:rsidP="005074A2">
            <w:pPr>
              <w:spacing w:before="100" w:beforeAutospacing="1" w:after="100" w:afterAutospacing="1" w:line="240" w:lineRule="auto"/>
              <w:textAlignment w:val="baseline"/>
              <w:rPr>
                <w:rFonts w:eastAsia="Times New Roman" w:cstheme="minorHAnsi"/>
                <w:lang w:eastAsia="en-GB"/>
              </w:rPr>
            </w:pPr>
            <w:r w:rsidRPr="006B0138">
              <w:rPr>
                <w:rFonts w:cstheme="minorHAnsi"/>
                <w:shd w:val="clear" w:color="auto" w:fill="FFFFFF"/>
              </w:rPr>
              <w:t>M3I625657</w:t>
            </w:r>
            <w:r w:rsidR="005074A2" w:rsidRPr="006B0138">
              <w:rPr>
                <w:rFonts w:eastAsia="Times New Roman" w:cstheme="minorHAnsi"/>
                <w:lang w:eastAsia="en-GB"/>
              </w:rPr>
              <w:t> </w:t>
            </w:r>
          </w:p>
        </w:tc>
      </w:tr>
      <w:tr w:rsidR="005074A2" w:rsidRPr="005074A2" w14:paraId="41140CA2" w14:textId="77777777" w:rsidTr="00C62459">
        <w:tc>
          <w:tcPr>
            <w:tcW w:w="4536" w:type="dxa"/>
            <w:tcBorders>
              <w:top w:val="nil"/>
              <w:left w:val="nil"/>
              <w:bottom w:val="nil"/>
              <w:right w:val="nil"/>
            </w:tcBorders>
            <w:shd w:val="clear" w:color="auto" w:fill="auto"/>
            <w:hideMark/>
          </w:tcPr>
          <w:p w14:paraId="64B6DB56" w14:textId="77777777" w:rsidR="005074A2" w:rsidRPr="005074A2" w:rsidRDefault="005074A2" w:rsidP="005074A2">
            <w:pPr>
              <w:spacing w:before="100" w:beforeAutospacing="1" w:after="100" w:afterAutospacing="1" w:line="240" w:lineRule="auto"/>
              <w:jc w:val="right"/>
              <w:textAlignment w:val="baseline"/>
              <w:rPr>
                <w:rFonts w:eastAsia="Times New Roman" w:cstheme="minorHAnsi"/>
                <w:lang w:eastAsia="en-GB"/>
              </w:rPr>
            </w:pPr>
            <w:r w:rsidRPr="005074A2">
              <w:rPr>
                <w:rFonts w:eastAsia="Times New Roman" w:cstheme="minorHAnsi"/>
                <w:b/>
                <w:bCs/>
                <w:lang w:eastAsia="en-GB"/>
              </w:rPr>
              <w:t>Module Leader:</w:t>
            </w:r>
            <w:r w:rsidRPr="005074A2">
              <w:rPr>
                <w:rFonts w:eastAsia="Times New Roman" w:cstheme="minorHAnsi"/>
                <w:lang w:eastAsia="en-GB"/>
              </w:rPr>
              <w:t> </w:t>
            </w:r>
          </w:p>
        </w:tc>
        <w:tc>
          <w:tcPr>
            <w:tcW w:w="4464" w:type="dxa"/>
            <w:tcBorders>
              <w:top w:val="nil"/>
              <w:left w:val="nil"/>
              <w:bottom w:val="nil"/>
              <w:right w:val="nil"/>
            </w:tcBorders>
            <w:shd w:val="clear" w:color="auto" w:fill="auto"/>
            <w:hideMark/>
          </w:tcPr>
          <w:p w14:paraId="5609627C" w14:textId="1F0D386F" w:rsidR="005074A2" w:rsidRPr="005074A2" w:rsidRDefault="002E78E4" w:rsidP="005074A2">
            <w:pPr>
              <w:spacing w:before="100" w:beforeAutospacing="1" w:after="100" w:afterAutospacing="1" w:line="240" w:lineRule="auto"/>
              <w:textAlignment w:val="baseline"/>
              <w:rPr>
                <w:rFonts w:eastAsia="Times New Roman" w:cstheme="minorHAnsi"/>
                <w:lang w:eastAsia="en-GB"/>
              </w:rPr>
            </w:pPr>
            <w:r>
              <w:rPr>
                <w:rFonts w:eastAsia="Times New Roman" w:cstheme="minorHAnsi"/>
                <w:lang w:eastAsia="en-GB"/>
              </w:rPr>
              <w:t>Bryan Young</w:t>
            </w:r>
            <w:r w:rsidR="005074A2" w:rsidRPr="005074A2">
              <w:rPr>
                <w:rFonts w:eastAsia="Times New Roman" w:cstheme="minorHAnsi"/>
                <w:lang w:eastAsia="en-GB"/>
              </w:rPr>
              <w:t> </w:t>
            </w:r>
          </w:p>
        </w:tc>
      </w:tr>
      <w:tr w:rsidR="005074A2" w:rsidRPr="005074A2" w14:paraId="5E836A2C" w14:textId="77777777" w:rsidTr="00C62459">
        <w:tc>
          <w:tcPr>
            <w:tcW w:w="4536" w:type="dxa"/>
            <w:tcBorders>
              <w:top w:val="nil"/>
              <w:left w:val="nil"/>
              <w:bottom w:val="nil"/>
              <w:right w:val="nil"/>
            </w:tcBorders>
            <w:shd w:val="clear" w:color="auto" w:fill="auto"/>
          </w:tcPr>
          <w:p w14:paraId="393577AC" w14:textId="28B7321D" w:rsidR="005074A2" w:rsidRPr="005074A2" w:rsidRDefault="005074A2" w:rsidP="005074A2">
            <w:pPr>
              <w:spacing w:before="100" w:beforeAutospacing="1" w:after="100" w:afterAutospacing="1" w:line="240" w:lineRule="auto"/>
              <w:jc w:val="right"/>
              <w:textAlignment w:val="baseline"/>
              <w:rPr>
                <w:rFonts w:eastAsia="Times New Roman" w:cstheme="minorHAnsi"/>
                <w:lang w:eastAsia="en-GB"/>
              </w:rPr>
            </w:pPr>
          </w:p>
        </w:tc>
        <w:tc>
          <w:tcPr>
            <w:tcW w:w="4464" w:type="dxa"/>
            <w:tcBorders>
              <w:top w:val="nil"/>
              <w:left w:val="nil"/>
              <w:bottom w:val="nil"/>
              <w:right w:val="nil"/>
            </w:tcBorders>
            <w:shd w:val="clear" w:color="auto" w:fill="auto"/>
          </w:tcPr>
          <w:p w14:paraId="533CCCA3" w14:textId="01FB8202" w:rsidR="005074A2" w:rsidRPr="005074A2" w:rsidRDefault="005074A2" w:rsidP="005074A2">
            <w:pPr>
              <w:spacing w:before="100" w:beforeAutospacing="1" w:after="100" w:afterAutospacing="1" w:line="240" w:lineRule="auto"/>
              <w:textAlignment w:val="baseline"/>
              <w:rPr>
                <w:rFonts w:eastAsia="Times New Roman" w:cstheme="minorHAnsi"/>
                <w:lang w:eastAsia="en-GB"/>
              </w:rPr>
            </w:pPr>
          </w:p>
        </w:tc>
      </w:tr>
      <w:tr w:rsidR="005074A2" w:rsidRPr="005074A2" w14:paraId="59FCDE23" w14:textId="77777777" w:rsidTr="00C62459">
        <w:tc>
          <w:tcPr>
            <w:tcW w:w="4536" w:type="dxa"/>
            <w:tcBorders>
              <w:top w:val="nil"/>
              <w:left w:val="nil"/>
              <w:bottom w:val="nil"/>
              <w:right w:val="nil"/>
            </w:tcBorders>
            <w:shd w:val="clear" w:color="auto" w:fill="auto"/>
            <w:hideMark/>
          </w:tcPr>
          <w:p w14:paraId="728CF578" w14:textId="55F96D79" w:rsidR="005074A2" w:rsidRPr="005074A2" w:rsidRDefault="0061741B" w:rsidP="005074A2">
            <w:pPr>
              <w:spacing w:before="100" w:beforeAutospacing="1" w:after="100" w:afterAutospacing="1" w:line="240" w:lineRule="auto"/>
              <w:jc w:val="right"/>
              <w:textAlignment w:val="baseline"/>
              <w:rPr>
                <w:rFonts w:eastAsia="Times New Roman" w:cstheme="minorHAnsi"/>
                <w:lang w:eastAsia="en-GB"/>
              </w:rPr>
            </w:pPr>
            <w:r w:rsidRPr="008D4C96">
              <w:rPr>
                <w:rFonts w:eastAsia="Times New Roman" w:cstheme="minorHAnsi"/>
                <w:b/>
                <w:bCs/>
                <w:lang w:eastAsia="en-GB"/>
              </w:rPr>
              <w:t>Student ID</w:t>
            </w:r>
            <w:r w:rsidR="005074A2" w:rsidRPr="005074A2">
              <w:rPr>
                <w:rFonts w:eastAsia="Times New Roman" w:cstheme="minorHAnsi"/>
                <w:b/>
                <w:bCs/>
                <w:lang w:eastAsia="en-GB"/>
              </w:rPr>
              <w:t>:</w:t>
            </w:r>
            <w:r w:rsidR="005074A2" w:rsidRPr="005074A2">
              <w:rPr>
                <w:rFonts w:eastAsia="Times New Roman" w:cstheme="minorHAnsi"/>
                <w:lang w:eastAsia="en-GB"/>
              </w:rPr>
              <w:t> </w:t>
            </w:r>
          </w:p>
        </w:tc>
        <w:tc>
          <w:tcPr>
            <w:tcW w:w="4464" w:type="dxa"/>
            <w:tcBorders>
              <w:top w:val="nil"/>
              <w:left w:val="nil"/>
              <w:bottom w:val="nil"/>
              <w:right w:val="nil"/>
            </w:tcBorders>
            <w:shd w:val="clear" w:color="auto" w:fill="auto"/>
            <w:hideMark/>
          </w:tcPr>
          <w:p w14:paraId="24B1F47B" w14:textId="5533EEEC" w:rsidR="005074A2" w:rsidRPr="004715FB" w:rsidRDefault="004715FB" w:rsidP="005074A2">
            <w:pPr>
              <w:spacing w:before="100" w:beforeAutospacing="1" w:after="100" w:afterAutospacing="1" w:line="240" w:lineRule="auto"/>
              <w:textAlignment w:val="baseline"/>
              <w:rPr>
                <w:rFonts w:eastAsia="Times New Roman" w:cstheme="minorHAnsi"/>
                <w:lang w:eastAsia="en-GB"/>
              </w:rPr>
            </w:pPr>
            <w:r w:rsidRPr="004715FB">
              <w:t>S1920423</w:t>
            </w:r>
          </w:p>
        </w:tc>
      </w:tr>
      <w:tr w:rsidR="005074A2" w:rsidRPr="005074A2" w14:paraId="721C6349" w14:textId="77777777" w:rsidTr="00C62459">
        <w:tc>
          <w:tcPr>
            <w:tcW w:w="4536" w:type="dxa"/>
            <w:tcBorders>
              <w:top w:val="nil"/>
              <w:left w:val="nil"/>
              <w:bottom w:val="nil"/>
              <w:right w:val="nil"/>
            </w:tcBorders>
            <w:shd w:val="clear" w:color="auto" w:fill="auto"/>
            <w:hideMark/>
          </w:tcPr>
          <w:p w14:paraId="54E2BB2E" w14:textId="30D13A2E" w:rsidR="005074A2" w:rsidRPr="005074A2" w:rsidRDefault="0061741B" w:rsidP="005074A2">
            <w:pPr>
              <w:spacing w:before="100" w:beforeAutospacing="1" w:after="100" w:afterAutospacing="1" w:line="240" w:lineRule="auto"/>
              <w:jc w:val="right"/>
              <w:textAlignment w:val="baseline"/>
              <w:rPr>
                <w:rFonts w:eastAsia="Times New Roman" w:cstheme="minorHAnsi"/>
                <w:lang w:eastAsia="en-GB"/>
              </w:rPr>
            </w:pPr>
            <w:r w:rsidRPr="008D4C96">
              <w:rPr>
                <w:rFonts w:eastAsia="Times New Roman" w:cstheme="minorHAnsi"/>
                <w:b/>
                <w:bCs/>
                <w:lang w:eastAsia="en-GB"/>
              </w:rPr>
              <w:t>Student Name</w:t>
            </w:r>
            <w:r w:rsidR="005074A2" w:rsidRPr="005074A2">
              <w:rPr>
                <w:rFonts w:eastAsia="Times New Roman" w:cstheme="minorHAnsi"/>
                <w:b/>
                <w:bCs/>
                <w:lang w:eastAsia="en-GB"/>
              </w:rPr>
              <w:t>:</w:t>
            </w:r>
            <w:r w:rsidR="00CC1B10">
              <w:rPr>
                <w:rFonts w:eastAsia="Times New Roman" w:cstheme="minorHAnsi"/>
                <w:b/>
                <w:bCs/>
                <w:lang w:eastAsia="en-GB"/>
              </w:rPr>
              <w:br/>
              <w:t>Year:</w:t>
            </w:r>
            <w:r w:rsidR="005074A2" w:rsidRPr="005074A2">
              <w:rPr>
                <w:rFonts w:eastAsia="Times New Roman" w:cstheme="minorHAnsi"/>
                <w:lang w:eastAsia="en-GB"/>
              </w:rPr>
              <w:t> </w:t>
            </w:r>
          </w:p>
        </w:tc>
        <w:tc>
          <w:tcPr>
            <w:tcW w:w="4464" w:type="dxa"/>
            <w:tcBorders>
              <w:top w:val="nil"/>
              <w:left w:val="nil"/>
              <w:bottom w:val="nil"/>
              <w:right w:val="nil"/>
            </w:tcBorders>
            <w:shd w:val="clear" w:color="auto" w:fill="auto"/>
          </w:tcPr>
          <w:p w14:paraId="1933C515" w14:textId="30E437E1" w:rsidR="005074A2" w:rsidRPr="004715FB" w:rsidRDefault="004715FB" w:rsidP="005074A2">
            <w:pPr>
              <w:spacing w:before="100" w:beforeAutospacing="1" w:after="100" w:afterAutospacing="1" w:line="240" w:lineRule="auto"/>
              <w:textAlignment w:val="baseline"/>
              <w:rPr>
                <w:rFonts w:eastAsia="Times New Roman" w:cstheme="minorHAnsi"/>
                <w:lang w:eastAsia="en-GB"/>
              </w:rPr>
            </w:pPr>
            <w:r w:rsidRPr="004715FB">
              <w:t>Harry Calwell</w:t>
            </w:r>
            <w:r w:rsidR="00CC1B10">
              <w:br/>
              <w:t>2022</w:t>
            </w:r>
            <w:r w:rsidR="00CC1B10">
              <w:br/>
            </w:r>
          </w:p>
        </w:tc>
      </w:tr>
    </w:tbl>
    <w:p w14:paraId="64E31E70" w14:textId="77777777" w:rsidR="00C62459" w:rsidRDefault="00C62459" w:rsidP="00642018">
      <w:pPr>
        <w:jc w:val="both"/>
        <w:rPr>
          <w:b/>
        </w:rPr>
      </w:pPr>
    </w:p>
    <w:p w14:paraId="5E33BBEA" w14:textId="51632F56" w:rsidR="005C595B" w:rsidRPr="005C595B" w:rsidRDefault="005C595B" w:rsidP="00642018">
      <w:pPr>
        <w:jc w:val="both"/>
        <w:rPr>
          <w:b/>
        </w:rPr>
      </w:pPr>
      <w:r w:rsidRPr="005C595B">
        <w:rPr>
          <w:b/>
        </w:rPr>
        <w:t xml:space="preserve">By submitting this </w:t>
      </w:r>
      <w:r w:rsidR="001550BC" w:rsidRPr="005C595B">
        <w:rPr>
          <w:b/>
        </w:rPr>
        <w:t>assignment,</w:t>
      </w:r>
      <w:r w:rsidRPr="005C595B">
        <w:rPr>
          <w:b/>
        </w:rPr>
        <w:t xml:space="preserve"> I agree to following statement:</w:t>
      </w:r>
    </w:p>
    <w:p w14:paraId="4DEEEDA8" w14:textId="3AF2A454" w:rsidR="005C595B" w:rsidRDefault="005C595B" w:rsidP="00642018">
      <w:pPr>
        <w:jc w:val="both"/>
      </w:pPr>
      <w:r>
        <w:t>“Except where stated explicitly, all work in this report</w:t>
      </w:r>
      <w:r w:rsidR="0FA8A7EB">
        <w:t>, project</w:t>
      </w:r>
      <w:r w:rsidR="2021C028">
        <w:t xml:space="preserve"> and accompanying source code</w:t>
      </w:r>
      <w:r>
        <w:t>, is my own original work and has not been submitted elsewhere in the fulfilment of the requirement of this or any other award”</w:t>
      </w:r>
    </w:p>
    <w:p w14:paraId="16A24CF6" w14:textId="3C9099EE" w:rsidR="00E9755A" w:rsidRDefault="00E9755A" w:rsidP="00642018">
      <w:pPr>
        <w:jc w:val="both"/>
        <w:rPr>
          <w:b/>
          <w:bCs/>
        </w:rPr>
      </w:pPr>
      <w:r>
        <w:rPr>
          <w:b/>
          <w:bCs/>
          <w:noProof/>
        </w:rPr>
        <w:drawing>
          <wp:anchor distT="0" distB="0" distL="114300" distR="114300" simplePos="0" relativeHeight="251658240" behindDoc="0" locked="0" layoutInCell="1" allowOverlap="1" wp14:anchorId="2C31A886" wp14:editId="4716F4E9">
            <wp:simplePos x="0" y="0"/>
            <wp:positionH relativeFrom="column">
              <wp:posOffset>485775</wp:posOffset>
            </wp:positionH>
            <wp:positionV relativeFrom="paragraph">
              <wp:posOffset>84455</wp:posOffset>
            </wp:positionV>
            <wp:extent cx="762000" cy="297312"/>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746" t="30837" r="17313" b="27753"/>
                    <a:stretch/>
                  </pic:blipFill>
                  <pic:spPr bwMode="auto">
                    <a:xfrm>
                      <a:off x="0" y="0"/>
                      <a:ext cx="762000" cy="29731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47CF2">
        <w:br/>
      </w:r>
      <w:r>
        <w:rPr>
          <w:b/>
          <w:bCs/>
        </w:rPr>
        <w:t>Signed:</w:t>
      </w:r>
    </w:p>
    <w:p w14:paraId="7DB02B38" w14:textId="171921BB" w:rsidR="009710A1" w:rsidRDefault="009710A1" w:rsidP="00642018">
      <w:pPr>
        <w:jc w:val="both"/>
      </w:pPr>
      <w:r>
        <w:rPr>
          <w:b/>
          <w:bCs/>
        </w:rPr>
        <w:t xml:space="preserve">Date: </w:t>
      </w:r>
      <w:r>
        <w:t>08/05/2022</w:t>
      </w:r>
    </w:p>
    <w:p w14:paraId="3A2FD355" w14:textId="57CB39E5" w:rsidR="00C57440" w:rsidRDefault="00C57440" w:rsidP="00642018">
      <w:pPr>
        <w:jc w:val="both"/>
      </w:pPr>
    </w:p>
    <w:p w14:paraId="2A78F41D" w14:textId="77777777" w:rsidR="00C57440" w:rsidRDefault="00C57440" w:rsidP="00642018">
      <w:pPr>
        <w:jc w:val="both"/>
        <w:rPr>
          <w:b/>
          <w:bCs/>
        </w:rPr>
      </w:pPr>
    </w:p>
    <w:p w14:paraId="180F4FBE" w14:textId="0BFE07B3" w:rsidR="00576C84" w:rsidRPr="00576C84" w:rsidRDefault="00576C84" w:rsidP="00642018">
      <w:pPr>
        <w:jc w:val="both"/>
      </w:pPr>
      <w:r>
        <w:rPr>
          <w:b/>
          <w:bCs/>
        </w:rPr>
        <w:t xml:space="preserve">Video Demo Link: </w:t>
      </w:r>
      <w:hyperlink r:id="rId10" w:history="1">
        <w:r w:rsidRPr="00576C84">
          <w:rPr>
            <w:rStyle w:val="Hyperlink"/>
          </w:rPr>
          <w:t>https://www.youtube.com/watch?v=9iL769cS</w:t>
        </w:r>
        <w:r w:rsidRPr="00576C84">
          <w:rPr>
            <w:rStyle w:val="Hyperlink"/>
          </w:rPr>
          <w:t>I</w:t>
        </w:r>
        <w:r w:rsidRPr="00576C84">
          <w:rPr>
            <w:rStyle w:val="Hyperlink"/>
          </w:rPr>
          <w:t>YM</w:t>
        </w:r>
      </w:hyperlink>
    </w:p>
    <w:p w14:paraId="1D64EE60" w14:textId="3CF4D800" w:rsidR="00576C84" w:rsidRDefault="009710A1" w:rsidP="00642018">
      <w:pPr>
        <w:jc w:val="both"/>
        <w:rPr>
          <w:rStyle w:val="Hyperlink"/>
        </w:rPr>
      </w:pPr>
      <w:r>
        <w:rPr>
          <w:b/>
          <w:bCs/>
        </w:rPr>
        <w:t xml:space="preserve">GitHub link: </w:t>
      </w:r>
      <w:hyperlink r:id="rId11" w:history="1">
        <w:r w:rsidRPr="009710A1">
          <w:rPr>
            <w:rStyle w:val="Hyperlink"/>
          </w:rPr>
          <w:t>https://github.com/maryqueenofpox/graphics</w:t>
        </w:r>
      </w:hyperlink>
    </w:p>
    <w:p w14:paraId="013B35AF" w14:textId="253272F6" w:rsidR="00E9755A" w:rsidRPr="009710A1" w:rsidRDefault="008D1001" w:rsidP="00642018">
      <w:pPr>
        <w:jc w:val="both"/>
        <w:rPr>
          <w:b/>
          <w:bCs/>
        </w:rPr>
      </w:pPr>
      <w:r>
        <w:br w:type="page"/>
      </w:r>
    </w:p>
    <w:p w14:paraId="0E29FF66" w14:textId="57873B63" w:rsidR="00E9755A" w:rsidRDefault="00E9755A" w:rsidP="00642018">
      <w:pPr>
        <w:jc w:val="both"/>
      </w:pPr>
    </w:p>
    <w:sdt>
      <w:sdtPr>
        <w:rPr>
          <w:rFonts w:eastAsiaTheme="minorHAnsi" w:cstheme="minorBidi"/>
          <w:b w:val="0"/>
          <w:sz w:val="22"/>
          <w:szCs w:val="22"/>
        </w:rPr>
        <w:id w:val="-332533056"/>
        <w:docPartObj>
          <w:docPartGallery w:val="Table of Contents"/>
          <w:docPartUnique/>
        </w:docPartObj>
      </w:sdtPr>
      <w:sdtEndPr>
        <w:rPr>
          <w:bCs/>
          <w:noProof/>
        </w:rPr>
      </w:sdtEndPr>
      <w:sdtContent>
        <w:p w14:paraId="66DA7B48" w14:textId="75BC8448" w:rsidR="002E6EB0" w:rsidRDefault="002E6EB0" w:rsidP="00507777">
          <w:pPr>
            <w:pStyle w:val="TOCHeading"/>
          </w:pPr>
          <w:r w:rsidRPr="00132B50">
            <w:t>Contents</w:t>
          </w:r>
        </w:p>
        <w:p w14:paraId="5C2BA6FB" w14:textId="77777777" w:rsidR="00545231" w:rsidRPr="00545231" w:rsidRDefault="00545231" w:rsidP="00545231"/>
        <w:p w14:paraId="1BF6FD47" w14:textId="32ACAAD8" w:rsidR="00215E16" w:rsidRDefault="002E6EB0">
          <w:pPr>
            <w:pStyle w:val="TOC1"/>
            <w:tabs>
              <w:tab w:val="left" w:pos="440"/>
              <w:tab w:val="right" w:leader="dot" w:pos="9350"/>
            </w:tabs>
            <w:rPr>
              <w:rFonts w:eastAsiaTheme="minorEastAsia"/>
              <w:noProof/>
              <w:lang w:eastAsia="en-GB"/>
            </w:rPr>
          </w:pPr>
          <w:r>
            <w:fldChar w:fldCharType="begin"/>
          </w:r>
          <w:r>
            <w:instrText xml:space="preserve"> TOC \o "1-3" \h \z \u </w:instrText>
          </w:r>
          <w:r>
            <w:fldChar w:fldCharType="separate"/>
          </w:r>
          <w:hyperlink w:anchor="_Toc103016907" w:history="1">
            <w:r w:rsidR="00215E16" w:rsidRPr="0026578B">
              <w:rPr>
                <w:rStyle w:val="Hyperlink"/>
                <w:noProof/>
              </w:rPr>
              <w:t>2</w:t>
            </w:r>
            <w:r w:rsidR="00215E16">
              <w:rPr>
                <w:rFonts w:eastAsiaTheme="minorEastAsia"/>
                <w:noProof/>
                <w:lang w:eastAsia="en-GB"/>
              </w:rPr>
              <w:tab/>
            </w:r>
            <w:r w:rsidR="00215E16" w:rsidRPr="0026578B">
              <w:rPr>
                <w:rStyle w:val="Hyperlink"/>
                <w:noProof/>
              </w:rPr>
              <w:t>Introduction</w:t>
            </w:r>
            <w:r w:rsidR="00215E16">
              <w:rPr>
                <w:noProof/>
                <w:webHidden/>
              </w:rPr>
              <w:tab/>
            </w:r>
            <w:r w:rsidR="00215E16">
              <w:rPr>
                <w:noProof/>
                <w:webHidden/>
              </w:rPr>
              <w:fldChar w:fldCharType="begin"/>
            </w:r>
            <w:r w:rsidR="00215E16">
              <w:rPr>
                <w:noProof/>
                <w:webHidden/>
              </w:rPr>
              <w:instrText xml:space="preserve"> PAGEREF _Toc103016907 \h </w:instrText>
            </w:r>
            <w:r w:rsidR="00215E16">
              <w:rPr>
                <w:noProof/>
                <w:webHidden/>
              </w:rPr>
            </w:r>
            <w:r w:rsidR="00215E16">
              <w:rPr>
                <w:noProof/>
                <w:webHidden/>
              </w:rPr>
              <w:fldChar w:fldCharType="separate"/>
            </w:r>
            <w:r w:rsidR="000B3CE6">
              <w:rPr>
                <w:noProof/>
                <w:webHidden/>
              </w:rPr>
              <w:t>3</w:t>
            </w:r>
            <w:r w:rsidR="00215E16">
              <w:rPr>
                <w:noProof/>
                <w:webHidden/>
              </w:rPr>
              <w:fldChar w:fldCharType="end"/>
            </w:r>
          </w:hyperlink>
        </w:p>
        <w:p w14:paraId="6D5F425D" w14:textId="418D5ACD" w:rsidR="00215E16" w:rsidRDefault="00215E16">
          <w:pPr>
            <w:pStyle w:val="TOC1"/>
            <w:tabs>
              <w:tab w:val="left" w:pos="440"/>
              <w:tab w:val="right" w:leader="dot" w:pos="9350"/>
            </w:tabs>
            <w:rPr>
              <w:rFonts w:eastAsiaTheme="minorEastAsia"/>
              <w:noProof/>
              <w:lang w:eastAsia="en-GB"/>
            </w:rPr>
          </w:pPr>
          <w:hyperlink w:anchor="_Toc103016908" w:history="1">
            <w:r w:rsidRPr="0026578B">
              <w:rPr>
                <w:rStyle w:val="Hyperlink"/>
                <w:noProof/>
              </w:rPr>
              <w:t>3</w:t>
            </w:r>
            <w:r>
              <w:rPr>
                <w:rFonts w:eastAsiaTheme="minorEastAsia"/>
                <w:noProof/>
                <w:lang w:eastAsia="en-GB"/>
              </w:rPr>
              <w:tab/>
            </w:r>
            <w:r w:rsidRPr="0026578B">
              <w:rPr>
                <w:rStyle w:val="Hyperlink"/>
                <w:noProof/>
              </w:rPr>
              <w:t>Code Explanation and Implementation</w:t>
            </w:r>
            <w:r>
              <w:rPr>
                <w:noProof/>
                <w:webHidden/>
              </w:rPr>
              <w:tab/>
            </w:r>
            <w:r>
              <w:rPr>
                <w:noProof/>
                <w:webHidden/>
              </w:rPr>
              <w:t>4</w:t>
            </w:r>
          </w:hyperlink>
        </w:p>
        <w:p w14:paraId="7A81E51D" w14:textId="476826E1" w:rsidR="00215E16" w:rsidRDefault="00215E16">
          <w:pPr>
            <w:pStyle w:val="TOC1"/>
            <w:tabs>
              <w:tab w:val="left" w:pos="440"/>
              <w:tab w:val="right" w:leader="dot" w:pos="9350"/>
            </w:tabs>
            <w:rPr>
              <w:rFonts w:eastAsiaTheme="minorEastAsia"/>
              <w:noProof/>
              <w:lang w:eastAsia="en-GB"/>
            </w:rPr>
          </w:pPr>
          <w:hyperlink w:anchor="_Toc103016909" w:history="1">
            <w:r w:rsidRPr="0026578B">
              <w:rPr>
                <w:rStyle w:val="Hyperlink"/>
                <w:noProof/>
              </w:rPr>
              <w:t>4</w:t>
            </w:r>
            <w:r>
              <w:rPr>
                <w:rFonts w:eastAsiaTheme="minorEastAsia"/>
                <w:noProof/>
                <w:lang w:eastAsia="en-GB"/>
              </w:rPr>
              <w:tab/>
            </w:r>
            <w:r w:rsidRPr="0026578B">
              <w:rPr>
                <w:rStyle w:val="Hyperlink"/>
                <w:noProof/>
              </w:rPr>
              <w:t>References</w:t>
            </w:r>
            <w:r>
              <w:rPr>
                <w:noProof/>
                <w:webHidden/>
              </w:rPr>
              <w:tab/>
            </w:r>
            <w:r w:rsidR="000B3CE6">
              <w:rPr>
                <w:noProof/>
                <w:webHidden/>
              </w:rPr>
              <w:t>9</w:t>
            </w:r>
          </w:hyperlink>
        </w:p>
        <w:p w14:paraId="07679A4B" w14:textId="6297EDB1" w:rsidR="00782B43" w:rsidRDefault="002E6EB0" w:rsidP="00782B43">
          <w:pPr>
            <w:pStyle w:val="TOC1"/>
            <w:tabs>
              <w:tab w:val="right" w:leader="dot" w:pos="9350"/>
            </w:tabs>
            <w:rPr>
              <w:bCs/>
              <w:noProof/>
            </w:rPr>
          </w:pPr>
          <w:r>
            <w:rPr>
              <w:b/>
              <w:bCs/>
              <w:noProof/>
            </w:rPr>
            <w:fldChar w:fldCharType="end"/>
          </w:r>
        </w:p>
      </w:sdtContent>
    </w:sdt>
    <w:p w14:paraId="73E7FB32" w14:textId="5E45942F" w:rsidR="000B3CE6" w:rsidRPr="000B3CE6" w:rsidRDefault="000B3CE6" w:rsidP="000B3CE6">
      <w:pPr>
        <w:pStyle w:val="TOC1"/>
        <w:tabs>
          <w:tab w:val="right" w:leader="dot" w:pos="9350"/>
        </w:tabs>
      </w:pPr>
    </w:p>
    <w:p w14:paraId="56539D0E" w14:textId="77777777" w:rsidR="000B3CE6" w:rsidRPr="00576C84" w:rsidRDefault="000B3CE6" w:rsidP="000B3CE6">
      <w:pPr>
        <w:jc w:val="both"/>
      </w:pPr>
      <w:r>
        <w:rPr>
          <w:b/>
          <w:bCs/>
        </w:rPr>
        <w:t xml:space="preserve">Video Demo Link: </w:t>
      </w:r>
      <w:hyperlink r:id="rId12" w:history="1">
        <w:r w:rsidRPr="00576C84">
          <w:rPr>
            <w:rStyle w:val="Hyperlink"/>
          </w:rPr>
          <w:t>https://www.youtube.com/watch?v=9iL769cSIYM</w:t>
        </w:r>
      </w:hyperlink>
    </w:p>
    <w:p w14:paraId="60BD02BE" w14:textId="77777777" w:rsidR="000B3CE6" w:rsidRDefault="000B3CE6" w:rsidP="000B3CE6">
      <w:pPr>
        <w:jc w:val="both"/>
        <w:rPr>
          <w:rStyle w:val="Hyperlink"/>
        </w:rPr>
      </w:pPr>
      <w:r>
        <w:rPr>
          <w:b/>
          <w:bCs/>
        </w:rPr>
        <w:t xml:space="preserve">GitHub link: </w:t>
      </w:r>
      <w:hyperlink r:id="rId13" w:history="1">
        <w:r w:rsidRPr="009710A1">
          <w:rPr>
            <w:rStyle w:val="Hyperlink"/>
          </w:rPr>
          <w:t>https://github.com/maryqueenofpox/graphics</w:t>
        </w:r>
      </w:hyperlink>
    </w:p>
    <w:p w14:paraId="1913F4CD" w14:textId="75DD0842" w:rsidR="00F97DF4" w:rsidRDefault="002E6EB0" w:rsidP="00132B50">
      <w:pPr>
        <w:jc w:val="both"/>
      </w:pPr>
      <w:r>
        <w:br w:type="page"/>
      </w:r>
    </w:p>
    <w:p w14:paraId="3B3A3077" w14:textId="444274D1" w:rsidR="002E78E4" w:rsidRDefault="00E41853" w:rsidP="00A76F97">
      <w:pPr>
        <w:pStyle w:val="Heading1"/>
        <w:rPr>
          <w:rStyle w:val="normaltextrun"/>
        </w:rPr>
      </w:pPr>
      <w:bookmarkStart w:id="0" w:name="_Toc27392685"/>
      <w:bookmarkStart w:id="1" w:name="_Toc103016907"/>
      <w:r>
        <w:rPr>
          <w:rStyle w:val="normaltextrun"/>
        </w:rPr>
        <w:lastRenderedPageBreak/>
        <w:t>Introduction</w:t>
      </w:r>
      <w:bookmarkEnd w:id="1"/>
    </w:p>
    <w:p w14:paraId="209BFEDC" w14:textId="043BFD67" w:rsidR="002E78E4" w:rsidRDefault="00537A69" w:rsidP="00095CC2">
      <w:pPr>
        <w:jc w:val="both"/>
      </w:pPr>
      <w:r>
        <w:br/>
      </w:r>
      <w:r w:rsidR="00BA1035">
        <w:t>The additional graphical technique for this</w:t>
      </w:r>
      <w:r w:rsidR="009826A4">
        <w:t xml:space="preserve"> project is the “customShader” class within the build; an inheritance of the Shader.h script which calls the “customShader.frag” and “customShader.vert” scripts to act as the fragment shading and vertex shading respectively. The goal of the shader is to give a textured object a lighting effect that will darken the object and its hue when it is far away from a light source but then increase hue, brightness, and ambient lighting as it gets closer to the light source then at a set distance the object will begin to restore its texture’s original colours. This is to give game objects a readable perspective </w:t>
      </w:r>
      <w:r w:rsidR="000827A8">
        <w:t>of distance from light.</w:t>
      </w:r>
      <w:r w:rsidR="004517C6">
        <w:t xml:space="preserve"> Listed below are three figures that show how an object will look when it is far from light source, middle distance to light source, and close to light source.</w:t>
      </w:r>
      <w:r w:rsidR="00AE24F6">
        <w:t xml:space="preserve"> The light source for this scene is set to the camera’s position but can be mapped to any game object’s position.</w:t>
      </w:r>
    </w:p>
    <w:p w14:paraId="0C7502D5" w14:textId="77777777" w:rsidR="007C5FFC" w:rsidRDefault="007C5FFC" w:rsidP="00095CC2">
      <w:pPr>
        <w:jc w:val="both"/>
      </w:pPr>
    </w:p>
    <w:p w14:paraId="42360C46" w14:textId="77777777" w:rsidR="006D3AEA" w:rsidRDefault="00910655" w:rsidP="006D3AEA">
      <w:pPr>
        <w:jc w:val="both"/>
      </w:pPr>
      <w:r w:rsidRPr="00910655">
        <w:rPr>
          <w:noProof/>
        </w:rPr>
        <w:drawing>
          <wp:inline distT="0" distB="0" distL="0" distR="0" wp14:anchorId="3C40C402" wp14:editId="1C3CC171">
            <wp:extent cx="3846011" cy="1638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2063" b="-2"/>
                    <a:stretch/>
                  </pic:blipFill>
                  <pic:spPr bwMode="auto">
                    <a:xfrm>
                      <a:off x="0" y="0"/>
                      <a:ext cx="3846011" cy="1638300"/>
                    </a:xfrm>
                    <a:prstGeom prst="rect">
                      <a:avLst/>
                    </a:prstGeom>
                    <a:ln>
                      <a:noFill/>
                    </a:ln>
                    <a:extLst>
                      <a:ext uri="{53640926-AAD7-44D8-BBD7-CCE9431645EC}">
                        <a14:shadowObscured xmlns:a14="http://schemas.microsoft.com/office/drawing/2010/main"/>
                      </a:ext>
                    </a:extLst>
                  </pic:spPr>
                </pic:pic>
              </a:graphicData>
            </a:graphic>
          </wp:inline>
        </w:drawing>
      </w:r>
      <w:r>
        <w:br/>
      </w:r>
      <w:r w:rsidRPr="000B3CE6">
        <w:rPr>
          <w:i/>
          <w:iCs/>
          <w:color w:val="2E74B5" w:themeColor="accent5" w:themeShade="BF"/>
        </w:rPr>
        <w:t>Figure 1</w:t>
      </w:r>
      <w:r w:rsidRPr="000B3CE6">
        <w:rPr>
          <w:color w:val="2E74B5" w:themeColor="accent5" w:themeShade="BF"/>
        </w:rPr>
        <w:t xml:space="preserve">: </w:t>
      </w:r>
      <w:r>
        <w:t xml:space="preserve">Banana </w:t>
      </w:r>
      <w:r w:rsidR="007C5FFC">
        <w:t>m</w:t>
      </w:r>
      <w:r>
        <w:t xml:space="preserve">esh far from light source. The texture’s colour is completely removed as the model’s hue is </w:t>
      </w:r>
      <w:r w:rsidR="007C5FFC">
        <w:t>shadowed to a dark-orange hue.</w:t>
      </w:r>
    </w:p>
    <w:p w14:paraId="7C4A901A" w14:textId="373340F4" w:rsidR="007C5FFC" w:rsidRDefault="006D3AEA" w:rsidP="006D3AEA">
      <w:pPr>
        <w:jc w:val="both"/>
      </w:pPr>
      <w:r w:rsidRPr="00910655">
        <w:rPr>
          <w:noProof/>
        </w:rPr>
        <w:drawing>
          <wp:inline distT="0" distB="0" distL="0" distR="0" wp14:anchorId="3A156A77" wp14:editId="51AF5FFE">
            <wp:extent cx="3848100" cy="1592685"/>
            <wp:effectExtent l="0" t="0" r="0" b="7620"/>
            <wp:docPr id="4" name="Picture 4" descr="A picture containing snack food, close, blur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nack food, close, blurry&#10;&#10;Description automatically generated"/>
                    <pic:cNvPicPr/>
                  </pic:nvPicPr>
                  <pic:blipFill>
                    <a:blip r:embed="rId15">
                      <a:extLst>
                        <a:ext uri="{BEBA8EAE-BF5A-486C-A8C5-ECC9F3942E4B}">
                          <a14:imgProps xmlns:a14="http://schemas.microsoft.com/office/drawing/2010/main">
                            <a14:imgLayer r:embed="rId16">
                              <a14:imgEffect>
                                <a14:brightnessContrast bright="10000"/>
                              </a14:imgEffect>
                            </a14:imgLayer>
                          </a14:imgProps>
                        </a:ext>
                      </a:extLst>
                    </a:blip>
                    <a:stretch>
                      <a:fillRect/>
                    </a:stretch>
                  </pic:blipFill>
                  <pic:spPr>
                    <a:xfrm>
                      <a:off x="0" y="0"/>
                      <a:ext cx="3858949" cy="1597175"/>
                    </a:xfrm>
                    <a:prstGeom prst="rect">
                      <a:avLst/>
                    </a:prstGeom>
                  </pic:spPr>
                </pic:pic>
              </a:graphicData>
            </a:graphic>
          </wp:inline>
        </w:drawing>
      </w:r>
      <w:r w:rsidR="00910655">
        <w:br/>
      </w:r>
      <w:r w:rsidR="007C5FFC" w:rsidRPr="000B3CE6">
        <w:rPr>
          <w:i/>
          <w:iCs/>
          <w:color w:val="2E74B5" w:themeColor="accent5" w:themeShade="BF"/>
        </w:rPr>
        <w:t>Figure 2</w:t>
      </w:r>
      <w:r w:rsidR="007C5FFC" w:rsidRPr="000B3CE6">
        <w:rPr>
          <w:color w:val="2E74B5" w:themeColor="accent5" w:themeShade="BF"/>
        </w:rPr>
        <w:t xml:space="preserve">: </w:t>
      </w:r>
      <w:r w:rsidR="007C5FFC">
        <w:t xml:space="preserve">Banana mesh is middle-distance from light source. The texture’s colour is </w:t>
      </w:r>
      <w:r w:rsidR="00480E69">
        <w:t>beginning</w:t>
      </w:r>
      <w:r w:rsidR="007C5FFC">
        <w:t xml:space="preserve"> to reappear as the rest of the model’s hue is gradually increased to a brighter orange colour.</w:t>
      </w:r>
    </w:p>
    <w:p w14:paraId="39FE2B75" w14:textId="21141E38" w:rsidR="007C5FFC" w:rsidRDefault="00910655" w:rsidP="007C5FFC">
      <w:r w:rsidRPr="00910655">
        <w:rPr>
          <w:noProof/>
        </w:rPr>
        <w:lastRenderedPageBreak/>
        <w:drawing>
          <wp:inline distT="0" distB="0" distL="0" distR="0" wp14:anchorId="7727F7A3" wp14:editId="793F40E2">
            <wp:extent cx="3845560" cy="1570355"/>
            <wp:effectExtent l="0" t="0" r="2540" b="0"/>
            <wp:docPr id="5" name="Picture 5" descr="A picture containing indoor, snack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door, snack food&#10;&#10;Description automatically generated"/>
                    <pic:cNvPicPr/>
                  </pic:nvPicPr>
                  <pic:blipFill rotWithShape="1">
                    <a:blip r:embed="rId17"/>
                    <a:srcRect r="529"/>
                    <a:stretch/>
                  </pic:blipFill>
                  <pic:spPr bwMode="auto">
                    <a:xfrm>
                      <a:off x="0" y="0"/>
                      <a:ext cx="3872385" cy="1581309"/>
                    </a:xfrm>
                    <a:prstGeom prst="rect">
                      <a:avLst/>
                    </a:prstGeom>
                    <a:ln>
                      <a:noFill/>
                    </a:ln>
                    <a:extLst>
                      <a:ext uri="{53640926-AAD7-44D8-BBD7-CCE9431645EC}">
                        <a14:shadowObscured xmlns:a14="http://schemas.microsoft.com/office/drawing/2010/main"/>
                      </a:ext>
                    </a:extLst>
                  </pic:spPr>
                </pic:pic>
              </a:graphicData>
            </a:graphic>
          </wp:inline>
        </w:drawing>
      </w:r>
      <w:r>
        <w:br/>
      </w:r>
      <w:r w:rsidR="007C5FFC" w:rsidRPr="000B3CE6">
        <w:rPr>
          <w:i/>
          <w:iCs/>
          <w:color w:val="2E74B5" w:themeColor="accent5" w:themeShade="BF"/>
        </w:rPr>
        <w:t>Figure 3</w:t>
      </w:r>
      <w:r w:rsidR="007C5FFC" w:rsidRPr="000B3CE6">
        <w:rPr>
          <w:color w:val="2E74B5" w:themeColor="accent5" w:themeShade="BF"/>
        </w:rPr>
        <w:t xml:space="preserve">: </w:t>
      </w:r>
      <w:r w:rsidR="007C5FFC">
        <w:t>Banana mesh is close to light source. The texture’s colour is restored.</w:t>
      </w:r>
    </w:p>
    <w:p w14:paraId="5D7A3FDA" w14:textId="449EACA8" w:rsidR="002E78E4" w:rsidRPr="002E78E4" w:rsidRDefault="00910655" w:rsidP="002E78E4">
      <w:r>
        <w:br/>
      </w:r>
    </w:p>
    <w:p w14:paraId="3B3B1174" w14:textId="7EA96BEF" w:rsidR="00E41853" w:rsidRDefault="00E41853" w:rsidP="00A76F97">
      <w:pPr>
        <w:pStyle w:val="Heading1"/>
        <w:rPr>
          <w:rStyle w:val="normaltextrun"/>
        </w:rPr>
      </w:pPr>
      <w:bookmarkStart w:id="2" w:name="_Toc103016908"/>
      <w:r>
        <w:rPr>
          <w:rStyle w:val="normaltextrun"/>
        </w:rPr>
        <w:t>Co</w:t>
      </w:r>
      <w:r w:rsidR="00782B43">
        <w:rPr>
          <w:rStyle w:val="normaltextrun"/>
        </w:rPr>
        <w:t>de Explanation and Implementation</w:t>
      </w:r>
      <w:bookmarkEnd w:id="2"/>
    </w:p>
    <w:p w14:paraId="4272E9B0" w14:textId="50027C66" w:rsidR="00C92837" w:rsidRDefault="006D3AEA" w:rsidP="004048DE">
      <w:pPr>
        <w:jc w:val="both"/>
      </w:pPr>
      <w:r>
        <w:br/>
      </w:r>
      <w:r w:rsidR="00AE675C">
        <w:t xml:space="preserve">The code for this shader effect utilises two steps to achieve the outcome. First is calculating light intensity and determining the </w:t>
      </w:r>
      <w:r w:rsidR="004048DE">
        <w:t>colour of the model and texture</w:t>
      </w:r>
      <w:r w:rsidR="00AE675C">
        <w:t>. The second is using ADS lighting techniques to make the light diffuse along the object to produce shadows as the object moves away from the light.</w:t>
      </w:r>
    </w:p>
    <w:p w14:paraId="00CD3C97" w14:textId="77777777" w:rsidR="00077F48" w:rsidRDefault="00362ACA" w:rsidP="004048DE">
      <w:pPr>
        <w:jc w:val="both"/>
      </w:pPr>
      <w:r>
        <w:tab/>
      </w:r>
      <w:r w:rsidR="00DD5DAA">
        <w:t>First step is utilising a toon-shading technique that will be responsible for determining light intensity and loading the model and texture colours based on that intensity</w:t>
      </w:r>
      <w:r w:rsidR="0070624B">
        <w:t xml:space="preserve"> (Young, 2018) and then mapping </w:t>
      </w:r>
      <w:r w:rsidR="00077F48">
        <w:t>a texture to the object and applying the ADS lighting.</w:t>
      </w:r>
    </w:p>
    <w:p w14:paraId="6FEF95C3" w14:textId="663153E5" w:rsidR="00362ACA" w:rsidRDefault="0070624B" w:rsidP="004048DE">
      <w:pPr>
        <w:jc w:val="both"/>
      </w:pPr>
      <w:r>
        <w:t>In the vertex shader, set up the variables</w:t>
      </w:r>
      <w:r w:rsidR="00442C6F">
        <w:t>.</w:t>
      </w:r>
    </w:p>
    <w:p w14:paraId="11F9BDC2" w14:textId="3A84E89E" w:rsidR="00442C6F" w:rsidRDefault="00FB2CC0" w:rsidP="004048DE">
      <w:pPr>
        <w:jc w:val="both"/>
      </w:pPr>
      <w:r w:rsidRPr="00FB2CC0">
        <w:drawing>
          <wp:inline distT="0" distB="0" distL="0" distR="0" wp14:anchorId="17DCCD38" wp14:editId="0CB98C54">
            <wp:extent cx="3477110" cy="2457793"/>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3477110" cy="2457793"/>
                    </a:xfrm>
                    <a:prstGeom prst="rect">
                      <a:avLst/>
                    </a:prstGeom>
                  </pic:spPr>
                </pic:pic>
              </a:graphicData>
            </a:graphic>
          </wp:inline>
        </w:drawing>
      </w:r>
      <w:r w:rsidR="00442C6F">
        <w:br/>
      </w:r>
      <w:r w:rsidR="00442C6F">
        <w:rPr>
          <w:i/>
          <w:iCs/>
          <w:color w:val="2E74B5" w:themeColor="accent5" w:themeShade="BF"/>
        </w:rPr>
        <w:t xml:space="preserve">Figure 4: </w:t>
      </w:r>
      <w:r w:rsidR="00442C6F">
        <w:t>Variables set in customShader.vert</w:t>
      </w:r>
    </w:p>
    <w:p w14:paraId="36845279" w14:textId="5F8F143A" w:rsidR="00442C6F" w:rsidRDefault="001A05C0" w:rsidP="004048DE">
      <w:pPr>
        <w:jc w:val="both"/>
      </w:pPr>
      <w:r>
        <w:t>The “uniform mat4” variables are set in the MainGame.cpp script. Set up a linkCustomShader() method in the MainGame.cpp script to set these variables.</w:t>
      </w:r>
    </w:p>
    <w:p w14:paraId="0F07CD90" w14:textId="5D3ACBAF" w:rsidR="001A05C0" w:rsidRDefault="001A05C0" w:rsidP="004048DE">
      <w:pPr>
        <w:jc w:val="both"/>
      </w:pPr>
      <w:r w:rsidRPr="001A05C0">
        <w:lastRenderedPageBreak/>
        <w:drawing>
          <wp:inline distT="0" distB="0" distL="0" distR="0" wp14:anchorId="1CBB0B34" wp14:editId="4EA99E09">
            <wp:extent cx="5191850" cy="933580"/>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a:stretch>
                      <a:fillRect/>
                    </a:stretch>
                  </pic:blipFill>
                  <pic:spPr>
                    <a:xfrm>
                      <a:off x="0" y="0"/>
                      <a:ext cx="5191850" cy="933580"/>
                    </a:xfrm>
                    <a:prstGeom prst="rect">
                      <a:avLst/>
                    </a:prstGeom>
                  </pic:spPr>
                </pic:pic>
              </a:graphicData>
            </a:graphic>
          </wp:inline>
        </w:drawing>
      </w:r>
      <w:r>
        <w:br/>
      </w:r>
      <w:r>
        <w:rPr>
          <w:i/>
          <w:iCs/>
          <w:color w:val="2E74B5" w:themeColor="accent5" w:themeShade="BF"/>
        </w:rPr>
        <w:t xml:space="preserve">Figure </w:t>
      </w:r>
      <w:r w:rsidR="003242C5">
        <w:rPr>
          <w:i/>
          <w:iCs/>
          <w:color w:val="2E74B5" w:themeColor="accent5" w:themeShade="BF"/>
        </w:rPr>
        <w:t>5</w:t>
      </w:r>
      <w:r>
        <w:rPr>
          <w:i/>
          <w:iCs/>
          <w:color w:val="2E74B5" w:themeColor="accent5" w:themeShade="BF"/>
        </w:rPr>
        <w:t xml:space="preserve">: </w:t>
      </w:r>
      <w:r>
        <w:t>linkCustomShader() method; responsible for mapping specific variables in the vertex and fragment shader scripts.</w:t>
      </w:r>
    </w:p>
    <w:p w14:paraId="14A71A30" w14:textId="5A8AD766" w:rsidR="003242C5" w:rsidRDefault="003242C5" w:rsidP="004048DE">
      <w:pPr>
        <w:jc w:val="both"/>
      </w:pPr>
      <w:r>
        <w:t>Next, in the void main() method in the customShader.vert script is used to calculate the “out vec3” variables.</w:t>
      </w:r>
      <w:r>
        <w:br/>
      </w:r>
      <w:r>
        <w:br/>
      </w:r>
      <w:r w:rsidR="00FB2CC0" w:rsidRPr="00FB2CC0">
        <w:drawing>
          <wp:inline distT="0" distB="0" distL="0" distR="0" wp14:anchorId="1B763907" wp14:editId="170D4AAC">
            <wp:extent cx="5943600" cy="7194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19455"/>
                    </a:xfrm>
                    <a:prstGeom prst="rect">
                      <a:avLst/>
                    </a:prstGeom>
                  </pic:spPr>
                </pic:pic>
              </a:graphicData>
            </a:graphic>
          </wp:inline>
        </w:drawing>
      </w:r>
      <w:r>
        <w:br/>
      </w:r>
      <w:r>
        <w:rPr>
          <w:i/>
          <w:iCs/>
          <w:color w:val="2E74B5" w:themeColor="accent5" w:themeShade="BF"/>
        </w:rPr>
        <w:t xml:space="preserve">Figure </w:t>
      </w:r>
      <w:r>
        <w:rPr>
          <w:i/>
          <w:iCs/>
          <w:color w:val="2E74B5" w:themeColor="accent5" w:themeShade="BF"/>
        </w:rPr>
        <w:t>6</w:t>
      </w:r>
      <w:r>
        <w:rPr>
          <w:i/>
          <w:iCs/>
          <w:color w:val="2E74B5" w:themeColor="accent5" w:themeShade="BF"/>
        </w:rPr>
        <w:t xml:space="preserve">: </w:t>
      </w:r>
      <w:r>
        <w:t>Out v</w:t>
      </w:r>
      <w:r>
        <w:t>ariables set in</w:t>
      </w:r>
      <w:r>
        <w:t xml:space="preserve"> the main() method in the</w:t>
      </w:r>
      <w:r>
        <w:t xml:space="preserve"> customShader.vert</w:t>
      </w:r>
      <w:r>
        <w:t xml:space="preserve"> script</w:t>
      </w:r>
    </w:p>
    <w:p w14:paraId="55987CC3" w14:textId="7706E2BF" w:rsidR="003242C5" w:rsidRDefault="00FB2CC0" w:rsidP="004048DE">
      <w:pPr>
        <w:jc w:val="both"/>
      </w:pPr>
      <w:r>
        <w:t xml:space="preserve">“normal” is the vec3 holding the normal of the vertex. </w:t>
      </w:r>
      <w:r w:rsidR="003242C5">
        <w:t xml:space="preserve">“fragPosition” holds the vertex positions associated with the model. </w:t>
      </w:r>
    </w:p>
    <w:p w14:paraId="5E35A3B5" w14:textId="4C02B22D" w:rsidR="00A3333B" w:rsidRPr="00442C6F" w:rsidRDefault="00A3333B" w:rsidP="004048DE">
      <w:pPr>
        <w:jc w:val="both"/>
      </w:pPr>
      <w:r>
        <w:tab/>
        <w:t>The final step in the customShader.vert script is calculating the gl_Position variable. This is a built-in GLSL variable that is used to store the position of the current vertex</w:t>
      </w:r>
      <w:r w:rsidR="0017146B">
        <w:t xml:space="preserve"> (WDN Web Docs, 2022). This is calculated </w:t>
      </w:r>
      <w:r w:rsidR="00215E16">
        <w:t>using all the “mat4” variables and multiplying them together with the vertex position.</w:t>
      </w:r>
      <w:r w:rsidR="00215E16">
        <w:br/>
      </w:r>
      <w:r w:rsidR="0017146B">
        <w:br/>
      </w:r>
      <w:r w:rsidR="0017146B" w:rsidRPr="0017146B">
        <w:drawing>
          <wp:inline distT="0" distB="0" distL="0" distR="0" wp14:anchorId="63F5DAD3" wp14:editId="714C91D8">
            <wp:extent cx="5943600" cy="2806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0670"/>
                    </a:xfrm>
                    <a:prstGeom prst="rect">
                      <a:avLst/>
                    </a:prstGeom>
                  </pic:spPr>
                </pic:pic>
              </a:graphicData>
            </a:graphic>
          </wp:inline>
        </w:drawing>
      </w:r>
      <w:r w:rsidR="0017146B">
        <w:br/>
      </w:r>
      <w:r w:rsidR="0017146B">
        <w:rPr>
          <w:i/>
          <w:iCs/>
          <w:color w:val="2E74B5" w:themeColor="accent5" w:themeShade="BF"/>
        </w:rPr>
        <w:t xml:space="preserve">Figure </w:t>
      </w:r>
      <w:r w:rsidR="0017146B">
        <w:rPr>
          <w:i/>
          <w:iCs/>
          <w:color w:val="2E74B5" w:themeColor="accent5" w:themeShade="BF"/>
        </w:rPr>
        <w:t>7</w:t>
      </w:r>
      <w:r w:rsidR="0017146B">
        <w:rPr>
          <w:i/>
          <w:iCs/>
          <w:color w:val="2E74B5" w:themeColor="accent5" w:themeShade="BF"/>
        </w:rPr>
        <w:t xml:space="preserve">: </w:t>
      </w:r>
      <w:r w:rsidR="0017146B">
        <w:t>Calculation for gl_Position in customShader.vert script</w:t>
      </w:r>
    </w:p>
    <w:p w14:paraId="43DEE04F" w14:textId="4CF7BFA5" w:rsidR="00BF1D2B" w:rsidRDefault="00FF0CBC" w:rsidP="00095CC2">
      <w:pPr>
        <w:jc w:val="both"/>
      </w:pPr>
      <w:r>
        <w:br/>
      </w:r>
      <w:r w:rsidR="00576C84">
        <w:t>Next step is setting up the customShader.frag, which is the fragment shading part of the custom shader effect. First the variables are set in the script.</w:t>
      </w:r>
    </w:p>
    <w:p w14:paraId="7585AFCE" w14:textId="7BF24CC2" w:rsidR="00576C84" w:rsidRDefault="004155A4" w:rsidP="00095CC2">
      <w:pPr>
        <w:jc w:val="both"/>
      </w:pPr>
      <w:r w:rsidRPr="004155A4">
        <w:drawing>
          <wp:inline distT="0" distB="0" distL="0" distR="0" wp14:anchorId="1977BB32" wp14:editId="21552570">
            <wp:extent cx="4248743" cy="2143424"/>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stretch>
                      <a:fillRect/>
                    </a:stretch>
                  </pic:blipFill>
                  <pic:spPr>
                    <a:xfrm>
                      <a:off x="0" y="0"/>
                      <a:ext cx="4248743" cy="2143424"/>
                    </a:xfrm>
                    <a:prstGeom prst="rect">
                      <a:avLst/>
                    </a:prstGeom>
                  </pic:spPr>
                </pic:pic>
              </a:graphicData>
            </a:graphic>
          </wp:inline>
        </w:drawing>
      </w:r>
      <w:r w:rsidR="00576C84">
        <w:br/>
      </w:r>
      <w:r w:rsidR="00576C84">
        <w:rPr>
          <w:i/>
          <w:iCs/>
          <w:color w:val="2E74B5" w:themeColor="accent5" w:themeShade="BF"/>
        </w:rPr>
        <w:t xml:space="preserve">Figure </w:t>
      </w:r>
      <w:r w:rsidR="00576C84">
        <w:rPr>
          <w:i/>
          <w:iCs/>
          <w:color w:val="2E74B5" w:themeColor="accent5" w:themeShade="BF"/>
        </w:rPr>
        <w:t>8</w:t>
      </w:r>
      <w:r w:rsidR="00576C84">
        <w:rPr>
          <w:i/>
          <w:iCs/>
          <w:color w:val="2E74B5" w:themeColor="accent5" w:themeShade="BF"/>
        </w:rPr>
        <w:t xml:space="preserve">: </w:t>
      </w:r>
      <w:r w:rsidR="00576C84">
        <w:t>Variables set in customShader.</w:t>
      </w:r>
      <w:r w:rsidR="00576C84">
        <w:t>frag</w:t>
      </w:r>
    </w:p>
    <w:p w14:paraId="3D93F089" w14:textId="77777777" w:rsidR="006C1A25" w:rsidRDefault="00576C84" w:rsidP="00095CC2">
      <w:pPr>
        <w:jc w:val="both"/>
      </w:pPr>
      <w:r>
        <w:lastRenderedPageBreak/>
        <w:t>The uniform vec3 variables of “lightPosition” and “viewPosition” are both set in the MainGame.cpp script. They are the position of the light source and the position of the camera respectively. For this project, it is set to the light source is coming from the camera position so is set in the “linkCustomShader()” method from the MainGame script as follows.</w:t>
      </w:r>
    </w:p>
    <w:p w14:paraId="11284C1D" w14:textId="58B5C9DA" w:rsidR="006C1A25" w:rsidRDefault="006C1A25" w:rsidP="00095CC2">
      <w:pPr>
        <w:jc w:val="both"/>
      </w:pPr>
      <w:r w:rsidRPr="006C1A25">
        <w:drawing>
          <wp:inline distT="0" distB="0" distL="0" distR="0" wp14:anchorId="5505F999" wp14:editId="6DFE1515">
            <wp:extent cx="5943600" cy="3409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0995"/>
                    </a:xfrm>
                    <a:prstGeom prst="rect">
                      <a:avLst/>
                    </a:prstGeom>
                  </pic:spPr>
                </pic:pic>
              </a:graphicData>
            </a:graphic>
          </wp:inline>
        </w:drawing>
      </w:r>
      <w:r>
        <w:br/>
      </w:r>
      <w:r>
        <w:rPr>
          <w:i/>
          <w:iCs/>
          <w:color w:val="2E74B5" w:themeColor="accent5" w:themeShade="BF"/>
        </w:rPr>
        <w:t xml:space="preserve">Figure 8: </w:t>
      </w:r>
      <w:r>
        <w:t>linkCustomShader() method; responsible for mapping specific variables in the vertex and fragment shader scripts.</w:t>
      </w:r>
    </w:p>
    <w:p w14:paraId="138868DC" w14:textId="77777777" w:rsidR="004155A4" w:rsidRDefault="004155A4" w:rsidP="00095CC2">
      <w:pPr>
        <w:jc w:val="both"/>
      </w:pPr>
      <w:r>
        <w:br/>
        <w:t>The other variables are used in calculating the final colour values of the model. “specularStrength” is the float value of how strong the specular light is along the model and the “sampler2D texture” is the texture of the object. The “vec3 fragPosition” and “vec4 normal” are two values set in the customShader.vert script that are used in the .frag for calculations. The final lighting effect is set as the “out vec4 fragColor”.</w:t>
      </w:r>
    </w:p>
    <w:p w14:paraId="0EFBC413" w14:textId="7F6DF332" w:rsidR="004D2120" w:rsidRDefault="004155A4" w:rsidP="00095CC2">
      <w:pPr>
        <w:jc w:val="both"/>
      </w:pPr>
      <w:r>
        <w:tab/>
        <w:t xml:space="preserve">The next calculations are all used in the void main() method within the customShader.frag script, they are used to calculate the ADS shading effect which takes a sum of three calculations to achieve the </w:t>
      </w:r>
      <w:r w:rsidR="004D2120">
        <w:t>e</w:t>
      </w:r>
      <w:r>
        <w:t>ffect: diffuse lighting, ambient lighting, and specular lighting</w:t>
      </w:r>
      <w:r w:rsidR="004D2120">
        <w:t>. Diffuse lighting is how much light dims the further away it is from the origin of the specular light. Specular light is like a spotlight effect, it’s the bright centre that represents the origin at which the light source hits the object. Finally, ambient light is the amount of brightness that the object has at parts of the model that are not in the direct location of the specular light (Vries, 2014).</w:t>
      </w:r>
    </w:p>
    <w:p w14:paraId="6D5276ED" w14:textId="504B3A1B" w:rsidR="002D1EDA" w:rsidRDefault="002D1EDA" w:rsidP="00095CC2">
      <w:pPr>
        <w:jc w:val="both"/>
      </w:pPr>
      <w:r>
        <w:tab/>
        <w:t>Inside the void main() function of the customShader.frag script, set up calculations to determine the light direction and the normal of the fragPosition. These will be used to calculate the diffuse lighting as well as the light intensity that will spawn the texture colour.</w:t>
      </w:r>
    </w:p>
    <w:p w14:paraId="4FAA7023" w14:textId="13825A5A" w:rsidR="002D1EDA" w:rsidRDefault="002D1EDA" w:rsidP="00095CC2">
      <w:pPr>
        <w:jc w:val="both"/>
      </w:pPr>
      <w:r w:rsidRPr="002D1EDA">
        <w:drawing>
          <wp:inline distT="0" distB="0" distL="0" distR="0" wp14:anchorId="7FCBC008" wp14:editId="640A1946">
            <wp:extent cx="5943600" cy="368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68300"/>
                    </a:xfrm>
                    <a:prstGeom prst="rect">
                      <a:avLst/>
                    </a:prstGeom>
                  </pic:spPr>
                </pic:pic>
              </a:graphicData>
            </a:graphic>
          </wp:inline>
        </w:drawing>
      </w:r>
      <w:r>
        <w:br/>
      </w:r>
      <w:r w:rsidR="00AD0A1F">
        <w:rPr>
          <w:i/>
          <w:iCs/>
          <w:color w:val="2E74B5" w:themeColor="accent5" w:themeShade="BF"/>
        </w:rPr>
        <w:t xml:space="preserve">Figure </w:t>
      </w:r>
      <w:r w:rsidR="00AD0A1F">
        <w:rPr>
          <w:i/>
          <w:iCs/>
          <w:color w:val="2E74B5" w:themeColor="accent5" w:themeShade="BF"/>
        </w:rPr>
        <w:t>9</w:t>
      </w:r>
      <w:r w:rsidR="00AD0A1F">
        <w:rPr>
          <w:i/>
          <w:iCs/>
          <w:color w:val="2E74B5" w:themeColor="accent5" w:themeShade="BF"/>
        </w:rPr>
        <w:t xml:space="preserve">: </w:t>
      </w:r>
      <w:r w:rsidR="00AD0A1F">
        <w:t>Light direction and normal position calculations in void main()</w:t>
      </w:r>
    </w:p>
    <w:p w14:paraId="5D515108" w14:textId="77777777" w:rsidR="002D1EDA" w:rsidRDefault="002D1EDA" w:rsidP="00095CC2">
      <w:pPr>
        <w:jc w:val="both"/>
      </w:pPr>
      <w:r>
        <w:tab/>
        <w:t>Then calculate the diffuse light for the model.</w:t>
      </w:r>
    </w:p>
    <w:p w14:paraId="34152839" w14:textId="563AAB11" w:rsidR="002D1EDA" w:rsidRDefault="002D1EDA" w:rsidP="00AD0A1F">
      <w:r w:rsidRPr="002D1EDA">
        <w:drawing>
          <wp:inline distT="0" distB="0" distL="0" distR="0" wp14:anchorId="653C3500" wp14:editId="51CA39EF">
            <wp:extent cx="4944165" cy="1028844"/>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5"/>
                    <a:stretch>
                      <a:fillRect/>
                    </a:stretch>
                  </pic:blipFill>
                  <pic:spPr>
                    <a:xfrm>
                      <a:off x="0" y="0"/>
                      <a:ext cx="4944165" cy="1028844"/>
                    </a:xfrm>
                    <a:prstGeom prst="rect">
                      <a:avLst/>
                    </a:prstGeom>
                  </pic:spPr>
                </pic:pic>
              </a:graphicData>
            </a:graphic>
          </wp:inline>
        </w:drawing>
      </w:r>
      <w:r w:rsidR="00AD0A1F">
        <w:br/>
      </w:r>
      <w:r w:rsidR="00AD0A1F">
        <w:rPr>
          <w:i/>
          <w:iCs/>
          <w:color w:val="2E74B5" w:themeColor="accent5" w:themeShade="BF"/>
        </w:rPr>
        <w:t xml:space="preserve">Figure </w:t>
      </w:r>
      <w:r w:rsidR="00AD0A1F">
        <w:rPr>
          <w:i/>
          <w:iCs/>
          <w:color w:val="2E74B5" w:themeColor="accent5" w:themeShade="BF"/>
        </w:rPr>
        <w:t>10</w:t>
      </w:r>
      <w:r w:rsidR="00AD0A1F">
        <w:rPr>
          <w:i/>
          <w:iCs/>
          <w:color w:val="2E74B5" w:themeColor="accent5" w:themeShade="BF"/>
        </w:rPr>
        <w:t xml:space="preserve">: </w:t>
      </w:r>
      <w:r w:rsidR="00AD0A1F">
        <w:t>Diffuse calculation for ADS lighting</w:t>
      </w:r>
      <w:r>
        <w:br/>
      </w:r>
    </w:p>
    <w:p w14:paraId="747254F8" w14:textId="77777777" w:rsidR="00DA02BB" w:rsidRDefault="002D1EDA" w:rsidP="00095CC2">
      <w:pPr>
        <w:jc w:val="both"/>
      </w:pPr>
      <w:r>
        <w:t>The float for the diffuse amount is the strength of the diffuse light. It is calculated through the product of the normal position and light direction, the value set to “0.2” is how strong you want the diffuse lighting to be, a higher value will produce more brightness throughout the model</w:t>
      </w:r>
      <w:r w:rsidR="00DA02BB">
        <w:t>. The diffuse lighting is then converted to its vec3 value by multiplying by the value of white light (1.0, 1.0, 1.0.)</w:t>
      </w:r>
    </w:p>
    <w:p w14:paraId="3D9F34F4" w14:textId="4E1F1900" w:rsidR="00DA02BB" w:rsidRDefault="00DA02BB" w:rsidP="00095CC2">
      <w:pPr>
        <w:jc w:val="both"/>
      </w:pPr>
      <w:r>
        <w:lastRenderedPageBreak/>
        <w:tab/>
        <w:t>Next set the value for ambient light. This is how bright you wish the non-luminated part of the model to be. For this example, it is set to a value of (0.1, 0.1, 0.1). This can be increased if the shadowed parts of the model are to be brighter.</w:t>
      </w:r>
    </w:p>
    <w:p w14:paraId="739A941D" w14:textId="0A092EC9" w:rsidR="00DA02BB" w:rsidRDefault="00DA02BB" w:rsidP="00AD0A1F">
      <w:r w:rsidRPr="00DA02BB">
        <w:drawing>
          <wp:inline distT="0" distB="0" distL="0" distR="0" wp14:anchorId="2174715B" wp14:editId="0B2D74D9">
            <wp:extent cx="4382112" cy="89547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6"/>
                    <a:stretch>
                      <a:fillRect/>
                    </a:stretch>
                  </pic:blipFill>
                  <pic:spPr>
                    <a:xfrm>
                      <a:off x="0" y="0"/>
                      <a:ext cx="4382112" cy="895475"/>
                    </a:xfrm>
                    <a:prstGeom prst="rect">
                      <a:avLst/>
                    </a:prstGeom>
                  </pic:spPr>
                </pic:pic>
              </a:graphicData>
            </a:graphic>
          </wp:inline>
        </w:drawing>
      </w:r>
      <w:r w:rsidR="00AD0A1F">
        <w:br/>
      </w:r>
      <w:r w:rsidR="00AD0A1F">
        <w:rPr>
          <w:i/>
          <w:iCs/>
          <w:color w:val="2E74B5" w:themeColor="accent5" w:themeShade="BF"/>
        </w:rPr>
        <w:t>Figure 1</w:t>
      </w:r>
      <w:r w:rsidR="00AD0A1F">
        <w:rPr>
          <w:i/>
          <w:iCs/>
          <w:color w:val="2E74B5" w:themeColor="accent5" w:themeShade="BF"/>
        </w:rPr>
        <w:t>1</w:t>
      </w:r>
      <w:r w:rsidR="00AD0A1F">
        <w:rPr>
          <w:i/>
          <w:iCs/>
          <w:color w:val="2E74B5" w:themeColor="accent5" w:themeShade="BF"/>
        </w:rPr>
        <w:t xml:space="preserve">: </w:t>
      </w:r>
      <w:r w:rsidR="00AD0A1F">
        <w:t>Ambient</w:t>
      </w:r>
      <w:r w:rsidR="00AD0A1F">
        <w:t xml:space="preserve"> calculation for ADS lighting</w:t>
      </w:r>
      <w:r>
        <w:br/>
      </w:r>
    </w:p>
    <w:p w14:paraId="7F472686" w14:textId="77777777" w:rsidR="00DA02BB" w:rsidRDefault="00DA02BB" w:rsidP="00095CC2">
      <w:pPr>
        <w:jc w:val="both"/>
      </w:pPr>
      <w:r>
        <w:t>Then Calculate the specular light on the model.</w:t>
      </w:r>
    </w:p>
    <w:p w14:paraId="222A8803" w14:textId="09CC60CB" w:rsidR="00DA02BB" w:rsidRDefault="00DA02BB" w:rsidP="00AD0A1F">
      <w:r w:rsidRPr="00DA02BB">
        <w:drawing>
          <wp:inline distT="0" distB="0" distL="0" distR="0" wp14:anchorId="13905602" wp14:editId="67F68A94">
            <wp:extent cx="5943600" cy="158305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7"/>
                    <a:stretch>
                      <a:fillRect/>
                    </a:stretch>
                  </pic:blipFill>
                  <pic:spPr>
                    <a:xfrm>
                      <a:off x="0" y="0"/>
                      <a:ext cx="5943600" cy="1583055"/>
                    </a:xfrm>
                    <a:prstGeom prst="rect">
                      <a:avLst/>
                    </a:prstGeom>
                  </pic:spPr>
                </pic:pic>
              </a:graphicData>
            </a:graphic>
          </wp:inline>
        </w:drawing>
      </w:r>
      <w:r w:rsidR="00AD0A1F">
        <w:br/>
      </w:r>
      <w:r w:rsidR="00AD0A1F">
        <w:rPr>
          <w:i/>
          <w:iCs/>
          <w:color w:val="2E74B5" w:themeColor="accent5" w:themeShade="BF"/>
        </w:rPr>
        <w:t>Figure 1</w:t>
      </w:r>
      <w:r w:rsidR="00AD0A1F">
        <w:rPr>
          <w:i/>
          <w:iCs/>
          <w:color w:val="2E74B5" w:themeColor="accent5" w:themeShade="BF"/>
        </w:rPr>
        <w:t>2</w:t>
      </w:r>
      <w:r w:rsidR="00AD0A1F">
        <w:rPr>
          <w:i/>
          <w:iCs/>
          <w:color w:val="2E74B5" w:themeColor="accent5" w:themeShade="BF"/>
        </w:rPr>
        <w:t xml:space="preserve">: </w:t>
      </w:r>
      <w:r w:rsidR="00AD0A1F">
        <w:t>Specular</w:t>
      </w:r>
      <w:r w:rsidR="00AD0A1F">
        <w:t xml:space="preserve"> calculation for ADS lighting</w:t>
      </w:r>
      <w:r>
        <w:br/>
      </w:r>
    </w:p>
    <w:p w14:paraId="3EF01BF7" w14:textId="77777777" w:rsidR="00F01D5F" w:rsidRDefault="00DA02BB" w:rsidP="00095CC2">
      <w:pPr>
        <w:jc w:val="both"/>
      </w:pPr>
      <w:r>
        <w:t>Specular light is calucalted through the product of the normal of the view of the player to the fragment position wi</w:t>
      </w:r>
      <w:r w:rsidR="00F01D5F">
        <w:t>th the reflection of the light direction to the normal positions. The final float value of “specularAmount” determines the strength of the point light that hits the object. The final value of “vec3 specularLight” is calculated by multiplying the two previously calculated values with the vec3 value of white light.</w:t>
      </w:r>
    </w:p>
    <w:p w14:paraId="7DF4A764" w14:textId="77777777" w:rsidR="00F01D5F" w:rsidRDefault="00F01D5F" w:rsidP="00095CC2">
      <w:pPr>
        <w:jc w:val="both"/>
      </w:pPr>
      <w:r>
        <w:tab/>
        <w:t>To get the final ADS result, the sum of the three lighting types is calculated. The diffuse light, the ambient light, and specular light are added together.</w:t>
      </w:r>
    </w:p>
    <w:p w14:paraId="31F987A1" w14:textId="157196B8" w:rsidR="00F01D5F" w:rsidRDefault="00F01D5F" w:rsidP="00AD0A1F">
      <w:r w:rsidRPr="00F01D5F">
        <w:drawing>
          <wp:inline distT="0" distB="0" distL="0" distR="0" wp14:anchorId="03E9CB91" wp14:editId="3B3339D1">
            <wp:extent cx="5391902" cy="85737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8"/>
                    <a:stretch>
                      <a:fillRect/>
                    </a:stretch>
                  </pic:blipFill>
                  <pic:spPr>
                    <a:xfrm>
                      <a:off x="0" y="0"/>
                      <a:ext cx="5391902" cy="857370"/>
                    </a:xfrm>
                    <a:prstGeom prst="rect">
                      <a:avLst/>
                    </a:prstGeom>
                  </pic:spPr>
                </pic:pic>
              </a:graphicData>
            </a:graphic>
          </wp:inline>
        </w:drawing>
      </w:r>
      <w:r w:rsidR="00AD0A1F">
        <w:br/>
      </w:r>
      <w:r w:rsidR="00AD0A1F">
        <w:rPr>
          <w:i/>
          <w:iCs/>
          <w:color w:val="2E74B5" w:themeColor="accent5" w:themeShade="BF"/>
        </w:rPr>
        <w:t>Figure 1</w:t>
      </w:r>
      <w:r w:rsidR="00AD0A1F">
        <w:rPr>
          <w:i/>
          <w:iCs/>
          <w:color w:val="2E74B5" w:themeColor="accent5" w:themeShade="BF"/>
        </w:rPr>
        <w:t>3</w:t>
      </w:r>
      <w:r w:rsidR="00AD0A1F">
        <w:rPr>
          <w:i/>
          <w:iCs/>
          <w:color w:val="2E74B5" w:themeColor="accent5" w:themeShade="BF"/>
        </w:rPr>
        <w:t xml:space="preserve">: </w:t>
      </w:r>
      <w:r w:rsidR="00AD0A1F">
        <w:t xml:space="preserve">Final calculation for ADS lighting effect </w:t>
      </w:r>
      <w:r>
        <w:br/>
      </w:r>
    </w:p>
    <w:p w14:paraId="56DAB0EA" w14:textId="77777777" w:rsidR="00590794" w:rsidRDefault="00590794" w:rsidP="00095CC2">
      <w:pPr>
        <w:jc w:val="both"/>
      </w:pPr>
      <w:r>
        <w:t>Next step is to calculate the amount of shading based on the light intensity to achieve the toon-shading aspect of the model.</w:t>
      </w:r>
    </w:p>
    <w:p w14:paraId="21DD3408" w14:textId="0DD7C8CE" w:rsidR="00590794" w:rsidRDefault="00590794" w:rsidP="00AD0A1F">
      <w:r w:rsidRPr="00590794">
        <w:lastRenderedPageBreak/>
        <w:drawing>
          <wp:inline distT="0" distB="0" distL="0" distR="0" wp14:anchorId="6AFB30CB" wp14:editId="55BA06CD">
            <wp:extent cx="5943600" cy="1769745"/>
            <wp:effectExtent l="0" t="0" r="0" b="190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9"/>
                    <a:stretch>
                      <a:fillRect/>
                    </a:stretch>
                  </pic:blipFill>
                  <pic:spPr>
                    <a:xfrm>
                      <a:off x="0" y="0"/>
                      <a:ext cx="5943600" cy="1769745"/>
                    </a:xfrm>
                    <a:prstGeom prst="rect">
                      <a:avLst/>
                    </a:prstGeom>
                  </pic:spPr>
                </pic:pic>
              </a:graphicData>
            </a:graphic>
          </wp:inline>
        </w:drawing>
      </w:r>
      <w:r w:rsidR="00AD0A1F">
        <w:br/>
      </w:r>
      <w:r w:rsidR="00AD0A1F">
        <w:rPr>
          <w:i/>
          <w:iCs/>
          <w:color w:val="2E74B5" w:themeColor="accent5" w:themeShade="BF"/>
        </w:rPr>
        <w:t>Figure 1</w:t>
      </w:r>
      <w:r w:rsidR="00AD0A1F">
        <w:rPr>
          <w:i/>
          <w:iCs/>
          <w:color w:val="2E74B5" w:themeColor="accent5" w:themeShade="BF"/>
        </w:rPr>
        <w:t>4</w:t>
      </w:r>
      <w:r w:rsidR="00AD0A1F">
        <w:rPr>
          <w:i/>
          <w:iCs/>
          <w:color w:val="2E74B5" w:themeColor="accent5" w:themeShade="BF"/>
        </w:rPr>
        <w:t xml:space="preserve">: </w:t>
      </w:r>
      <w:r w:rsidR="00AD0A1F">
        <w:t>Ambient calculation for ADS lighting</w:t>
      </w:r>
      <w:r>
        <w:br/>
      </w:r>
    </w:p>
    <w:p w14:paraId="57242926" w14:textId="77777777" w:rsidR="00AD0A1F" w:rsidRDefault="00590794" w:rsidP="00095CC2">
      <w:pPr>
        <w:jc w:val="both"/>
      </w:pPr>
      <w:r>
        <w:t>Light intensity is the scaling distance of the light source to the normal position. The “objectColour” is how</w:t>
      </w:r>
      <w:r w:rsidR="00AD0A1F">
        <w:t xml:space="preserve"> bright the object will be based on this intensity. For this example, at a high intensity the light will be a bright yellow colour to match the banana model; at a low intensity the lighting will be dark orange.</w:t>
      </w:r>
    </w:p>
    <w:p w14:paraId="1EDBA498" w14:textId="532B6A31" w:rsidR="00AD0A1F" w:rsidRDefault="00AD0A1F" w:rsidP="00095CC2">
      <w:pPr>
        <w:jc w:val="both"/>
      </w:pPr>
      <w:r>
        <w:tab/>
        <w:t>The final step is then to multiply the ADS effect with the “objectColour” toon-shaded effect as well as the texture of the object.</w:t>
      </w:r>
    </w:p>
    <w:p w14:paraId="6818BC32" w14:textId="65C4901F" w:rsidR="00576C84" w:rsidRDefault="00AD0A1F" w:rsidP="000B3CE6">
      <w:r w:rsidRPr="00AD0A1F">
        <w:drawing>
          <wp:inline distT="0" distB="0" distL="0" distR="0" wp14:anchorId="073A1B3B" wp14:editId="3A0713CA">
            <wp:extent cx="5943600" cy="6870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87070"/>
                    </a:xfrm>
                    <a:prstGeom prst="rect">
                      <a:avLst/>
                    </a:prstGeom>
                  </pic:spPr>
                </pic:pic>
              </a:graphicData>
            </a:graphic>
          </wp:inline>
        </w:drawing>
      </w:r>
      <w:r>
        <w:br/>
      </w:r>
      <w:r w:rsidR="000B3CE6">
        <w:rPr>
          <w:i/>
          <w:iCs/>
          <w:color w:val="2E74B5" w:themeColor="accent5" w:themeShade="BF"/>
        </w:rPr>
        <w:t>Figure 1</w:t>
      </w:r>
      <w:r w:rsidR="0099279B">
        <w:rPr>
          <w:i/>
          <w:iCs/>
          <w:color w:val="2E74B5" w:themeColor="accent5" w:themeShade="BF"/>
        </w:rPr>
        <w:t>5</w:t>
      </w:r>
      <w:r w:rsidR="000B3CE6">
        <w:rPr>
          <w:i/>
          <w:iCs/>
          <w:color w:val="2E74B5" w:themeColor="accent5" w:themeShade="BF"/>
        </w:rPr>
        <w:t xml:space="preserve">: </w:t>
      </w:r>
      <w:r w:rsidR="000B3CE6">
        <w:t>Final fragColor achieved by the product of both effects with the texture of the model</w:t>
      </w:r>
      <w:r w:rsidR="002D1EDA">
        <w:br/>
      </w:r>
      <w:r w:rsidR="002D1EDA">
        <w:br/>
      </w:r>
      <w:r w:rsidR="006C1A25">
        <w:br/>
      </w:r>
    </w:p>
    <w:p w14:paraId="33A9C648" w14:textId="1328997E" w:rsidR="006B0501" w:rsidRDefault="006B0501" w:rsidP="006B0501"/>
    <w:p w14:paraId="17952861" w14:textId="503ACE28" w:rsidR="006B0501" w:rsidRDefault="006B0501" w:rsidP="006B0501"/>
    <w:p w14:paraId="7B03A1DB" w14:textId="556539C8" w:rsidR="006B0501" w:rsidRDefault="006B0501" w:rsidP="006B0501"/>
    <w:p w14:paraId="276684CD" w14:textId="23016977" w:rsidR="006B0501" w:rsidRDefault="006B0501" w:rsidP="006B0501"/>
    <w:p w14:paraId="5721EC1F" w14:textId="4B6C4F08" w:rsidR="00EC425A" w:rsidRDefault="00EC425A" w:rsidP="006B0501"/>
    <w:p w14:paraId="1520C3B8" w14:textId="77777777" w:rsidR="00EC425A" w:rsidRDefault="00EC425A" w:rsidP="006B0501"/>
    <w:p w14:paraId="1CFD6E17" w14:textId="66CAF637" w:rsidR="006B0501" w:rsidRDefault="006B0501" w:rsidP="006B0501"/>
    <w:p w14:paraId="135498E4" w14:textId="2E783799" w:rsidR="000B3CE6" w:rsidRDefault="000B3CE6" w:rsidP="006B0501"/>
    <w:p w14:paraId="54F9B5D5" w14:textId="77777777" w:rsidR="000B3CE6" w:rsidRPr="006B0501" w:rsidRDefault="000B3CE6" w:rsidP="006B0501"/>
    <w:p w14:paraId="3EB57313" w14:textId="355687A6" w:rsidR="00095CC2" w:rsidRPr="00095CC2" w:rsidRDefault="00A76F97" w:rsidP="00095CC2">
      <w:pPr>
        <w:pStyle w:val="Heading1"/>
      </w:pPr>
      <w:bookmarkStart w:id="3" w:name="_Toc103016909"/>
      <w:r w:rsidRPr="00A76F97">
        <w:rPr>
          <w:rStyle w:val="normaltextrun"/>
        </w:rPr>
        <w:lastRenderedPageBreak/>
        <w:t>References</w:t>
      </w:r>
      <w:bookmarkEnd w:id="0"/>
      <w:bookmarkEnd w:id="3"/>
      <w:r w:rsidR="00095CC2" w:rsidRPr="00095CC2">
        <w:rPr>
          <w:color w:val="000000" w:themeColor="text1"/>
          <w:shd w:val="clear" w:color="auto" w:fill="FFFFFF"/>
        </w:rPr>
        <w:t xml:space="preserve"> </w:t>
      </w:r>
    </w:p>
    <w:p w14:paraId="6BBE59DD" w14:textId="0E2EE47E" w:rsidR="00A3333B" w:rsidRPr="00A3333B" w:rsidRDefault="0093442B" w:rsidP="002D0B4A">
      <w:pPr>
        <w:jc w:val="both"/>
        <w:rPr>
          <w:rFonts w:cstheme="minorHAnsi"/>
          <w:shd w:val="clear" w:color="auto" w:fill="FFFFFF"/>
        </w:rPr>
      </w:pPr>
      <w:r>
        <w:rPr>
          <w:rFonts w:cstheme="minorHAnsi"/>
          <w:color w:val="000000" w:themeColor="text1"/>
          <w:shd w:val="clear" w:color="auto" w:fill="FFFFFF"/>
        </w:rPr>
        <w:br/>
      </w:r>
      <w:r w:rsidR="00A3333B">
        <w:rPr>
          <w:rFonts w:cstheme="minorHAnsi"/>
          <w:shd w:val="clear" w:color="auto" w:fill="FFFFFF"/>
        </w:rPr>
        <w:t>MDN WEB DOCS</w:t>
      </w:r>
      <w:r w:rsidR="00A3333B" w:rsidRPr="00A3333B">
        <w:rPr>
          <w:rFonts w:cstheme="minorHAnsi"/>
          <w:shd w:val="clear" w:color="auto" w:fill="FFFFFF"/>
        </w:rPr>
        <w:t>, 20</w:t>
      </w:r>
      <w:r w:rsidR="00A3333B">
        <w:rPr>
          <w:rFonts w:cstheme="minorHAnsi"/>
          <w:shd w:val="clear" w:color="auto" w:fill="FFFFFF"/>
        </w:rPr>
        <w:t>22</w:t>
      </w:r>
      <w:r w:rsidR="00A3333B" w:rsidRPr="00A3333B">
        <w:rPr>
          <w:rFonts w:cstheme="minorHAnsi"/>
          <w:shd w:val="clear" w:color="auto" w:fill="FFFFFF"/>
        </w:rPr>
        <w:t>. </w:t>
      </w:r>
      <w:r w:rsidR="00A3333B">
        <w:rPr>
          <w:rStyle w:val="Emphasis"/>
          <w:rFonts w:cstheme="minorHAnsi"/>
          <w:bdr w:val="none" w:sz="0" w:space="0" w:color="auto" w:frame="1"/>
          <w:shd w:val="clear" w:color="auto" w:fill="FFFFFF"/>
        </w:rPr>
        <w:t>GLSL Shaders</w:t>
      </w:r>
      <w:r w:rsidR="00A3333B" w:rsidRPr="00A3333B">
        <w:rPr>
          <w:rFonts w:cstheme="minorHAnsi"/>
          <w:shd w:val="clear" w:color="auto" w:fill="FFFFFF"/>
        </w:rPr>
        <w:t xml:space="preserve"> [online]. </w:t>
      </w:r>
      <w:r w:rsidR="0017146B">
        <w:rPr>
          <w:rFonts w:cstheme="minorHAnsi"/>
          <w:shd w:val="clear" w:color="auto" w:fill="FFFFFF"/>
        </w:rPr>
        <w:t>MDN</w:t>
      </w:r>
      <w:r w:rsidR="00A3333B">
        <w:rPr>
          <w:rFonts w:cstheme="minorHAnsi"/>
          <w:shd w:val="clear" w:color="auto" w:fill="FFFFFF"/>
        </w:rPr>
        <w:t xml:space="preserve"> </w:t>
      </w:r>
      <w:r w:rsidR="0017146B">
        <w:rPr>
          <w:rFonts w:cstheme="minorHAnsi"/>
          <w:shd w:val="clear" w:color="auto" w:fill="FFFFFF"/>
        </w:rPr>
        <w:t>W</w:t>
      </w:r>
      <w:r w:rsidR="00A3333B">
        <w:rPr>
          <w:rFonts w:cstheme="minorHAnsi"/>
          <w:shd w:val="clear" w:color="auto" w:fill="FFFFFF"/>
        </w:rPr>
        <w:t xml:space="preserve">eb </w:t>
      </w:r>
      <w:r w:rsidR="0017146B">
        <w:rPr>
          <w:rFonts w:cstheme="minorHAnsi"/>
          <w:shd w:val="clear" w:color="auto" w:fill="FFFFFF"/>
        </w:rPr>
        <w:t>D</w:t>
      </w:r>
      <w:r w:rsidR="00A3333B">
        <w:rPr>
          <w:rFonts w:cstheme="minorHAnsi"/>
          <w:shd w:val="clear" w:color="auto" w:fill="FFFFFF"/>
        </w:rPr>
        <w:t>ocs</w:t>
      </w:r>
      <w:r w:rsidR="00A3333B" w:rsidRPr="00A3333B">
        <w:rPr>
          <w:rFonts w:cstheme="minorHAnsi"/>
          <w:shd w:val="clear" w:color="auto" w:fill="FFFFFF"/>
        </w:rPr>
        <w:t xml:space="preserve">. [viewed 1 </w:t>
      </w:r>
      <w:r w:rsidR="00A3333B">
        <w:rPr>
          <w:rFonts w:cstheme="minorHAnsi"/>
          <w:shd w:val="clear" w:color="auto" w:fill="FFFFFF"/>
        </w:rPr>
        <w:t>May</w:t>
      </w:r>
      <w:r w:rsidR="00A3333B" w:rsidRPr="00A3333B">
        <w:rPr>
          <w:rFonts w:cstheme="minorHAnsi"/>
          <w:shd w:val="clear" w:color="auto" w:fill="FFFFFF"/>
        </w:rPr>
        <w:t xml:space="preserve"> 20</w:t>
      </w:r>
      <w:r w:rsidR="00A3333B">
        <w:rPr>
          <w:rFonts w:cstheme="minorHAnsi"/>
          <w:shd w:val="clear" w:color="auto" w:fill="FFFFFF"/>
        </w:rPr>
        <w:t>22</w:t>
      </w:r>
      <w:r w:rsidR="00A3333B" w:rsidRPr="00A3333B">
        <w:rPr>
          <w:rFonts w:cstheme="minorHAnsi"/>
          <w:shd w:val="clear" w:color="auto" w:fill="FFFFFF"/>
        </w:rPr>
        <w:t xml:space="preserve">]. Available from: </w:t>
      </w:r>
      <w:hyperlink r:id="rId31" w:history="1">
        <w:r w:rsidR="002D0B4A" w:rsidRPr="002D0B4A">
          <w:rPr>
            <w:rStyle w:val="Hyperlink"/>
            <w:rFonts w:cstheme="minorHAnsi"/>
            <w:shd w:val="clear" w:color="auto" w:fill="FFFFFF"/>
          </w:rPr>
          <w:t>https://developer.mozilla.org/en-US/docs/Games/Techniques/3D_on_the_web/GLSL_Shaders</w:t>
        </w:r>
      </w:hyperlink>
    </w:p>
    <w:p w14:paraId="2B39AE76" w14:textId="74B55658" w:rsidR="00A76F97" w:rsidRPr="0093442B" w:rsidRDefault="0093442B" w:rsidP="002D0B4A">
      <w:pPr>
        <w:jc w:val="both"/>
        <w:rPr>
          <w:rFonts w:cstheme="minorHAnsi"/>
          <w:color w:val="000000" w:themeColor="text1"/>
          <w:shd w:val="clear" w:color="auto" w:fill="FFFFFF"/>
        </w:rPr>
      </w:pPr>
      <w:r>
        <w:rPr>
          <w:rFonts w:cstheme="minorHAnsi"/>
          <w:shd w:val="clear" w:color="auto" w:fill="FFFFFF"/>
        </w:rPr>
        <w:t>VRIES, J.</w:t>
      </w:r>
      <w:r w:rsidRPr="0093442B">
        <w:rPr>
          <w:rFonts w:cstheme="minorHAnsi"/>
          <w:shd w:val="clear" w:color="auto" w:fill="FFFFFF"/>
        </w:rPr>
        <w:t>, 201</w:t>
      </w:r>
      <w:r>
        <w:rPr>
          <w:rFonts w:cstheme="minorHAnsi"/>
          <w:shd w:val="clear" w:color="auto" w:fill="FFFFFF"/>
        </w:rPr>
        <w:t>4</w:t>
      </w:r>
      <w:r w:rsidRPr="0093442B">
        <w:rPr>
          <w:rFonts w:cstheme="minorHAnsi"/>
          <w:shd w:val="clear" w:color="auto" w:fill="FFFFFF"/>
        </w:rPr>
        <w:t>. </w:t>
      </w:r>
      <w:r>
        <w:rPr>
          <w:rStyle w:val="Emphasis"/>
          <w:rFonts w:cstheme="minorHAnsi"/>
          <w:bdr w:val="none" w:sz="0" w:space="0" w:color="auto" w:frame="1"/>
          <w:shd w:val="clear" w:color="auto" w:fill="FFFFFF"/>
        </w:rPr>
        <w:t>Basic Lighting</w:t>
      </w:r>
      <w:r w:rsidRPr="0093442B">
        <w:rPr>
          <w:rFonts w:cstheme="minorHAnsi"/>
          <w:shd w:val="clear" w:color="auto" w:fill="FFFFFF"/>
        </w:rPr>
        <w:t xml:space="preserve"> [online]. </w:t>
      </w:r>
      <w:r>
        <w:rPr>
          <w:rFonts w:cstheme="minorHAnsi"/>
          <w:shd w:val="clear" w:color="auto" w:fill="FFFFFF"/>
        </w:rPr>
        <w:t>Learn OpenGL</w:t>
      </w:r>
      <w:r w:rsidRPr="0093442B">
        <w:rPr>
          <w:rFonts w:cstheme="minorHAnsi"/>
          <w:shd w:val="clear" w:color="auto" w:fill="FFFFFF"/>
        </w:rPr>
        <w:t xml:space="preserve">. [viewed 1 </w:t>
      </w:r>
      <w:r>
        <w:rPr>
          <w:rFonts w:cstheme="minorHAnsi"/>
          <w:shd w:val="clear" w:color="auto" w:fill="FFFFFF"/>
        </w:rPr>
        <w:t>May</w:t>
      </w:r>
      <w:r w:rsidRPr="0093442B">
        <w:rPr>
          <w:rFonts w:cstheme="minorHAnsi"/>
          <w:shd w:val="clear" w:color="auto" w:fill="FFFFFF"/>
        </w:rPr>
        <w:t xml:space="preserve"> 20</w:t>
      </w:r>
      <w:r>
        <w:rPr>
          <w:rFonts w:cstheme="minorHAnsi"/>
          <w:shd w:val="clear" w:color="auto" w:fill="FFFFFF"/>
        </w:rPr>
        <w:t>22</w:t>
      </w:r>
      <w:r w:rsidRPr="0093442B">
        <w:rPr>
          <w:rFonts w:cstheme="minorHAnsi"/>
          <w:shd w:val="clear" w:color="auto" w:fill="FFFFFF"/>
        </w:rPr>
        <w:t xml:space="preserve">]. Available from: </w:t>
      </w:r>
      <w:hyperlink r:id="rId32" w:history="1">
        <w:r w:rsidRPr="00C07B63">
          <w:rPr>
            <w:rStyle w:val="Hyperlink"/>
            <w:rFonts w:cstheme="minorHAnsi"/>
            <w:shd w:val="clear" w:color="auto" w:fill="FFFFFF"/>
          </w:rPr>
          <w:t>https://learnopengl.com/Lighting/Basic-Lighting</w:t>
        </w:r>
      </w:hyperlink>
      <w:r w:rsidR="00DD5DAA">
        <w:rPr>
          <w:rStyle w:val="Hyperlink"/>
          <w:rFonts w:cstheme="minorHAnsi"/>
          <w:shd w:val="clear" w:color="auto" w:fill="FFFFFF"/>
        </w:rPr>
        <w:br/>
      </w:r>
      <w:r w:rsidR="00DD5DAA">
        <w:rPr>
          <w:rStyle w:val="Hyperlink"/>
          <w:rFonts w:cstheme="minorHAnsi"/>
          <w:shd w:val="clear" w:color="auto" w:fill="FFFFFF"/>
        </w:rPr>
        <w:br/>
      </w:r>
      <w:r w:rsidR="0070624B" w:rsidRPr="0070624B">
        <w:rPr>
          <w:rFonts w:cstheme="minorHAnsi"/>
          <w:shd w:val="clear" w:color="auto" w:fill="FFFFFF"/>
        </w:rPr>
        <w:t>YOUNG</w:t>
      </w:r>
      <w:r w:rsidR="00DD5DAA" w:rsidRPr="0070624B">
        <w:rPr>
          <w:rFonts w:cstheme="minorHAnsi"/>
          <w:shd w:val="clear" w:color="auto" w:fill="FFFFFF"/>
        </w:rPr>
        <w:t xml:space="preserve">, </w:t>
      </w:r>
      <w:r w:rsidR="0070624B" w:rsidRPr="0070624B">
        <w:rPr>
          <w:rFonts w:cstheme="minorHAnsi"/>
          <w:shd w:val="clear" w:color="auto" w:fill="FFFFFF"/>
        </w:rPr>
        <w:t>B</w:t>
      </w:r>
      <w:r w:rsidR="00DD5DAA" w:rsidRPr="0070624B">
        <w:rPr>
          <w:rFonts w:cstheme="minorHAnsi"/>
          <w:shd w:val="clear" w:color="auto" w:fill="FFFFFF"/>
        </w:rPr>
        <w:t>., 201</w:t>
      </w:r>
      <w:r w:rsidR="0070624B" w:rsidRPr="0070624B">
        <w:rPr>
          <w:rFonts w:cstheme="minorHAnsi"/>
          <w:shd w:val="clear" w:color="auto" w:fill="FFFFFF"/>
        </w:rPr>
        <w:t>8</w:t>
      </w:r>
      <w:r w:rsidR="00DD5DAA" w:rsidRPr="0070624B">
        <w:rPr>
          <w:rFonts w:cstheme="minorHAnsi"/>
          <w:shd w:val="clear" w:color="auto" w:fill="FFFFFF"/>
        </w:rPr>
        <w:t>. </w:t>
      </w:r>
      <w:r w:rsidR="00DD5DAA" w:rsidRPr="0070624B">
        <w:rPr>
          <w:rStyle w:val="Emphasis"/>
          <w:rFonts w:cstheme="minorHAnsi"/>
          <w:bdr w:val="none" w:sz="0" w:space="0" w:color="auto" w:frame="1"/>
          <w:shd w:val="clear" w:color="auto" w:fill="FFFFFF"/>
        </w:rPr>
        <w:t>LAB2: Toon Shading</w:t>
      </w:r>
      <w:r w:rsidR="00DD5DAA" w:rsidRPr="0070624B">
        <w:rPr>
          <w:rFonts w:cstheme="minorHAnsi"/>
          <w:shd w:val="clear" w:color="auto" w:fill="FFFFFF"/>
        </w:rPr>
        <w:t xml:space="preserve">. </w:t>
      </w:r>
      <w:r w:rsidR="0070624B" w:rsidRPr="0070624B">
        <w:rPr>
          <w:rFonts w:cstheme="minorHAnsi"/>
          <w:shd w:val="clear" w:color="auto" w:fill="FFFFFF"/>
        </w:rPr>
        <w:t>26</w:t>
      </w:r>
      <w:r w:rsidR="00DD5DAA" w:rsidRPr="0070624B">
        <w:rPr>
          <w:rFonts w:cstheme="minorHAnsi"/>
          <w:shd w:val="clear" w:color="auto" w:fill="FFFFFF"/>
        </w:rPr>
        <w:t xml:space="preserve"> </w:t>
      </w:r>
      <w:r w:rsidR="0070624B" w:rsidRPr="0070624B">
        <w:rPr>
          <w:rFonts w:cstheme="minorHAnsi"/>
          <w:shd w:val="clear" w:color="auto" w:fill="FFFFFF"/>
        </w:rPr>
        <w:t>February 2018</w:t>
      </w:r>
      <w:r w:rsidR="00DD5DAA" w:rsidRPr="0070624B">
        <w:rPr>
          <w:rFonts w:cstheme="minorHAnsi"/>
          <w:shd w:val="clear" w:color="auto" w:fill="FFFFFF"/>
        </w:rPr>
        <w:t xml:space="preserve">. [viewed </w:t>
      </w:r>
      <w:r w:rsidR="0070624B" w:rsidRPr="0070624B">
        <w:rPr>
          <w:rFonts w:cstheme="minorHAnsi"/>
          <w:shd w:val="clear" w:color="auto" w:fill="FFFFFF"/>
        </w:rPr>
        <w:t>10</w:t>
      </w:r>
      <w:r w:rsidR="00DD5DAA" w:rsidRPr="0070624B">
        <w:rPr>
          <w:rFonts w:cstheme="minorHAnsi"/>
          <w:shd w:val="clear" w:color="auto" w:fill="FFFFFF"/>
        </w:rPr>
        <w:t xml:space="preserve"> </w:t>
      </w:r>
      <w:r w:rsidR="0070624B" w:rsidRPr="0070624B">
        <w:rPr>
          <w:rFonts w:cstheme="minorHAnsi"/>
          <w:shd w:val="clear" w:color="auto" w:fill="FFFFFF"/>
        </w:rPr>
        <w:t>February</w:t>
      </w:r>
      <w:r w:rsidR="00DD5DAA" w:rsidRPr="0070624B">
        <w:rPr>
          <w:rFonts w:cstheme="minorHAnsi"/>
          <w:shd w:val="clear" w:color="auto" w:fill="FFFFFF"/>
        </w:rPr>
        <w:t xml:space="preserve"> 20</w:t>
      </w:r>
      <w:r w:rsidR="0070624B" w:rsidRPr="0070624B">
        <w:rPr>
          <w:rFonts w:cstheme="minorHAnsi"/>
          <w:shd w:val="clear" w:color="auto" w:fill="FFFFFF"/>
        </w:rPr>
        <w:t>22</w:t>
      </w:r>
      <w:r w:rsidR="00DD5DAA" w:rsidRPr="0070624B">
        <w:rPr>
          <w:rFonts w:cstheme="minorHAnsi"/>
          <w:shd w:val="clear" w:color="auto" w:fill="FFFFFF"/>
        </w:rPr>
        <w:t>].</w:t>
      </w:r>
      <w:r w:rsidR="00DD5DAA" w:rsidRPr="0070624B">
        <w:rPr>
          <w:rFonts w:ascii="Arial" w:hAnsi="Arial" w:cs="Arial"/>
          <w:shd w:val="clear" w:color="auto" w:fill="FFFFFF"/>
        </w:rPr>
        <w:t> </w:t>
      </w:r>
    </w:p>
    <w:sectPr w:rsidR="00A76F97" w:rsidRPr="0093442B" w:rsidSect="00AE4957">
      <w:foot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F4763" w14:textId="77777777" w:rsidR="00D035CB" w:rsidRDefault="00D035CB" w:rsidP="008D1001">
      <w:pPr>
        <w:spacing w:after="0" w:line="240" w:lineRule="auto"/>
      </w:pPr>
      <w:r>
        <w:separator/>
      </w:r>
    </w:p>
  </w:endnote>
  <w:endnote w:type="continuationSeparator" w:id="0">
    <w:p w14:paraId="67799CF2" w14:textId="77777777" w:rsidR="00D035CB" w:rsidRDefault="00D035CB" w:rsidP="008D1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7564478"/>
      <w:docPartObj>
        <w:docPartGallery w:val="Page Numbers (Bottom of Page)"/>
        <w:docPartUnique/>
      </w:docPartObj>
    </w:sdtPr>
    <w:sdtEndPr/>
    <w:sdtContent>
      <w:sdt>
        <w:sdtPr>
          <w:id w:val="1728636285"/>
          <w:docPartObj>
            <w:docPartGallery w:val="Page Numbers (Top of Page)"/>
            <w:docPartUnique/>
          </w:docPartObj>
        </w:sdtPr>
        <w:sdtEndPr/>
        <w:sdtContent>
          <w:p w14:paraId="3AE9E009" w14:textId="17594482" w:rsidR="00AE4957" w:rsidRDefault="00AE495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981A7B" w14:textId="77777777" w:rsidR="00AE4957" w:rsidRDefault="00AE4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EA2F5" w14:textId="77777777" w:rsidR="00D035CB" w:rsidRDefault="00D035CB" w:rsidP="008D1001">
      <w:pPr>
        <w:spacing w:after="0" w:line="240" w:lineRule="auto"/>
      </w:pPr>
      <w:r>
        <w:separator/>
      </w:r>
    </w:p>
  </w:footnote>
  <w:footnote w:type="continuationSeparator" w:id="0">
    <w:p w14:paraId="7636646E" w14:textId="77777777" w:rsidR="00D035CB" w:rsidRDefault="00D035CB" w:rsidP="008D1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01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34613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3EAD2E"/>
    <w:rsid w:val="00015118"/>
    <w:rsid w:val="00040C4F"/>
    <w:rsid w:val="00043249"/>
    <w:rsid w:val="00055560"/>
    <w:rsid w:val="00075EE6"/>
    <w:rsid w:val="0007687C"/>
    <w:rsid w:val="00077F48"/>
    <w:rsid w:val="000827A8"/>
    <w:rsid w:val="00095CC2"/>
    <w:rsid w:val="000B3CE6"/>
    <w:rsid w:val="00113B6D"/>
    <w:rsid w:val="00125F69"/>
    <w:rsid w:val="00126D2C"/>
    <w:rsid w:val="00132B50"/>
    <w:rsid w:val="00143FF7"/>
    <w:rsid w:val="001550BC"/>
    <w:rsid w:val="00162225"/>
    <w:rsid w:val="0017146B"/>
    <w:rsid w:val="001A05C0"/>
    <w:rsid w:val="001B04B0"/>
    <w:rsid w:val="001B7C93"/>
    <w:rsid w:val="001C46C3"/>
    <w:rsid w:val="001D1FEE"/>
    <w:rsid w:val="001E3FC3"/>
    <w:rsid w:val="001F5A00"/>
    <w:rsid w:val="0021250D"/>
    <w:rsid w:val="0021522F"/>
    <w:rsid w:val="00215E16"/>
    <w:rsid w:val="002203A3"/>
    <w:rsid w:val="00241160"/>
    <w:rsid w:val="00250394"/>
    <w:rsid w:val="0026762F"/>
    <w:rsid w:val="00281AF5"/>
    <w:rsid w:val="002A7377"/>
    <w:rsid w:val="002B3F83"/>
    <w:rsid w:val="002D0B4A"/>
    <w:rsid w:val="002D1EDA"/>
    <w:rsid w:val="002E17F7"/>
    <w:rsid w:val="002E31A7"/>
    <w:rsid w:val="002E6EB0"/>
    <w:rsid w:val="002E78E4"/>
    <w:rsid w:val="00312FF6"/>
    <w:rsid w:val="003242C5"/>
    <w:rsid w:val="00355134"/>
    <w:rsid w:val="00362ACA"/>
    <w:rsid w:val="00363A2B"/>
    <w:rsid w:val="00391AD0"/>
    <w:rsid w:val="00394AD4"/>
    <w:rsid w:val="003B6273"/>
    <w:rsid w:val="003C0497"/>
    <w:rsid w:val="003C6AD0"/>
    <w:rsid w:val="003D3771"/>
    <w:rsid w:val="003E38E2"/>
    <w:rsid w:val="004048DE"/>
    <w:rsid w:val="004155A4"/>
    <w:rsid w:val="00424626"/>
    <w:rsid w:val="00440050"/>
    <w:rsid w:val="00442C6F"/>
    <w:rsid w:val="00445BD5"/>
    <w:rsid w:val="00447AB3"/>
    <w:rsid w:val="004517C6"/>
    <w:rsid w:val="00456622"/>
    <w:rsid w:val="004715FB"/>
    <w:rsid w:val="004803E8"/>
    <w:rsid w:val="00480E69"/>
    <w:rsid w:val="004816B9"/>
    <w:rsid w:val="004929C9"/>
    <w:rsid w:val="004C30AE"/>
    <w:rsid w:val="004C4697"/>
    <w:rsid w:val="004D2120"/>
    <w:rsid w:val="004D6406"/>
    <w:rsid w:val="004F4BDE"/>
    <w:rsid w:val="004F7AE1"/>
    <w:rsid w:val="005045EA"/>
    <w:rsid w:val="005074A2"/>
    <w:rsid w:val="00507777"/>
    <w:rsid w:val="00507C73"/>
    <w:rsid w:val="00511718"/>
    <w:rsid w:val="00521A60"/>
    <w:rsid w:val="00537A69"/>
    <w:rsid w:val="005404FC"/>
    <w:rsid w:val="00545231"/>
    <w:rsid w:val="0055101F"/>
    <w:rsid w:val="00555320"/>
    <w:rsid w:val="00567E31"/>
    <w:rsid w:val="00576C84"/>
    <w:rsid w:val="00590794"/>
    <w:rsid w:val="005A17AF"/>
    <w:rsid w:val="005B6371"/>
    <w:rsid w:val="005C595B"/>
    <w:rsid w:val="005D0B47"/>
    <w:rsid w:val="005D446B"/>
    <w:rsid w:val="005E0E05"/>
    <w:rsid w:val="005E6A2E"/>
    <w:rsid w:val="006026DE"/>
    <w:rsid w:val="0060769C"/>
    <w:rsid w:val="0061741B"/>
    <w:rsid w:val="006358D8"/>
    <w:rsid w:val="00642018"/>
    <w:rsid w:val="006650A3"/>
    <w:rsid w:val="0067225F"/>
    <w:rsid w:val="00695766"/>
    <w:rsid w:val="00697499"/>
    <w:rsid w:val="006B0138"/>
    <w:rsid w:val="006B0501"/>
    <w:rsid w:val="006B6D7B"/>
    <w:rsid w:val="006C1A25"/>
    <w:rsid w:val="006C3A15"/>
    <w:rsid w:val="006D1386"/>
    <w:rsid w:val="006D3AEA"/>
    <w:rsid w:val="006E1031"/>
    <w:rsid w:val="006E7221"/>
    <w:rsid w:val="00701311"/>
    <w:rsid w:val="0070624B"/>
    <w:rsid w:val="007063A6"/>
    <w:rsid w:val="007624D6"/>
    <w:rsid w:val="007712EE"/>
    <w:rsid w:val="007818F7"/>
    <w:rsid w:val="00782B43"/>
    <w:rsid w:val="00784944"/>
    <w:rsid w:val="007909BF"/>
    <w:rsid w:val="00795DD6"/>
    <w:rsid w:val="007A119F"/>
    <w:rsid w:val="007B3936"/>
    <w:rsid w:val="007B7DAB"/>
    <w:rsid w:val="007C163D"/>
    <w:rsid w:val="007C3A0F"/>
    <w:rsid w:val="007C5FFC"/>
    <w:rsid w:val="007E3CDA"/>
    <w:rsid w:val="007F31E8"/>
    <w:rsid w:val="008322A3"/>
    <w:rsid w:val="00833D02"/>
    <w:rsid w:val="008356A2"/>
    <w:rsid w:val="00840BCC"/>
    <w:rsid w:val="00847D74"/>
    <w:rsid w:val="00854668"/>
    <w:rsid w:val="00871719"/>
    <w:rsid w:val="008741F4"/>
    <w:rsid w:val="008774B4"/>
    <w:rsid w:val="00877AB4"/>
    <w:rsid w:val="008808EC"/>
    <w:rsid w:val="008817C6"/>
    <w:rsid w:val="008973F6"/>
    <w:rsid w:val="008A7B9F"/>
    <w:rsid w:val="008D1001"/>
    <w:rsid w:val="008D4C96"/>
    <w:rsid w:val="008D5399"/>
    <w:rsid w:val="008D76B0"/>
    <w:rsid w:val="008F4E30"/>
    <w:rsid w:val="008F737A"/>
    <w:rsid w:val="00902362"/>
    <w:rsid w:val="00910655"/>
    <w:rsid w:val="009219AD"/>
    <w:rsid w:val="00925813"/>
    <w:rsid w:val="00930199"/>
    <w:rsid w:val="0093442B"/>
    <w:rsid w:val="0094273C"/>
    <w:rsid w:val="0094475D"/>
    <w:rsid w:val="00946874"/>
    <w:rsid w:val="0095373B"/>
    <w:rsid w:val="00964DAF"/>
    <w:rsid w:val="009710A1"/>
    <w:rsid w:val="009826A4"/>
    <w:rsid w:val="00982D4A"/>
    <w:rsid w:val="009839E4"/>
    <w:rsid w:val="00983F18"/>
    <w:rsid w:val="00987417"/>
    <w:rsid w:val="0099279B"/>
    <w:rsid w:val="009B439E"/>
    <w:rsid w:val="009C4E9B"/>
    <w:rsid w:val="009E6ABD"/>
    <w:rsid w:val="009F02F5"/>
    <w:rsid w:val="009F5E26"/>
    <w:rsid w:val="00A32549"/>
    <w:rsid w:val="00A3333B"/>
    <w:rsid w:val="00A375E4"/>
    <w:rsid w:val="00A46910"/>
    <w:rsid w:val="00A501AF"/>
    <w:rsid w:val="00A64625"/>
    <w:rsid w:val="00A658A1"/>
    <w:rsid w:val="00A76F97"/>
    <w:rsid w:val="00A84E3A"/>
    <w:rsid w:val="00AA27EA"/>
    <w:rsid w:val="00AA4E2A"/>
    <w:rsid w:val="00AB21E3"/>
    <w:rsid w:val="00AD0A1F"/>
    <w:rsid w:val="00AE24F6"/>
    <w:rsid w:val="00AE4957"/>
    <w:rsid w:val="00AE675C"/>
    <w:rsid w:val="00AF08F7"/>
    <w:rsid w:val="00B05F82"/>
    <w:rsid w:val="00B354F1"/>
    <w:rsid w:val="00B408EC"/>
    <w:rsid w:val="00B46524"/>
    <w:rsid w:val="00B5123C"/>
    <w:rsid w:val="00B5255B"/>
    <w:rsid w:val="00B55236"/>
    <w:rsid w:val="00B67D81"/>
    <w:rsid w:val="00B75C53"/>
    <w:rsid w:val="00BA1035"/>
    <w:rsid w:val="00BB71A4"/>
    <w:rsid w:val="00BC33A3"/>
    <w:rsid w:val="00BF0257"/>
    <w:rsid w:val="00BF0CDB"/>
    <w:rsid w:val="00BF1D2B"/>
    <w:rsid w:val="00BF1EB1"/>
    <w:rsid w:val="00C02A49"/>
    <w:rsid w:val="00C07B63"/>
    <w:rsid w:val="00C24392"/>
    <w:rsid w:val="00C2660E"/>
    <w:rsid w:val="00C43771"/>
    <w:rsid w:val="00C57440"/>
    <w:rsid w:val="00C62459"/>
    <w:rsid w:val="00C672C9"/>
    <w:rsid w:val="00C92837"/>
    <w:rsid w:val="00CC1B10"/>
    <w:rsid w:val="00CE5549"/>
    <w:rsid w:val="00CE6A66"/>
    <w:rsid w:val="00D01A13"/>
    <w:rsid w:val="00D035CB"/>
    <w:rsid w:val="00D263DB"/>
    <w:rsid w:val="00D303C7"/>
    <w:rsid w:val="00D328EE"/>
    <w:rsid w:val="00D3658B"/>
    <w:rsid w:val="00D82A7E"/>
    <w:rsid w:val="00DA02BB"/>
    <w:rsid w:val="00DA12A0"/>
    <w:rsid w:val="00DC3E97"/>
    <w:rsid w:val="00DD5DAA"/>
    <w:rsid w:val="00DE207B"/>
    <w:rsid w:val="00DE5F34"/>
    <w:rsid w:val="00E14085"/>
    <w:rsid w:val="00E315B3"/>
    <w:rsid w:val="00E34472"/>
    <w:rsid w:val="00E36581"/>
    <w:rsid w:val="00E36F51"/>
    <w:rsid w:val="00E41853"/>
    <w:rsid w:val="00E41AC3"/>
    <w:rsid w:val="00E73D93"/>
    <w:rsid w:val="00E90BC3"/>
    <w:rsid w:val="00E9755A"/>
    <w:rsid w:val="00EC425A"/>
    <w:rsid w:val="00EC68F1"/>
    <w:rsid w:val="00ED35DD"/>
    <w:rsid w:val="00EE769C"/>
    <w:rsid w:val="00F01D5F"/>
    <w:rsid w:val="00F25345"/>
    <w:rsid w:val="00F30284"/>
    <w:rsid w:val="00F30861"/>
    <w:rsid w:val="00F47CF2"/>
    <w:rsid w:val="00F53467"/>
    <w:rsid w:val="00F60165"/>
    <w:rsid w:val="00F77A41"/>
    <w:rsid w:val="00F97DF4"/>
    <w:rsid w:val="00FA1101"/>
    <w:rsid w:val="00FB00AA"/>
    <w:rsid w:val="00FB2CC0"/>
    <w:rsid w:val="00FB5533"/>
    <w:rsid w:val="00FD69F3"/>
    <w:rsid w:val="00FF0CBC"/>
    <w:rsid w:val="00FF1E0D"/>
    <w:rsid w:val="019DBB21"/>
    <w:rsid w:val="04518203"/>
    <w:rsid w:val="0FA8A7EB"/>
    <w:rsid w:val="2021C028"/>
    <w:rsid w:val="5B7C5136"/>
    <w:rsid w:val="766C4A38"/>
    <w:rsid w:val="7C3EA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AD2E"/>
  <w15:chartTrackingRefBased/>
  <w15:docId w15:val="{5E498634-9B43-4B24-A69A-86726873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07777"/>
    <w:pPr>
      <w:keepNext/>
      <w:keepLines/>
      <w:numPr>
        <w:numId w:val="1"/>
      </w:numPr>
      <w:spacing w:before="240" w:after="0"/>
      <w:outlineLvl w:val="0"/>
    </w:pPr>
    <w:rPr>
      <w:rFonts w:eastAsiaTheme="majorEastAsia" w:cstheme="minorHAnsi"/>
      <w:b/>
      <w:sz w:val="40"/>
      <w:szCs w:val="40"/>
    </w:rPr>
  </w:style>
  <w:style w:type="paragraph" w:styleId="Heading2">
    <w:name w:val="heading 2"/>
    <w:basedOn w:val="Normal"/>
    <w:next w:val="Normal"/>
    <w:link w:val="Heading2Char"/>
    <w:uiPriority w:val="9"/>
    <w:unhideWhenUsed/>
    <w:qFormat/>
    <w:rsid w:val="001550BC"/>
    <w:pPr>
      <w:keepNext/>
      <w:keepLines/>
      <w:numPr>
        <w:ilvl w:val="1"/>
        <w:numId w:val="1"/>
      </w:numPr>
      <w:spacing w:before="40" w:after="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447AB3"/>
    <w:pPr>
      <w:keepNext/>
      <w:keepLines/>
      <w:numPr>
        <w:ilvl w:val="2"/>
        <w:numId w:val="1"/>
      </w:numPr>
      <w:spacing w:before="40" w:after="0"/>
      <w:outlineLvl w:val="2"/>
    </w:pPr>
    <w:rPr>
      <w:rFonts w:asciiTheme="majorHAnsi" w:eastAsiaTheme="majorEastAsia" w:hAnsiTheme="majorHAnsi" w:cstheme="majorBidi"/>
      <w:b/>
      <w:sz w:val="28"/>
      <w:szCs w:val="28"/>
    </w:rPr>
  </w:style>
  <w:style w:type="paragraph" w:styleId="Heading4">
    <w:name w:val="heading 4"/>
    <w:basedOn w:val="Normal"/>
    <w:next w:val="Normal"/>
    <w:link w:val="Heading4Char"/>
    <w:uiPriority w:val="9"/>
    <w:unhideWhenUsed/>
    <w:qFormat/>
    <w:rsid w:val="00447AB3"/>
    <w:pPr>
      <w:keepNext/>
      <w:keepLines/>
      <w:numPr>
        <w:ilvl w:val="3"/>
        <w:numId w:val="1"/>
      </w:numPr>
      <w:spacing w:before="40" w:after="0"/>
      <w:outlineLvl w:val="3"/>
    </w:pPr>
    <w:rPr>
      <w:rFonts w:asciiTheme="majorHAnsi" w:eastAsiaTheme="majorEastAsia" w:hAnsiTheme="majorHAnsi" w:cstheme="majorBidi"/>
      <w:b/>
      <w:iCs/>
      <w:sz w:val="24"/>
      <w:szCs w:val="24"/>
    </w:rPr>
  </w:style>
  <w:style w:type="paragraph" w:styleId="Heading5">
    <w:name w:val="heading 5"/>
    <w:basedOn w:val="Normal"/>
    <w:next w:val="Normal"/>
    <w:link w:val="Heading5Char"/>
    <w:uiPriority w:val="9"/>
    <w:semiHidden/>
    <w:unhideWhenUsed/>
    <w:qFormat/>
    <w:rsid w:val="006026D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26D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26D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26D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26D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11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19F"/>
    <w:rPr>
      <w:rFonts w:ascii="Segoe UI" w:hAnsi="Segoe UI" w:cs="Segoe UI"/>
      <w:sz w:val="18"/>
      <w:szCs w:val="18"/>
    </w:rPr>
  </w:style>
  <w:style w:type="paragraph" w:styleId="Title">
    <w:name w:val="Title"/>
    <w:basedOn w:val="Normal"/>
    <w:next w:val="Normal"/>
    <w:link w:val="TitleChar"/>
    <w:uiPriority w:val="10"/>
    <w:qFormat/>
    <w:rsid w:val="008D1001"/>
    <w:pPr>
      <w:spacing w:after="0" w:line="240" w:lineRule="auto"/>
      <w:contextualSpacing/>
      <w:jc w:val="center"/>
    </w:pPr>
    <w:rPr>
      <w:rFonts w:eastAsiaTheme="majorEastAsia" w:cstheme="minorHAnsi"/>
      <w:spacing w:val="-10"/>
      <w:kern w:val="28"/>
      <w:sz w:val="56"/>
      <w:szCs w:val="56"/>
    </w:rPr>
  </w:style>
  <w:style w:type="character" w:customStyle="1" w:styleId="TitleChar">
    <w:name w:val="Title Char"/>
    <w:basedOn w:val="DefaultParagraphFont"/>
    <w:link w:val="Title"/>
    <w:uiPriority w:val="10"/>
    <w:rsid w:val="008D1001"/>
    <w:rPr>
      <w:rFonts w:eastAsiaTheme="majorEastAsia" w:cstheme="minorHAnsi"/>
      <w:spacing w:val="-10"/>
      <w:kern w:val="28"/>
      <w:sz w:val="56"/>
      <w:szCs w:val="56"/>
    </w:rPr>
  </w:style>
  <w:style w:type="paragraph" w:customStyle="1" w:styleId="paragraph">
    <w:name w:val="paragraph"/>
    <w:basedOn w:val="Normal"/>
    <w:rsid w:val="005074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074A2"/>
  </w:style>
  <w:style w:type="character" w:customStyle="1" w:styleId="eop">
    <w:name w:val="eop"/>
    <w:basedOn w:val="DefaultParagraphFont"/>
    <w:rsid w:val="005074A2"/>
  </w:style>
  <w:style w:type="paragraph" w:styleId="Header">
    <w:name w:val="header"/>
    <w:basedOn w:val="Normal"/>
    <w:link w:val="HeaderChar"/>
    <w:uiPriority w:val="99"/>
    <w:unhideWhenUsed/>
    <w:rsid w:val="008D1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1001"/>
  </w:style>
  <w:style w:type="paragraph" w:styleId="Footer">
    <w:name w:val="footer"/>
    <w:basedOn w:val="Normal"/>
    <w:link w:val="FooterChar"/>
    <w:uiPriority w:val="99"/>
    <w:unhideWhenUsed/>
    <w:rsid w:val="008D1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1001"/>
  </w:style>
  <w:style w:type="character" w:customStyle="1" w:styleId="Heading1Char">
    <w:name w:val="Heading 1 Char"/>
    <w:basedOn w:val="DefaultParagraphFont"/>
    <w:link w:val="Heading1"/>
    <w:uiPriority w:val="9"/>
    <w:rsid w:val="00507777"/>
    <w:rPr>
      <w:rFonts w:eastAsiaTheme="majorEastAsia" w:cstheme="minorHAnsi"/>
      <w:b/>
      <w:sz w:val="40"/>
      <w:szCs w:val="40"/>
    </w:rPr>
  </w:style>
  <w:style w:type="paragraph" w:styleId="TOCHeading">
    <w:name w:val="TOC Heading"/>
    <w:basedOn w:val="Heading1"/>
    <w:next w:val="Normal"/>
    <w:uiPriority w:val="39"/>
    <w:unhideWhenUsed/>
    <w:qFormat/>
    <w:rsid w:val="002E6EB0"/>
    <w:pPr>
      <w:outlineLvl w:val="9"/>
    </w:pPr>
  </w:style>
  <w:style w:type="paragraph" w:styleId="TOC1">
    <w:name w:val="toc 1"/>
    <w:basedOn w:val="Normal"/>
    <w:next w:val="Normal"/>
    <w:autoRedefine/>
    <w:uiPriority w:val="39"/>
    <w:unhideWhenUsed/>
    <w:rsid w:val="00A76F97"/>
    <w:pPr>
      <w:spacing w:after="100"/>
    </w:pPr>
  </w:style>
  <w:style w:type="character" w:styleId="Hyperlink">
    <w:name w:val="Hyperlink"/>
    <w:basedOn w:val="DefaultParagraphFont"/>
    <w:uiPriority w:val="99"/>
    <w:unhideWhenUsed/>
    <w:rsid w:val="00A76F97"/>
    <w:rPr>
      <w:color w:val="0563C1" w:themeColor="hyperlink"/>
      <w:u w:val="single"/>
    </w:rPr>
  </w:style>
  <w:style w:type="character" w:customStyle="1" w:styleId="Heading2Char">
    <w:name w:val="Heading 2 Char"/>
    <w:basedOn w:val="DefaultParagraphFont"/>
    <w:link w:val="Heading2"/>
    <w:uiPriority w:val="9"/>
    <w:rsid w:val="001550BC"/>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447AB3"/>
    <w:rPr>
      <w:rFonts w:asciiTheme="majorHAnsi" w:eastAsiaTheme="majorEastAsia" w:hAnsiTheme="majorHAnsi" w:cstheme="majorBidi"/>
      <w:b/>
      <w:sz w:val="28"/>
      <w:szCs w:val="28"/>
    </w:rPr>
  </w:style>
  <w:style w:type="character" w:customStyle="1" w:styleId="Heading4Char">
    <w:name w:val="Heading 4 Char"/>
    <w:basedOn w:val="DefaultParagraphFont"/>
    <w:link w:val="Heading4"/>
    <w:uiPriority w:val="9"/>
    <w:rsid w:val="00447AB3"/>
    <w:rPr>
      <w:rFonts w:asciiTheme="majorHAnsi" w:eastAsiaTheme="majorEastAsia" w:hAnsiTheme="majorHAnsi" w:cstheme="majorBidi"/>
      <w:b/>
      <w:iCs/>
      <w:sz w:val="24"/>
      <w:szCs w:val="24"/>
    </w:rPr>
  </w:style>
  <w:style w:type="character" w:customStyle="1" w:styleId="Heading5Char">
    <w:name w:val="Heading 5 Char"/>
    <w:basedOn w:val="DefaultParagraphFont"/>
    <w:link w:val="Heading5"/>
    <w:uiPriority w:val="9"/>
    <w:semiHidden/>
    <w:rsid w:val="006026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026D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026D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026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26DE"/>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21250D"/>
    <w:rPr>
      <w:i/>
      <w:iCs/>
    </w:rPr>
  </w:style>
  <w:style w:type="character" w:customStyle="1" w:styleId="epub-sectiontitle">
    <w:name w:val="epub-section__title"/>
    <w:basedOn w:val="DefaultParagraphFont"/>
    <w:rsid w:val="0021250D"/>
  </w:style>
  <w:style w:type="character" w:styleId="FollowedHyperlink">
    <w:name w:val="FollowedHyperlink"/>
    <w:basedOn w:val="DefaultParagraphFont"/>
    <w:uiPriority w:val="99"/>
    <w:semiHidden/>
    <w:unhideWhenUsed/>
    <w:rsid w:val="004F4BDE"/>
    <w:rPr>
      <w:color w:val="954F72" w:themeColor="followedHyperlink"/>
      <w:u w:val="single"/>
    </w:rPr>
  </w:style>
  <w:style w:type="character" w:styleId="UnresolvedMention">
    <w:name w:val="Unresolved Mention"/>
    <w:basedOn w:val="DefaultParagraphFont"/>
    <w:uiPriority w:val="99"/>
    <w:semiHidden/>
    <w:unhideWhenUsed/>
    <w:rsid w:val="004F4BDE"/>
    <w:rPr>
      <w:color w:val="605E5C"/>
      <w:shd w:val="clear" w:color="auto" w:fill="E1DFDD"/>
    </w:rPr>
  </w:style>
  <w:style w:type="character" w:styleId="Strong">
    <w:name w:val="Strong"/>
    <w:basedOn w:val="DefaultParagraphFont"/>
    <w:uiPriority w:val="22"/>
    <w:qFormat/>
    <w:rsid w:val="003C0497"/>
    <w:rPr>
      <w:b/>
      <w:bCs/>
    </w:rPr>
  </w:style>
  <w:style w:type="character" w:customStyle="1" w:styleId="nlmyear">
    <w:name w:val="nlm_year"/>
    <w:basedOn w:val="DefaultParagraphFont"/>
    <w:rsid w:val="00162225"/>
  </w:style>
  <w:style w:type="character" w:customStyle="1" w:styleId="nlmarticle-title">
    <w:name w:val="nlm_article-title"/>
    <w:basedOn w:val="DefaultParagraphFont"/>
    <w:rsid w:val="00162225"/>
  </w:style>
  <w:style w:type="character" w:customStyle="1" w:styleId="nlmfpage">
    <w:name w:val="nlm_fpage"/>
    <w:basedOn w:val="DefaultParagraphFont"/>
    <w:rsid w:val="00162225"/>
  </w:style>
  <w:style w:type="character" w:customStyle="1" w:styleId="nlmlpage">
    <w:name w:val="nlm_lpage"/>
    <w:basedOn w:val="DefaultParagraphFont"/>
    <w:rsid w:val="00162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144810">
      <w:bodyDiv w:val="1"/>
      <w:marLeft w:val="0"/>
      <w:marRight w:val="0"/>
      <w:marTop w:val="0"/>
      <w:marBottom w:val="0"/>
      <w:divBdr>
        <w:top w:val="none" w:sz="0" w:space="0" w:color="auto"/>
        <w:left w:val="none" w:sz="0" w:space="0" w:color="auto"/>
        <w:bottom w:val="none" w:sz="0" w:space="0" w:color="auto"/>
        <w:right w:val="none" w:sz="0" w:space="0" w:color="auto"/>
      </w:divBdr>
      <w:divsChild>
        <w:div w:id="546453235">
          <w:marLeft w:val="0"/>
          <w:marRight w:val="0"/>
          <w:marTop w:val="0"/>
          <w:marBottom w:val="375"/>
          <w:divBdr>
            <w:top w:val="none" w:sz="0" w:space="0" w:color="auto"/>
            <w:left w:val="none" w:sz="0" w:space="0" w:color="auto"/>
            <w:bottom w:val="none" w:sz="0" w:space="0" w:color="auto"/>
            <w:right w:val="none" w:sz="0" w:space="0" w:color="auto"/>
          </w:divBdr>
          <w:divsChild>
            <w:div w:id="1334068850">
              <w:marLeft w:val="0"/>
              <w:marRight w:val="0"/>
              <w:marTop w:val="0"/>
              <w:marBottom w:val="0"/>
              <w:divBdr>
                <w:top w:val="none" w:sz="0" w:space="0" w:color="auto"/>
                <w:left w:val="none" w:sz="0" w:space="0" w:color="auto"/>
                <w:bottom w:val="none" w:sz="0" w:space="0" w:color="auto"/>
                <w:right w:val="none" w:sz="0" w:space="0" w:color="auto"/>
              </w:divBdr>
            </w:div>
          </w:divsChild>
        </w:div>
        <w:div w:id="572084204">
          <w:marLeft w:val="0"/>
          <w:marRight w:val="0"/>
          <w:marTop w:val="450"/>
          <w:marBottom w:val="300"/>
          <w:divBdr>
            <w:top w:val="none" w:sz="0" w:space="0" w:color="auto"/>
            <w:left w:val="none" w:sz="0" w:space="0" w:color="auto"/>
            <w:bottom w:val="none" w:sz="0" w:space="0" w:color="auto"/>
            <w:right w:val="none" w:sz="0" w:space="0" w:color="auto"/>
          </w:divBdr>
        </w:div>
      </w:divsChild>
    </w:div>
    <w:div w:id="640236286">
      <w:bodyDiv w:val="1"/>
      <w:marLeft w:val="0"/>
      <w:marRight w:val="0"/>
      <w:marTop w:val="0"/>
      <w:marBottom w:val="0"/>
      <w:divBdr>
        <w:top w:val="none" w:sz="0" w:space="0" w:color="auto"/>
        <w:left w:val="none" w:sz="0" w:space="0" w:color="auto"/>
        <w:bottom w:val="none" w:sz="0" w:space="0" w:color="auto"/>
        <w:right w:val="none" w:sz="0" w:space="0" w:color="auto"/>
      </w:divBdr>
    </w:div>
    <w:div w:id="1190800131">
      <w:bodyDiv w:val="1"/>
      <w:marLeft w:val="0"/>
      <w:marRight w:val="0"/>
      <w:marTop w:val="0"/>
      <w:marBottom w:val="0"/>
      <w:divBdr>
        <w:top w:val="none" w:sz="0" w:space="0" w:color="auto"/>
        <w:left w:val="none" w:sz="0" w:space="0" w:color="auto"/>
        <w:bottom w:val="none" w:sz="0" w:space="0" w:color="auto"/>
        <w:right w:val="none" w:sz="0" w:space="0" w:color="auto"/>
      </w:divBdr>
    </w:div>
    <w:div w:id="1246113105">
      <w:bodyDiv w:val="1"/>
      <w:marLeft w:val="0"/>
      <w:marRight w:val="0"/>
      <w:marTop w:val="0"/>
      <w:marBottom w:val="0"/>
      <w:divBdr>
        <w:top w:val="none" w:sz="0" w:space="0" w:color="auto"/>
        <w:left w:val="none" w:sz="0" w:space="0" w:color="auto"/>
        <w:bottom w:val="none" w:sz="0" w:space="0" w:color="auto"/>
        <w:right w:val="none" w:sz="0" w:space="0" w:color="auto"/>
      </w:divBdr>
      <w:divsChild>
        <w:div w:id="1764838357">
          <w:marLeft w:val="0"/>
          <w:marRight w:val="0"/>
          <w:marTop w:val="0"/>
          <w:marBottom w:val="0"/>
          <w:divBdr>
            <w:top w:val="none" w:sz="0" w:space="0" w:color="auto"/>
            <w:left w:val="none" w:sz="0" w:space="0" w:color="auto"/>
            <w:bottom w:val="none" w:sz="0" w:space="0" w:color="auto"/>
            <w:right w:val="none" w:sz="0" w:space="0" w:color="auto"/>
          </w:divBdr>
          <w:divsChild>
            <w:div w:id="1373191151">
              <w:marLeft w:val="0"/>
              <w:marRight w:val="0"/>
              <w:marTop w:val="0"/>
              <w:marBottom w:val="0"/>
              <w:divBdr>
                <w:top w:val="none" w:sz="0" w:space="0" w:color="auto"/>
                <w:left w:val="none" w:sz="0" w:space="0" w:color="auto"/>
                <w:bottom w:val="none" w:sz="0" w:space="0" w:color="auto"/>
                <w:right w:val="none" w:sz="0" w:space="0" w:color="auto"/>
              </w:divBdr>
              <w:divsChild>
                <w:div w:id="566107009">
                  <w:marLeft w:val="0"/>
                  <w:marRight w:val="0"/>
                  <w:marTop w:val="0"/>
                  <w:marBottom w:val="0"/>
                  <w:divBdr>
                    <w:top w:val="none" w:sz="0" w:space="0" w:color="auto"/>
                    <w:left w:val="none" w:sz="0" w:space="0" w:color="auto"/>
                    <w:bottom w:val="none" w:sz="0" w:space="0" w:color="auto"/>
                    <w:right w:val="none" w:sz="0" w:space="0" w:color="auto"/>
                  </w:divBdr>
                  <w:divsChild>
                    <w:div w:id="36395449">
                      <w:marLeft w:val="0"/>
                      <w:marRight w:val="0"/>
                      <w:marTop w:val="0"/>
                      <w:marBottom w:val="0"/>
                      <w:divBdr>
                        <w:top w:val="none" w:sz="0" w:space="0" w:color="auto"/>
                        <w:left w:val="none" w:sz="0" w:space="0" w:color="auto"/>
                        <w:bottom w:val="none" w:sz="0" w:space="0" w:color="auto"/>
                        <w:right w:val="none" w:sz="0" w:space="0" w:color="auto"/>
                      </w:divBdr>
                    </w:div>
                  </w:divsChild>
                </w:div>
                <w:div w:id="1775049803">
                  <w:marLeft w:val="0"/>
                  <w:marRight w:val="0"/>
                  <w:marTop w:val="0"/>
                  <w:marBottom w:val="0"/>
                  <w:divBdr>
                    <w:top w:val="none" w:sz="0" w:space="0" w:color="auto"/>
                    <w:left w:val="none" w:sz="0" w:space="0" w:color="auto"/>
                    <w:bottom w:val="none" w:sz="0" w:space="0" w:color="auto"/>
                    <w:right w:val="none" w:sz="0" w:space="0" w:color="auto"/>
                  </w:divBdr>
                  <w:divsChild>
                    <w:div w:id="845367013">
                      <w:marLeft w:val="0"/>
                      <w:marRight w:val="0"/>
                      <w:marTop w:val="0"/>
                      <w:marBottom w:val="0"/>
                      <w:divBdr>
                        <w:top w:val="none" w:sz="0" w:space="0" w:color="auto"/>
                        <w:left w:val="none" w:sz="0" w:space="0" w:color="auto"/>
                        <w:bottom w:val="none" w:sz="0" w:space="0" w:color="auto"/>
                        <w:right w:val="none" w:sz="0" w:space="0" w:color="auto"/>
                      </w:divBdr>
                    </w:div>
                  </w:divsChild>
                </w:div>
                <w:div w:id="1129932093">
                  <w:marLeft w:val="0"/>
                  <w:marRight w:val="0"/>
                  <w:marTop w:val="0"/>
                  <w:marBottom w:val="0"/>
                  <w:divBdr>
                    <w:top w:val="none" w:sz="0" w:space="0" w:color="auto"/>
                    <w:left w:val="none" w:sz="0" w:space="0" w:color="auto"/>
                    <w:bottom w:val="none" w:sz="0" w:space="0" w:color="auto"/>
                    <w:right w:val="none" w:sz="0" w:space="0" w:color="auto"/>
                  </w:divBdr>
                  <w:divsChild>
                    <w:div w:id="1971278535">
                      <w:marLeft w:val="0"/>
                      <w:marRight w:val="0"/>
                      <w:marTop w:val="0"/>
                      <w:marBottom w:val="0"/>
                      <w:divBdr>
                        <w:top w:val="none" w:sz="0" w:space="0" w:color="auto"/>
                        <w:left w:val="none" w:sz="0" w:space="0" w:color="auto"/>
                        <w:bottom w:val="none" w:sz="0" w:space="0" w:color="auto"/>
                        <w:right w:val="none" w:sz="0" w:space="0" w:color="auto"/>
                      </w:divBdr>
                    </w:div>
                  </w:divsChild>
                </w:div>
                <w:div w:id="468713902">
                  <w:marLeft w:val="0"/>
                  <w:marRight w:val="0"/>
                  <w:marTop w:val="0"/>
                  <w:marBottom w:val="0"/>
                  <w:divBdr>
                    <w:top w:val="none" w:sz="0" w:space="0" w:color="auto"/>
                    <w:left w:val="none" w:sz="0" w:space="0" w:color="auto"/>
                    <w:bottom w:val="none" w:sz="0" w:space="0" w:color="auto"/>
                    <w:right w:val="none" w:sz="0" w:space="0" w:color="auto"/>
                  </w:divBdr>
                  <w:divsChild>
                    <w:div w:id="1773816294">
                      <w:marLeft w:val="0"/>
                      <w:marRight w:val="0"/>
                      <w:marTop w:val="0"/>
                      <w:marBottom w:val="0"/>
                      <w:divBdr>
                        <w:top w:val="none" w:sz="0" w:space="0" w:color="auto"/>
                        <w:left w:val="none" w:sz="0" w:space="0" w:color="auto"/>
                        <w:bottom w:val="none" w:sz="0" w:space="0" w:color="auto"/>
                        <w:right w:val="none" w:sz="0" w:space="0" w:color="auto"/>
                      </w:divBdr>
                    </w:div>
                  </w:divsChild>
                </w:div>
                <w:div w:id="262567820">
                  <w:marLeft w:val="0"/>
                  <w:marRight w:val="0"/>
                  <w:marTop w:val="0"/>
                  <w:marBottom w:val="0"/>
                  <w:divBdr>
                    <w:top w:val="none" w:sz="0" w:space="0" w:color="auto"/>
                    <w:left w:val="none" w:sz="0" w:space="0" w:color="auto"/>
                    <w:bottom w:val="none" w:sz="0" w:space="0" w:color="auto"/>
                    <w:right w:val="none" w:sz="0" w:space="0" w:color="auto"/>
                  </w:divBdr>
                  <w:divsChild>
                    <w:div w:id="1708605148">
                      <w:marLeft w:val="0"/>
                      <w:marRight w:val="0"/>
                      <w:marTop w:val="0"/>
                      <w:marBottom w:val="0"/>
                      <w:divBdr>
                        <w:top w:val="none" w:sz="0" w:space="0" w:color="auto"/>
                        <w:left w:val="none" w:sz="0" w:space="0" w:color="auto"/>
                        <w:bottom w:val="none" w:sz="0" w:space="0" w:color="auto"/>
                        <w:right w:val="none" w:sz="0" w:space="0" w:color="auto"/>
                      </w:divBdr>
                    </w:div>
                  </w:divsChild>
                </w:div>
                <w:div w:id="676467768">
                  <w:marLeft w:val="0"/>
                  <w:marRight w:val="0"/>
                  <w:marTop w:val="0"/>
                  <w:marBottom w:val="0"/>
                  <w:divBdr>
                    <w:top w:val="none" w:sz="0" w:space="0" w:color="auto"/>
                    <w:left w:val="none" w:sz="0" w:space="0" w:color="auto"/>
                    <w:bottom w:val="none" w:sz="0" w:space="0" w:color="auto"/>
                    <w:right w:val="none" w:sz="0" w:space="0" w:color="auto"/>
                  </w:divBdr>
                  <w:divsChild>
                    <w:div w:id="1534460909">
                      <w:marLeft w:val="0"/>
                      <w:marRight w:val="0"/>
                      <w:marTop w:val="0"/>
                      <w:marBottom w:val="0"/>
                      <w:divBdr>
                        <w:top w:val="none" w:sz="0" w:space="0" w:color="auto"/>
                        <w:left w:val="none" w:sz="0" w:space="0" w:color="auto"/>
                        <w:bottom w:val="none" w:sz="0" w:space="0" w:color="auto"/>
                        <w:right w:val="none" w:sz="0" w:space="0" w:color="auto"/>
                      </w:divBdr>
                    </w:div>
                  </w:divsChild>
                </w:div>
                <w:div w:id="1286083104">
                  <w:marLeft w:val="0"/>
                  <w:marRight w:val="0"/>
                  <w:marTop w:val="0"/>
                  <w:marBottom w:val="0"/>
                  <w:divBdr>
                    <w:top w:val="none" w:sz="0" w:space="0" w:color="auto"/>
                    <w:left w:val="none" w:sz="0" w:space="0" w:color="auto"/>
                    <w:bottom w:val="none" w:sz="0" w:space="0" w:color="auto"/>
                    <w:right w:val="none" w:sz="0" w:space="0" w:color="auto"/>
                  </w:divBdr>
                  <w:divsChild>
                    <w:div w:id="802230932">
                      <w:marLeft w:val="0"/>
                      <w:marRight w:val="0"/>
                      <w:marTop w:val="0"/>
                      <w:marBottom w:val="0"/>
                      <w:divBdr>
                        <w:top w:val="none" w:sz="0" w:space="0" w:color="auto"/>
                        <w:left w:val="none" w:sz="0" w:space="0" w:color="auto"/>
                        <w:bottom w:val="none" w:sz="0" w:space="0" w:color="auto"/>
                        <w:right w:val="none" w:sz="0" w:space="0" w:color="auto"/>
                      </w:divBdr>
                    </w:div>
                  </w:divsChild>
                </w:div>
                <w:div w:id="1141270474">
                  <w:marLeft w:val="0"/>
                  <w:marRight w:val="0"/>
                  <w:marTop w:val="0"/>
                  <w:marBottom w:val="0"/>
                  <w:divBdr>
                    <w:top w:val="none" w:sz="0" w:space="0" w:color="auto"/>
                    <w:left w:val="none" w:sz="0" w:space="0" w:color="auto"/>
                    <w:bottom w:val="none" w:sz="0" w:space="0" w:color="auto"/>
                    <w:right w:val="none" w:sz="0" w:space="0" w:color="auto"/>
                  </w:divBdr>
                  <w:divsChild>
                    <w:div w:id="1607810004">
                      <w:marLeft w:val="0"/>
                      <w:marRight w:val="0"/>
                      <w:marTop w:val="0"/>
                      <w:marBottom w:val="0"/>
                      <w:divBdr>
                        <w:top w:val="none" w:sz="0" w:space="0" w:color="auto"/>
                        <w:left w:val="none" w:sz="0" w:space="0" w:color="auto"/>
                        <w:bottom w:val="none" w:sz="0" w:space="0" w:color="auto"/>
                        <w:right w:val="none" w:sz="0" w:space="0" w:color="auto"/>
                      </w:divBdr>
                    </w:div>
                  </w:divsChild>
                </w:div>
                <w:div w:id="859974813">
                  <w:marLeft w:val="0"/>
                  <w:marRight w:val="0"/>
                  <w:marTop w:val="0"/>
                  <w:marBottom w:val="0"/>
                  <w:divBdr>
                    <w:top w:val="none" w:sz="0" w:space="0" w:color="auto"/>
                    <w:left w:val="none" w:sz="0" w:space="0" w:color="auto"/>
                    <w:bottom w:val="none" w:sz="0" w:space="0" w:color="auto"/>
                    <w:right w:val="none" w:sz="0" w:space="0" w:color="auto"/>
                  </w:divBdr>
                  <w:divsChild>
                    <w:div w:id="1492020089">
                      <w:marLeft w:val="0"/>
                      <w:marRight w:val="0"/>
                      <w:marTop w:val="0"/>
                      <w:marBottom w:val="0"/>
                      <w:divBdr>
                        <w:top w:val="none" w:sz="0" w:space="0" w:color="auto"/>
                        <w:left w:val="none" w:sz="0" w:space="0" w:color="auto"/>
                        <w:bottom w:val="none" w:sz="0" w:space="0" w:color="auto"/>
                        <w:right w:val="none" w:sz="0" w:space="0" w:color="auto"/>
                      </w:divBdr>
                    </w:div>
                  </w:divsChild>
                </w:div>
                <w:div w:id="1513515">
                  <w:marLeft w:val="0"/>
                  <w:marRight w:val="0"/>
                  <w:marTop w:val="0"/>
                  <w:marBottom w:val="0"/>
                  <w:divBdr>
                    <w:top w:val="none" w:sz="0" w:space="0" w:color="auto"/>
                    <w:left w:val="none" w:sz="0" w:space="0" w:color="auto"/>
                    <w:bottom w:val="none" w:sz="0" w:space="0" w:color="auto"/>
                    <w:right w:val="none" w:sz="0" w:space="0" w:color="auto"/>
                  </w:divBdr>
                  <w:divsChild>
                    <w:div w:id="426461656">
                      <w:marLeft w:val="0"/>
                      <w:marRight w:val="0"/>
                      <w:marTop w:val="0"/>
                      <w:marBottom w:val="0"/>
                      <w:divBdr>
                        <w:top w:val="none" w:sz="0" w:space="0" w:color="auto"/>
                        <w:left w:val="none" w:sz="0" w:space="0" w:color="auto"/>
                        <w:bottom w:val="none" w:sz="0" w:space="0" w:color="auto"/>
                        <w:right w:val="none" w:sz="0" w:space="0" w:color="auto"/>
                      </w:divBdr>
                    </w:div>
                  </w:divsChild>
                </w:div>
                <w:div w:id="1298681557">
                  <w:marLeft w:val="0"/>
                  <w:marRight w:val="0"/>
                  <w:marTop w:val="0"/>
                  <w:marBottom w:val="0"/>
                  <w:divBdr>
                    <w:top w:val="none" w:sz="0" w:space="0" w:color="auto"/>
                    <w:left w:val="none" w:sz="0" w:space="0" w:color="auto"/>
                    <w:bottom w:val="none" w:sz="0" w:space="0" w:color="auto"/>
                    <w:right w:val="none" w:sz="0" w:space="0" w:color="auto"/>
                  </w:divBdr>
                  <w:divsChild>
                    <w:div w:id="929193068">
                      <w:marLeft w:val="0"/>
                      <w:marRight w:val="0"/>
                      <w:marTop w:val="0"/>
                      <w:marBottom w:val="0"/>
                      <w:divBdr>
                        <w:top w:val="none" w:sz="0" w:space="0" w:color="auto"/>
                        <w:left w:val="none" w:sz="0" w:space="0" w:color="auto"/>
                        <w:bottom w:val="none" w:sz="0" w:space="0" w:color="auto"/>
                        <w:right w:val="none" w:sz="0" w:space="0" w:color="auto"/>
                      </w:divBdr>
                    </w:div>
                  </w:divsChild>
                </w:div>
                <w:div w:id="433673262">
                  <w:marLeft w:val="0"/>
                  <w:marRight w:val="0"/>
                  <w:marTop w:val="0"/>
                  <w:marBottom w:val="0"/>
                  <w:divBdr>
                    <w:top w:val="none" w:sz="0" w:space="0" w:color="auto"/>
                    <w:left w:val="none" w:sz="0" w:space="0" w:color="auto"/>
                    <w:bottom w:val="none" w:sz="0" w:space="0" w:color="auto"/>
                    <w:right w:val="none" w:sz="0" w:space="0" w:color="auto"/>
                  </w:divBdr>
                  <w:divsChild>
                    <w:div w:id="1571228059">
                      <w:marLeft w:val="0"/>
                      <w:marRight w:val="0"/>
                      <w:marTop w:val="0"/>
                      <w:marBottom w:val="0"/>
                      <w:divBdr>
                        <w:top w:val="none" w:sz="0" w:space="0" w:color="auto"/>
                        <w:left w:val="none" w:sz="0" w:space="0" w:color="auto"/>
                        <w:bottom w:val="none" w:sz="0" w:space="0" w:color="auto"/>
                        <w:right w:val="none" w:sz="0" w:space="0" w:color="auto"/>
                      </w:divBdr>
                    </w:div>
                  </w:divsChild>
                </w:div>
                <w:div w:id="1183936747">
                  <w:marLeft w:val="0"/>
                  <w:marRight w:val="0"/>
                  <w:marTop w:val="0"/>
                  <w:marBottom w:val="0"/>
                  <w:divBdr>
                    <w:top w:val="none" w:sz="0" w:space="0" w:color="auto"/>
                    <w:left w:val="none" w:sz="0" w:space="0" w:color="auto"/>
                    <w:bottom w:val="none" w:sz="0" w:space="0" w:color="auto"/>
                    <w:right w:val="none" w:sz="0" w:space="0" w:color="auto"/>
                  </w:divBdr>
                  <w:divsChild>
                    <w:div w:id="101843873">
                      <w:marLeft w:val="0"/>
                      <w:marRight w:val="0"/>
                      <w:marTop w:val="0"/>
                      <w:marBottom w:val="0"/>
                      <w:divBdr>
                        <w:top w:val="none" w:sz="0" w:space="0" w:color="auto"/>
                        <w:left w:val="none" w:sz="0" w:space="0" w:color="auto"/>
                        <w:bottom w:val="none" w:sz="0" w:space="0" w:color="auto"/>
                        <w:right w:val="none" w:sz="0" w:space="0" w:color="auto"/>
                      </w:divBdr>
                    </w:div>
                  </w:divsChild>
                </w:div>
                <w:div w:id="1914729205">
                  <w:marLeft w:val="0"/>
                  <w:marRight w:val="0"/>
                  <w:marTop w:val="0"/>
                  <w:marBottom w:val="0"/>
                  <w:divBdr>
                    <w:top w:val="none" w:sz="0" w:space="0" w:color="auto"/>
                    <w:left w:val="none" w:sz="0" w:space="0" w:color="auto"/>
                    <w:bottom w:val="none" w:sz="0" w:space="0" w:color="auto"/>
                    <w:right w:val="none" w:sz="0" w:space="0" w:color="auto"/>
                  </w:divBdr>
                  <w:divsChild>
                    <w:div w:id="44064771">
                      <w:marLeft w:val="0"/>
                      <w:marRight w:val="0"/>
                      <w:marTop w:val="0"/>
                      <w:marBottom w:val="0"/>
                      <w:divBdr>
                        <w:top w:val="none" w:sz="0" w:space="0" w:color="auto"/>
                        <w:left w:val="none" w:sz="0" w:space="0" w:color="auto"/>
                        <w:bottom w:val="none" w:sz="0" w:space="0" w:color="auto"/>
                        <w:right w:val="none" w:sz="0" w:space="0" w:color="auto"/>
                      </w:divBdr>
                    </w:div>
                  </w:divsChild>
                </w:div>
                <w:div w:id="1923566973">
                  <w:marLeft w:val="0"/>
                  <w:marRight w:val="0"/>
                  <w:marTop w:val="0"/>
                  <w:marBottom w:val="0"/>
                  <w:divBdr>
                    <w:top w:val="none" w:sz="0" w:space="0" w:color="auto"/>
                    <w:left w:val="none" w:sz="0" w:space="0" w:color="auto"/>
                    <w:bottom w:val="none" w:sz="0" w:space="0" w:color="auto"/>
                    <w:right w:val="none" w:sz="0" w:space="0" w:color="auto"/>
                  </w:divBdr>
                  <w:divsChild>
                    <w:div w:id="1503155936">
                      <w:marLeft w:val="0"/>
                      <w:marRight w:val="0"/>
                      <w:marTop w:val="0"/>
                      <w:marBottom w:val="0"/>
                      <w:divBdr>
                        <w:top w:val="none" w:sz="0" w:space="0" w:color="auto"/>
                        <w:left w:val="none" w:sz="0" w:space="0" w:color="auto"/>
                        <w:bottom w:val="none" w:sz="0" w:space="0" w:color="auto"/>
                        <w:right w:val="none" w:sz="0" w:space="0" w:color="auto"/>
                      </w:divBdr>
                    </w:div>
                  </w:divsChild>
                </w:div>
                <w:div w:id="1336880375">
                  <w:marLeft w:val="0"/>
                  <w:marRight w:val="0"/>
                  <w:marTop w:val="0"/>
                  <w:marBottom w:val="0"/>
                  <w:divBdr>
                    <w:top w:val="none" w:sz="0" w:space="0" w:color="auto"/>
                    <w:left w:val="none" w:sz="0" w:space="0" w:color="auto"/>
                    <w:bottom w:val="none" w:sz="0" w:space="0" w:color="auto"/>
                    <w:right w:val="none" w:sz="0" w:space="0" w:color="auto"/>
                  </w:divBdr>
                  <w:divsChild>
                    <w:div w:id="1225415645">
                      <w:marLeft w:val="0"/>
                      <w:marRight w:val="0"/>
                      <w:marTop w:val="0"/>
                      <w:marBottom w:val="0"/>
                      <w:divBdr>
                        <w:top w:val="none" w:sz="0" w:space="0" w:color="auto"/>
                        <w:left w:val="none" w:sz="0" w:space="0" w:color="auto"/>
                        <w:bottom w:val="none" w:sz="0" w:space="0" w:color="auto"/>
                        <w:right w:val="none" w:sz="0" w:space="0" w:color="auto"/>
                      </w:divBdr>
                    </w:div>
                  </w:divsChild>
                </w:div>
                <w:div w:id="1495950664">
                  <w:marLeft w:val="0"/>
                  <w:marRight w:val="0"/>
                  <w:marTop w:val="0"/>
                  <w:marBottom w:val="0"/>
                  <w:divBdr>
                    <w:top w:val="none" w:sz="0" w:space="0" w:color="auto"/>
                    <w:left w:val="none" w:sz="0" w:space="0" w:color="auto"/>
                    <w:bottom w:val="none" w:sz="0" w:space="0" w:color="auto"/>
                    <w:right w:val="none" w:sz="0" w:space="0" w:color="auto"/>
                  </w:divBdr>
                  <w:divsChild>
                    <w:div w:id="343627427">
                      <w:marLeft w:val="0"/>
                      <w:marRight w:val="0"/>
                      <w:marTop w:val="0"/>
                      <w:marBottom w:val="0"/>
                      <w:divBdr>
                        <w:top w:val="none" w:sz="0" w:space="0" w:color="auto"/>
                        <w:left w:val="none" w:sz="0" w:space="0" w:color="auto"/>
                        <w:bottom w:val="none" w:sz="0" w:space="0" w:color="auto"/>
                        <w:right w:val="none" w:sz="0" w:space="0" w:color="auto"/>
                      </w:divBdr>
                    </w:div>
                  </w:divsChild>
                </w:div>
                <w:div w:id="1998875337">
                  <w:marLeft w:val="0"/>
                  <w:marRight w:val="0"/>
                  <w:marTop w:val="0"/>
                  <w:marBottom w:val="0"/>
                  <w:divBdr>
                    <w:top w:val="none" w:sz="0" w:space="0" w:color="auto"/>
                    <w:left w:val="none" w:sz="0" w:space="0" w:color="auto"/>
                    <w:bottom w:val="none" w:sz="0" w:space="0" w:color="auto"/>
                    <w:right w:val="none" w:sz="0" w:space="0" w:color="auto"/>
                  </w:divBdr>
                  <w:divsChild>
                    <w:div w:id="6036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ryqueenofpox/graphics"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9iL769cSIY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ryqueenofpox/graphics" TargetMode="External"/><Relationship Id="rId24" Type="http://schemas.openxmlformats.org/officeDocument/2006/relationships/image" Target="media/image12.png"/><Relationship Id="rId32" Type="http://schemas.openxmlformats.org/officeDocument/2006/relationships/hyperlink" Target="https://learnopengl.com/Lighting/Basic-Lightin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www.youtube.com/watch?v=9iL769cSIYM" TargetMode="External"/><Relationship Id="rId19" Type="http://schemas.openxmlformats.org/officeDocument/2006/relationships/image" Target="media/image7.png"/><Relationship Id="rId31" Type="http://schemas.openxmlformats.org/officeDocument/2006/relationships/hyperlink" Target="https://developer.mozilla.org/en-US/docs/Games/Techniques/3D_on_the_web/GLSL_Shad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DABF1-7733-421E-B3A6-E6E5B3616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9</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Homatash, Hamid</dc:creator>
  <cp:keywords/>
  <dc:description/>
  <cp:lastModifiedBy>Harry Calwell</cp:lastModifiedBy>
  <cp:revision>26</cp:revision>
  <dcterms:created xsi:type="dcterms:W3CDTF">2022-05-08T16:57:00Z</dcterms:created>
  <dcterms:modified xsi:type="dcterms:W3CDTF">2022-05-09T22:59:00Z</dcterms:modified>
</cp:coreProperties>
</file>