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609EB" w14:textId="77777777" w:rsidR="001D2E6C" w:rsidRPr="001D2E6C" w:rsidRDefault="001D2E6C" w:rsidP="001D2E6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Times New Roman"/>
          <w:b/>
          <w:bCs/>
          <w:spacing w:val="2"/>
          <w:sz w:val="36"/>
          <w:szCs w:val="36"/>
          <w:lang w:eastAsia="pt-BR"/>
        </w:rPr>
      </w:pPr>
      <w:r w:rsidRPr="001D2E6C">
        <w:rPr>
          <w:rFonts w:ascii="Arial" w:eastAsia="Times New Roman" w:hAnsi="Arial" w:cs="Times New Roman"/>
          <w:b/>
          <w:bCs/>
          <w:spacing w:val="2"/>
          <w:sz w:val="36"/>
          <w:szCs w:val="36"/>
          <w:lang w:eastAsia="pt-BR"/>
        </w:rPr>
        <w:t>Indexação e Fatiamento</w:t>
      </w:r>
    </w:p>
    <w:p w14:paraId="12E76054" w14:textId="77777777" w:rsidR="001D2E6C" w:rsidRPr="001D2E6C" w:rsidRDefault="001D2E6C" w:rsidP="001D2E6C">
      <w:pPr>
        <w:shd w:val="clear" w:color="auto" w:fill="FFFFFF"/>
        <w:spacing w:after="0" w:line="240" w:lineRule="auto"/>
        <w:rPr>
          <w:rFonts w:ascii="Arial" w:eastAsia="Times New Roman" w:hAnsi="Arial" w:cs="Times New Roman"/>
          <w:spacing w:val="2"/>
          <w:sz w:val="21"/>
          <w:szCs w:val="21"/>
          <w:lang w:eastAsia="pt-BR"/>
        </w:rPr>
      </w:pPr>
      <w:r w:rsidRPr="001D2E6C">
        <w:rPr>
          <w:rFonts w:ascii="Arial" w:eastAsia="Times New Roman" w:hAnsi="Arial" w:cs="Times New Roman"/>
          <w:spacing w:val="2"/>
          <w:sz w:val="21"/>
          <w:szCs w:val="21"/>
          <w:lang w:eastAsia="pt-BR"/>
        </w:rPr>
        <w:t>As strings são consideradas </w:t>
      </w:r>
      <w:r w:rsidRPr="001D2E6C">
        <w:rPr>
          <w:rFonts w:ascii="Arial" w:eastAsia="Times New Roman" w:hAnsi="Arial" w:cs="Times New Roman"/>
          <w:i/>
          <w:iCs/>
          <w:spacing w:val="2"/>
          <w:sz w:val="21"/>
          <w:szCs w:val="21"/>
          <w:lang w:eastAsia="pt-BR"/>
        </w:rPr>
        <w:t>listas</w:t>
      </w:r>
      <w:r w:rsidRPr="001D2E6C">
        <w:rPr>
          <w:rFonts w:ascii="Arial" w:eastAsia="Times New Roman" w:hAnsi="Arial" w:cs="Times New Roman"/>
          <w:spacing w:val="2"/>
          <w:sz w:val="21"/>
          <w:szCs w:val="21"/>
          <w:lang w:eastAsia="pt-BR"/>
        </w:rPr>
        <w:t> em Python, portanto, os caracteres dentro delas podem ser acessados via índice ou </w:t>
      </w:r>
      <w:r w:rsidRPr="001D2E6C">
        <w:rPr>
          <w:rFonts w:ascii="Arial" w:eastAsia="Times New Roman" w:hAnsi="Arial" w:cs="Times New Roman"/>
          <w:i/>
          <w:iCs/>
          <w:spacing w:val="2"/>
          <w:sz w:val="21"/>
          <w:szCs w:val="21"/>
          <w:lang w:eastAsia="pt-BR"/>
        </w:rPr>
        <w:t>fatiamento</w:t>
      </w:r>
      <w:r w:rsidRPr="001D2E6C">
        <w:rPr>
          <w:rFonts w:ascii="Arial" w:eastAsia="Times New Roman" w:hAnsi="Arial" w:cs="Times New Roman"/>
          <w:spacing w:val="2"/>
          <w:sz w:val="21"/>
          <w:szCs w:val="21"/>
          <w:lang w:eastAsia="pt-BR"/>
        </w:rPr>
        <w:t>.</w:t>
      </w:r>
    </w:p>
    <w:p w14:paraId="516735FB" w14:textId="77777777" w:rsidR="001D2E6C" w:rsidRPr="001D2E6C" w:rsidRDefault="001D2E6C" w:rsidP="001D2E6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Times New Roman"/>
          <w:b/>
          <w:bCs/>
          <w:spacing w:val="2"/>
          <w:sz w:val="27"/>
          <w:szCs w:val="27"/>
          <w:lang w:eastAsia="pt-BR"/>
        </w:rPr>
      </w:pPr>
      <w:r w:rsidRPr="001D2E6C">
        <w:rPr>
          <w:rFonts w:ascii="Arial" w:eastAsia="Times New Roman" w:hAnsi="Arial" w:cs="Times New Roman"/>
          <w:b/>
          <w:bCs/>
          <w:spacing w:val="2"/>
          <w:sz w:val="27"/>
          <w:szCs w:val="27"/>
          <w:lang w:eastAsia="pt-BR"/>
        </w:rPr>
        <w:t>Índices:</w:t>
      </w:r>
    </w:p>
    <w:p w14:paraId="7F8EB240" w14:textId="77777777" w:rsidR="001D2E6C" w:rsidRPr="001D2E6C" w:rsidRDefault="001D2E6C" w:rsidP="001D2E6C">
      <w:pPr>
        <w:shd w:val="clear" w:color="auto" w:fill="FFFFFF"/>
        <w:spacing w:after="240" w:line="240" w:lineRule="auto"/>
        <w:rPr>
          <w:rFonts w:ascii="Arial" w:eastAsia="Times New Roman" w:hAnsi="Arial" w:cs="Times New Roman"/>
          <w:spacing w:val="2"/>
          <w:sz w:val="21"/>
          <w:szCs w:val="21"/>
          <w:lang w:eastAsia="pt-BR"/>
        </w:rPr>
      </w:pPr>
      <w:r w:rsidRPr="001D2E6C">
        <w:rPr>
          <w:rFonts w:ascii="Arial" w:eastAsia="Times New Roman" w:hAnsi="Arial" w:cs="Times New Roman"/>
          <w:spacing w:val="2"/>
          <w:sz w:val="21"/>
          <w:szCs w:val="21"/>
          <w:lang w:eastAsia="pt-BR"/>
        </w:rPr>
        <w:t>Para acessar um caractere em uma posição específica dentro de uma string, coloque um inteiro que representa a posição do caractere entre colchetes, [ ]. Os números positivos começam pela esquerda, pelo 0, e os números negativos começam pela direita, pelo -1.</w:t>
      </w:r>
    </w:p>
    <w:p w14:paraId="205939D0" w14:textId="77777777" w:rsidR="001D2E6C" w:rsidRPr="001D2E6C" w:rsidRDefault="001D2E6C" w:rsidP="001D2E6C">
      <w:pPr>
        <w:shd w:val="clear" w:color="auto" w:fill="FFFFFF"/>
        <w:spacing w:after="240" w:line="240" w:lineRule="auto"/>
        <w:rPr>
          <w:rFonts w:ascii="Arial" w:eastAsia="Times New Roman" w:hAnsi="Arial" w:cs="Times New Roman"/>
          <w:spacing w:val="2"/>
          <w:sz w:val="21"/>
          <w:szCs w:val="21"/>
          <w:lang w:eastAsia="pt-BR"/>
        </w:rPr>
      </w:pPr>
      <w:r w:rsidRPr="001D2E6C">
        <w:rPr>
          <w:rFonts w:ascii="Arial" w:eastAsia="Times New Roman" w:hAnsi="Arial" w:cs="Times New Roman"/>
          <w:noProof/>
          <w:spacing w:val="2"/>
          <w:sz w:val="21"/>
          <w:szCs w:val="21"/>
          <w:lang w:eastAsia="pt-BR"/>
        </w:rPr>
        <w:drawing>
          <wp:inline distT="0" distB="0" distL="0" distR="0" wp14:anchorId="19905D8C" wp14:editId="526176F6">
            <wp:extent cx="5400040" cy="47390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3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B9E15" w14:textId="77777777" w:rsidR="001D2E6C" w:rsidRPr="001D2E6C" w:rsidRDefault="001D2E6C" w:rsidP="001D2E6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Times New Roman"/>
          <w:b/>
          <w:bCs/>
          <w:spacing w:val="2"/>
          <w:sz w:val="27"/>
          <w:szCs w:val="27"/>
          <w:lang w:eastAsia="pt-BR"/>
        </w:rPr>
      </w:pPr>
      <w:r w:rsidRPr="001D2E6C">
        <w:rPr>
          <w:rFonts w:ascii="Arial" w:eastAsia="Times New Roman" w:hAnsi="Arial" w:cs="Times New Roman"/>
          <w:b/>
          <w:bCs/>
          <w:spacing w:val="2"/>
          <w:sz w:val="27"/>
          <w:szCs w:val="27"/>
          <w:lang w:eastAsia="pt-BR"/>
        </w:rPr>
        <w:t>Fatiamento</w:t>
      </w:r>
    </w:p>
    <w:p w14:paraId="4ABC43FA" w14:textId="77777777" w:rsidR="001D2E6C" w:rsidRPr="001D2E6C" w:rsidRDefault="001D2E6C" w:rsidP="001D2E6C">
      <w:pPr>
        <w:shd w:val="clear" w:color="auto" w:fill="FFFFFF"/>
        <w:spacing w:after="0" w:line="240" w:lineRule="auto"/>
        <w:rPr>
          <w:rFonts w:ascii="Arial" w:eastAsia="Times New Roman" w:hAnsi="Arial" w:cs="Times New Roman"/>
          <w:spacing w:val="2"/>
          <w:sz w:val="21"/>
          <w:szCs w:val="21"/>
          <w:lang w:eastAsia="pt-BR"/>
        </w:rPr>
      </w:pPr>
      <w:r w:rsidRPr="001D2E6C">
        <w:rPr>
          <w:rFonts w:ascii="Arial" w:eastAsia="Times New Roman" w:hAnsi="Arial" w:cs="Times New Roman"/>
          <w:spacing w:val="2"/>
          <w:sz w:val="21"/>
          <w:szCs w:val="21"/>
          <w:lang w:eastAsia="pt-BR"/>
        </w:rPr>
        <w:t>Para acessar grupos de caracteres dentro de uma string, chamados </w:t>
      </w:r>
      <w:r w:rsidRPr="001D2E6C">
        <w:rPr>
          <w:rFonts w:ascii="Arial" w:eastAsia="Times New Roman" w:hAnsi="Arial" w:cs="Times New Roman"/>
          <w:i/>
          <w:iCs/>
          <w:spacing w:val="2"/>
          <w:sz w:val="21"/>
          <w:szCs w:val="21"/>
          <w:lang w:eastAsia="pt-BR"/>
        </w:rPr>
        <w:t>fatias</w:t>
      </w:r>
      <w:r w:rsidRPr="001D2E6C">
        <w:rPr>
          <w:rFonts w:ascii="Arial" w:eastAsia="Times New Roman" w:hAnsi="Arial" w:cs="Times New Roman"/>
          <w:spacing w:val="2"/>
          <w:sz w:val="21"/>
          <w:szCs w:val="21"/>
          <w:lang w:eastAsia="pt-BR"/>
        </w:rPr>
        <w:t>, use dois pontos (:) para separar a posição inicial da posição final. A sintaxe se parece com isso string[start:stop:step], onde </w:t>
      </w:r>
      <w:r w:rsidRPr="001D2E6C">
        <w:rPr>
          <w:rFonts w:ascii="Arial" w:eastAsia="Times New Roman" w:hAnsi="Arial" w:cs="Times New Roman"/>
          <w:i/>
          <w:iCs/>
          <w:spacing w:val="2"/>
          <w:sz w:val="21"/>
          <w:szCs w:val="21"/>
          <w:lang w:eastAsia="pt-BR"/>
        </w:rPr>
        <w:t>start</w:t>
      </w:r>
      <w:r w:rsidRPr="001D2E6C">
        <w:rPr>
          <w:rFonts w:ascii="Arial" w:eastAsia="Times New Roman" w:hAnsi="Arial" w:cs="Times New Roman"/>
          <w:spacing w:val="2"/>
          <w:sz w:val="21"/>
          <w:szCs w:val="21"/>
          <w:lang w:eastAsia="pt-BR"/>
        </w:rPr>
        <w:t>, </w:t>
      </w:r>
      <w:r w:rsidRPr="001D2E6C">
        <w:rPr>
          <w:rFonts w:ascii="Arial" w:eastAsia="Times New Roman" w:hAnsi="Arial" w:cs="Times New Roman"/>
          <w:i/>
          <w:iCs/>
          <w:spacing w:val="2"/>
          <w:sz w:val="21"/>
          <w:szCs w:val="21"/>
          <w:lang w:eastAsia="pt-BR"/>
        </w:rPr>
        <w:t>stop</w:t>
      </w:r>
      <w:r w:rsidRPr="001D2E6C">
        <w:rPr>
          <w:rFonts w:ascii="Arial" w:eastAsia="Times New Roman" w:hAnsi="Arial" w:cs="Times New Roman"/>
          <w:spacing w:val="2"/>
          <w:sz w:val="21"/>
          <w:szCs w:val="21"/>
          <w:lang w:eastAsia="pt-BR"/>
        </w:rPr>
        <w:t> e </w:t>
      </w:r>
      <w:r w:rsidRPr="001D2E6C">
        <w:rPr>
          <w:rFonts w:ascii="Arial" w:eastAsia="Times New Roman" w:hAnsi="Arial" w:cs="Times New Roman"/>
          <w:i/>
          <w:iCs/>
          <w:spacing w:val="2"/>
          <w:sz w:val="21"/>
          <w:szCs w:val="21"/>
          <w:lang w:eastAsia="pt-BR"/>
        </w:rPr>
        <w:t>step</w:t>
      </w:r>
      <w:r w:rsidRPr="001D2E6C">
        <w:rPr>
          <w:rFonts w:ascii="Arial" w:eastAsia="Times New Roman" w:hAnsi="Arial" w:cs="Times New Roman"/>
          <w:spacing w:val="2"/>
          <w:sz w:val="21"/>
          <w:szCs w:val="21"/>
          <w:lang w:eastAsia="pt-BR"/>
        </w:rPr>
        <w:t> são inteiros.</w:t>
      </w:r>
    </w:p>
    <w:p w14:paraId="33889813" w14:textId="77777777" w:rsidR="001D2E6C" w:rsidRPr="001D2E6C" w:rsidRDefault="001D2E6C" w:rsidP="001D2E6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Times New Roman"/>
          <w:spacing w:val="2"/>
          <w:sz w:val="21"/>
          <w:szCs w:val="21"/>
          <w:lang w:eastAsia="pt-BR"/>
        </w:rPr>
      </w:pPr>
      <w:r w:rsidRPr="001D2E6C">
        <w:rPr>
          <w:rFonts w:ascii="Arial" w:eastAsia="Times New Roman" w:hAnsi="Arial" w:cs="Times New Roman"/>
          <w:spacing w:val="2"/>
          <w:sz w:val="21"/>
          <w:szCs w:val="21"/>
          <w:lang w:eastAsia="pt-BR"/>
        </w:rPr>
        <w:t>A posição </w:t>
      </w:r>
      <w:r w:rsidRPr="001D2E6C">
        <w:rPr>
          <w:rFonts w:ascii="Arial" w:eastAsia="Times New Roman" w:hAnsi="Arial" w:cs="Times New Roman"/>
          <w:i/>
          <w:iCs/>
          <w:spacing w:val="2"/>
          <w:sz w:val="21"/>
          <w:szCs w:val="21"/>
          <w:lang w:eastAsia="pt-BR"/>
        </w:rPr>
        <w:t>start</w:t>
      </w:r>
      <w:r w:rsidRPr="001D2E6C">
        <w:rPr>
          <w:rFonts w:ascii="Arial" w:eastAsia="Times New Roman" w:hAnsi="Arial" w:cs="Times New Roman"/>
          <w:spacing w:val="2"/>
          <w:sz w:val="21"/>
          <w:szCs w:val="21"/>
          <w:lang w:eastAsia="pt-BR"/>
        </w:rPr>
        <w:t> está inclusa na fatia resultante.</w:t>
      </w:r>
    </w:p>
    <w:p w14:paraId="1A3EEAF8" w14:textId="77777777" w:rsidR="001D2E6C" w:rsidRPr="001D2E6C" w:rsidRDefault="001D2E6C" w:rsidP="001D2E6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Times New Roman"/>
          <w:spacing w:val="2"/>
          <w:sz w:val="21"/>
          <w:szCs w:val="21"/>
          <w:lang w:eastAsia="pt-BR"/>
        </w:rPr>
      </w:pPr>
      <w:r w:rsidRPr="001D2E6C">
        <w:rPr>
          <w:rFonts w:ascii="Arial" w:eastAsia="Times New Roman" w:hAnsi="Arial" w:cs="Times New Roman"/>
          <w:spacing w:val="2"/>
          <w:sz w:val="21"/>
          <w:szCs w:val="21"/>
          <w:lang w:eastAsia="pt-BR"/>
        </w:rPr>
        <w:t>A posição </w:t>
      </w:r>
      <w:r w:rsidRPr="001D2E6C">
        <w:rPr>
          <w:rFonts w:ascii="Arial" w:eastAsia="Times New Roman" w:hAnsi="Arial" w:cs="Times New Roman"/>
          <w:i/>
          <w:iCs/>
          <w:spacing w:val="2"/>
          <w:sz w:val="21"/>
          <w:szCs w:val="21"/>
          <w:lang w:eastAsia="pt-BR"/>
        </w:rPr>
        <w:t>stop</w:t>
      </w:r>
      <w:r w:rsidRPr="001D2E6C">
        <w:rPr>
          <w:rFonts w:ascii="Arial" w:eastAsia="Times New Roman" w:hAnsi="Arial" w:cs="Times New Roman"/>
          <w:spacing w:val="2"/>
          <w:sz w:val="21"/>
          <w:szCs w:val="21"/>
          <w:lang w:eastAsia="pt-BR"/>
        </w:rPr>
        <w:t> </w:t>
      </w:r>
      <w:r w:rsidRPr="001D2E6C">
        <w:rPr>
          <w:rFonts w:ascii="Arial" w:eastAsia="Times New Roman" w:hAnsi="Arial" w:cs="Times New Roman"/>
          <w:b/>
          <w:bCs/>
          <w:spacing w:val="2"/>
          <w:sz w:val="21"/>
          <w:szCs w:val="21"/>
          <w:lang w:eastAsia="pt-BR"/>
        </w:rPr>
        <w:t>não</w:t>
      </w:r>
      <w:r w:rsidRPr="001D2E6C">
        <w:rPr>
          <w:rFonts w:ascii="Arial" w:eastAsia="Times New Roman" w:hAnsi="Arial" w:cs="Times New Roman"/>
          <w:spacing w:val="2"/>
          <w:sz w:val="21"/>
          <w:szCs w:val="21"/>
          <w:lang w:eastAsia="pt-BR"/>
        </w:rPr>
        <w:t> está inclusa na fatia resultante.</w:t>
      </w:r>
    </w:p>
    <w:p w14:paraId="7AC8EC4E" w14:textId="77777777" w:rsidR="001D2E6C" w:rsidRPr="001D2E6C" w:rsidRDefault="001D2E6C" w:rsidP="001D2E6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Times New Roman"/>
          <w:spacing w:val="2"/>
          <w:sz w:val="21"/>
          <w:szCs w:val="21"/>
          <w:lang w:eastAsia="pt-BR"/>
        </w:rPr>
      </w:pPr>
      <w:r w:rsidRPr="001D2E6C">
        <w:rPr>
          <w:rFonts w:ascii="Arial" w:eastAsia="Times New Roman" w:hAnsi="Arial" w:cs="Times New Roman"/>
          <w:spacing w:val="2"/>
          <w:sz w:val="21"/>
          <w:szCs w:val="21"/>
          <w:lang w:eastAsia="pt-BR"/>
        </w:rPr>
        <w:t>O valor de </w:t>
      </w:r>
      <w:r w:rsidRPr="001D2E6C">
        <w:rPr>
          <w:rFonts w:ascii="Arial" w:eastAsia="Times New Roman" w:hAnsi="Arial" w:cs="Times New Roman"/>
          <w:i/>
          <w:iCs/>
          <w:spacing w:val="2"/>
          <w:sz w:val="21"/>
          <w:szCs w:val="21"/>
          <w:lang w:eastAsia="pt-BR"/>
        </w:rPr>
        <w:t>step</w:t>
      </w:r>
      <w:r w:rsidRPr="001D2E6C">
        <w:rPr>
          <w:rFonts w:ascii="Arial" w:eastAsia="Times New Roman" w:hAnsi="Arial" w:cs="Times New Roman"/>
          <w:spacing w:val="2"/>
          <w:sz w:val="21"/>
          <w:szCs w:val="21"/>
          <w:lang w:eastAsia="pt-BR"/>
        </w:rPr>
        <w:t> indica quantos caracteres devem ser pulados por vez.</w:t>
      </w:r>
    </w:p>
    <w:p w14:paraId="091E5FBB" w14:textId="77777777" w:rsidR="001D2E6C" w:rsidRPr="001D2E6C" w:rsidRDefault="001D2E6C" w:rsidP="001D2E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spacing w:val="2"/>
          <w:sz w:val="21"/>
          <w:szCs w:val="21"/>
          <w:lang w:eastAsia="pt-BR"/>
        </w:rPr>
      </w:pPr>
      <w:r w:rsidRPr="001D2E6C">
        <w:rPr>
          <w:rFonts w:ascii="Arial" w:eastAsia="Times New Roman" w:hAnsi="Arial" w:cs="Times New Roman"/>
          <w:spacing w:val="2"/>
          <w:sz w:val="21"/>
          <w:szCs w:val="21"/>
          <w:lang w:eastAsia="pt-BR"/>
        </w:rPr>
        <w:t>Todos os valores são opcionais, desde que seja incluído um dois pontos para representar a operação de fatiamento.</w:t>
      </w:r>
    </w:p>
    <w:p w14:paraId="6D4B31EB" w14:textId="77777777" w:rsidR="001D2E6C" w:rsidRPr="001D2E6C" w:rsidRDefault="001D2E6C" w:rsidP="001D2E6C">
      <w:pPr>
        <w:shd w:val="clear" w:color="auto" w:fill="FFFFFF"/>
        <w:spacing w:after="240" w:line="240" w:lineRule="auto"/>
        <w:rPr>
          <w:rFonts w:ascii="Arial" w:eastAsia="Times New Roman" w:hAnsi="Arial" w:cs="Times New Roman"/>
          <w:spacing w:val="2"/>
          <w:sz w:val="21"/>
          <w:szCs w:val="21"/>
          <w:lang w:eastAsia="pt-BR"/>
        </w:rPr>
      </w:pPr>
      <w:r w:rsidRPr="001D2E6C">
        <w:rPr>
          <w:rFonts w:ascii="Arial" w:eastAsia="Times New Roman" w:hAnsi="Arial" w:cs="Times New Roman"/>
          <w:noProof/>
          <w:spacing w:val="2"/>
          <w:sz w:val="21"/>
          <w:szCs w:val="21"/>
          <w:lang w:eastAsia="pt-BR"/>
        </w:rPr>
        <w:lastRenderedPageBreak/>
        <w:drawing>
          <wp:inline distT="0" distB="0" distL="0" distR="0" wp14:anchorId="001DA791" wp14:editId="0CB2243F">
            <wp:extent cx="5400040" cy="16116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6EBEB" w14:textId="77777777" w:rsidR="001D2E6C" w:rsidRPr="001D2E6C" w:rsidRDefault="001D2E6C" w:rsidP="001D2E6C">
      <w:pPr>
        <w:shd w:val="clear" w:color="auto" w:fill="FFFFFF"/>
        <w:spacing w:after="240" w:line="240" w:lineRule="auto"/>
        <w:rPr>
          <w:rFonts w:ascii="Arial" w:eastAsia="Times New Roman" w:hAnsi="Arial" w:cs="Times New Roman"/>
          <w:spacing w:val="2"/>
          <w:sz w:val="21"/>
          <w:szCs w:val="21"/>
          <w:lang w:eastAsia="pt-BR"/>
        </w:rPr>
      </w:pPr>
      <w:r w:rsidRPr="001D2E6C">
        <w:rPr>
          <w:rFonts w:ascii="Arial" w:eastAsia="Times New Roman" w:hAnsi="Arial" w:cs="Times New Roman"/>
          <w:spacing w:val="2"/>
          <w:sz w:val="21"/>
          <w:szCs w:val="21"/>
          <w:lang w:eastAsia="pt-BR"/>
        </w:rPr>
        <w:t>Você pode usar até mesmo valores negativos para criar fatias interessantes.</w:t>
      </w:r>
    </w:p>
    <w:p w14:paraId="025597C7" w14:textId="77777777" w:rsidR="001D2E6C" w:rsidRPr="001D2E6C" w:rsidRDefault="001D2E6C" w:rsidP="001D2E6C">
      <w:pPr>
        <w:shd w:val="clear" w:color="auto" w:fill="FFFFFF"/>
        <w:spacing w:after="240" w:line="240" w:lineRule="auto"/>
        <w:rPr>
          <w:rFonts w:ascii="Arial" w:eastAsia="Times New Roman" w:hAnsi="Arial" w:cs="Times New Roman"/>
          <w:spacing w:val="2"/>
          <w:sz w:val="21"/>
          <w:szCs w:val="21"/>
          <w:lang w:eastAsia="pt-BR"/>
        </w:rPr>
      </w:pPr>
      <w:r w:rsidRPr="001D2E6C">
        <w:rPr>
          <w:rFonts w:ascii="Arial" w:eastAsia="Times New Roman" w:hAnsi="Arial" w:cs="Times New Roman"/>
          <w:noProof/>
          <w:spacing w:val="2"/>
          <w:sz w:val="21"/>
          <w:szCs w:val="21"/>
          <w:lang w:eastAsia="pt-BR"/>
        </w:rPr>
        <w:drawing>
          <wp:inline distT="0" distB="0" distL="0" distR="0" wp14:anchorId="29252BB4" wp14:editId="120A5DB1">
            <wp:extent cx="5400040" cy="18402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C5515" w14:textId="77777777" w:rsidR="001D2E6C" w:rsidRPr="001D2E6C" w:rsidRDefault="001D2E6C" w:rsidP="001D2E6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Times New Roman"/>
          <w:b/>
          <w:bCs/>
          <w:spacing w:val="2"/>
          <w:sz w:val="36"/>
          <w:szCs w:val="36"/>
          <w:lang w:eastAsia="pt-BR"/>
        </w:rPr>
      </w:pPr>
      <w:r w:rsidRPr="001D2E6C">
        <w:rPr>
          <w:rFonts w:ascii="Arial" w:eastAsia="Times New Roman" w:hAnsi="Arial" w:cs="Times New Roman"/>
          <w:b/>
          <w:bCs/>
          <w:spacing w:val="2"/>
          <w:sz w:val="36"/>
          <w:szCs w:val="36"/>
          <w:lang w:eastAsia="pt-BR"/>
        </w:rPr>
        <w:t>Métodos de Strings</w:t>
      </w:r>
    </w:p>
    <w:p w14:paraId="7648CB6A" w14:textId="77777777" w:rsidR="001D2E6C" w:rsidRPr="001D2E6C" w:rsidRDefault="001D2E6C" w:rsidP="001D2E6C">
      <w:pPr>
        <w:shd w:val="clear" w:color="auto" w:fill="FFFFFF"/>
        <w:spacing w:after="240" w:line="240" w:lineRule="auto"/>
        <w:rPr>
          <w:rFonts w:ascii="Arial" w:eastAsia="Times New Roman" w:hAnsi="Arial" w:cs="Times New Roman"/>
          <w:spacing w:val="2"/>
          <w:sz w:val="21"/>
          <w:szCs w:val="21"/>
          <w:lang w:eastAsia="pt-BR"/>
        </w:rPr>
      </w:pPr>
      <w:r w:rsidRPr="001D2E6C">
        <w:rPr>
          <w:rFonts w:ascii="Arial" w:eastAsia="Times New Roman" w:hAnsi="Arial" w:cs="Times New Roman"/>
          <w:spacing w:val="2"/>
          <w:sz w:val="21"/>
          <w:szCs w:val="21"/>
          <w:lang w:eastAsia="pt-BR"/>
        </w:rPr>
        <w:t>Vamos explorar alguns métodos incorporados que vem com cada objeto string.</w:t>
      </w:r>
    </w:p>
    <w:p w14:paraId="61B0889B" w14:textId="77777777" w:rsidR="001D2E6C" w:rsidRPr="001D2E6C" w:rsidRDefault="001D2E6C" w:rsidP="001D2E6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spacing w:val="2"/>
          <w:sz w:val="21"/>
          <w:szCs w:val="21"/>
          <w:lang w:eastAsia="pt-BR"/>
        </w:rPr>
      </w:pPr>
      <w:r w:rsidRPr="001D2E6C">
        <w:rPr>
          <w:rFonts w:ascii="Arial" w:eastAsia="Times New Roman" w:hAnsi="Arial" w:cs="Times New Roman"/>
          <w:b/>
          <w:bCs/>
          <w:spacing w:val="2"/>
          <w:sz w:val="21"/>
          <w:szCs w:val="21"/>
          <w:lang w:eastAsia="pt-BR"/>
        </w:rPr>
        <w:t>capitalize()</w:t>
      </w:r>
      <w:r w:rsidRPr="001D2E6C">
        <w:rPr>
          <w:rFonts w:ascii="Arial" w:eastAsia="Times New Roman" w:hAnsi="Arial" w:cs="Times New Roman"/>
          <w:spacing w:val="2"/>
          <w:sz w:val="21"/>
          <w:szCs w:val="21"/>
          <w:lang w:eastAsia="pt-BR"/>
        </w:rPr>
        <w:t> - muda o primeiro caractere da string para maiúsculo</w:t>
      </w:r>
    </w:p>
    <w:p w14:paraId="4C75A01D" w14:textId="77777777" w:rsidR="001D2E6C" w:rsidRPr="001D2E6C" w:rsidRDefault="001D2E6C" w:rsidP="001D2E6C">
      <w:pPr>
        <w:shd w:val="clear" w:color="auto" w:fill="FFFFFF"/>
        <w:spacing w:after="240" w:line="240" w:lineRule="auto"/>
        <w:rPr>
          <w:rFonts w:ascii="Arial" w:eastAsia="Times New Roman" w:hAnsi="Arial" w:cs="Times New Roman"/>
          <w:spacing w:val="2"/>
          <w:sz w:val="21"/>
          <w:szCs w:val="21"/>
          <w:lang w:eastAsia="pt-BR"/>
        </w:rPr>
      </w:pPr>
      <w:r w:rsidRPr="001D2E6C">
        <w:rPr>
          <w:rFonts w:ascii="Arial" w:eastAsia="Times New Roman" w:hAnsi="Arial" w:cs="Times New Roman"/>
          <w:noProof/>
          <w:spacing w:val="2"/>
          <w:sz w:val="21"/>
          <w:szCs w:val="21"/>
          <w:lang w:eastAsia="pt-BR"/>
        </w:rPr>
        <w:drawing>
          <wp:inline distT="0" distB="0" distL="0" distR="0" wp14:anchorId="32B91A91" wp14:editId="023D04E8">
            <wp:extent cx="5400040" cy="3963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C5166" w14:textId="77777777" w:rsidR="001D2E6C" w:rsidRPr="001D2E6C" w:rsidRDefault="001D2E6C" w:rsidP="001D2E6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spacing w:val="2"/>
          <w:sz w:val="21"/>
          <w:szCs w:val="21"/>
          <w:lang w:eastAsia="pt-BR"/>
        </w:rPr>
      </w:pPr>
      <w:r w:rsidRPr="001D2E6C">
        <w:rPr>
          <w:rFonts w:ascii="Arial" w:eastAsia="Times New Roman" w:hAnsi="Arial" w:cs="Times New Roman"/>
          <w:b/>
          <w:bCs/>
          <w:spacing w:val="2"/>
          <w:sz w:val="21"/>
          <w:szCs w:val="21"/>
          <w:lang w:eastAsia="pt-BR"/>
        </w:rPr>
        <w:lastRenderedPageBreak/>
        <w:t>count()</w:t>
      </w:r>
      <w:r w:rsidRPr="001D2E6C">
        <w:rPr>
          <w:rFonts w:ascii="Arial" w:eastAsia="Times New Roman" w:hAnsi="Arial" w:cs="Times New Roman"/>
          <w:spacing w:val="2"/>
          <w:sz w:val="21"/>
          <w:szCs w:val="21"/>
          <w:lang w:eastAsia="pt-BR"/>
        </w:rPr>
        <w:t> - retorna o número de ocorrências de uma determinada sub-string da string</w:t>
      </w:r>
    </w:p>
    <w:p w14:paraId="3D1BA03B" w14:textId="77777777" w:rsidR="001D2E6C" w:rsidRPr="001D2E6C" w:rsidRDefault="001D2E6C" w:rsidP="001D2E6C">
      <w:pPr>
        <w:shd w:val="clear" w:color="auto" w:fill="FFFFFF"/>
        <w:spacing w:after="240" w:line="240" w:lineRule="auto"/>
        <w:rPr>
          <w:rFonts w:ascii="Arial" w:eastAsia="Times New Roman" w:hAnsi="Arial" w:cs="Times New Roman"/>
          <w:spacing w:val="2"/>
          <w:sz w:val="21"/>
          <w:szCs w:val="21"/>
          <w:lang w:eastAsia="pt-BR"/>
        </w:rPr>
      </w:pPr>
      <w:r w:rsidRPr="001D2E6C">
        <w:rPr>
          <w:rFonts w:ascii="Arial" w:eastAsia="Times New Roman" w:hAnsi="Arial" w:cs="Times New Roman"/>
          <w:noProof/>
          <w:spacing w:val="2"/>
          <w:sz w:val="21"/>
          <w:szCs w:val="21"/>
          <w:lang w:eastAsia="pt-BR"/>
        </w:rPr>
        <w:drawing>
          <wp:inline distT="0" distB="0" distL="0" distR="0" wp14:anchorId="79F1FA67" wp14:editId="532039DE">
            <wp:extent cx="5400040" cy="3357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EB9AB" w14:textId="77777777" w:rsidR="001D2E6C" w:rsidRPr="001D2E6C" w:rsidRDefault="001D2E6C" w:rsidP="001D2E6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spacing w:val="2"/>
          <w:sz w:val="21"/>
          <w:szCs w:val="21"/>
          <w:lang w:eastAsia="pt-BR"/>
        </w:rPr>
      </w:pPr>
      <w:r w:rsidRPr="001D2E6C">
        <w:rPr>
          <w:rFonts w:ascii="Arial" w:eastAsia="Times New Roman" w:hAnsi="Arial" w:cs="Times New Roman"/>
          <w:b/>
          <w:bCs/>
          <w:spacing w:val="2"/>
          <w:sz w:val="21"/>
          <w:szCs w:val="21"/>
          <w:lang w:eastAsia="pt-BR"/>
        </w:rPr>
        <w:t>endswith()</w:t>
      </w:r>
      <w:r w:rsidRPr="001D2E6C">
        <w:rPr>
          <w:rFonts w:ascii="Arial" w:eastAsia="Times New Roman" w:hAnsi="Arial" w:cs="Times New Roman"/>
          <w:spacing w:val="2"/>
          <w:sz w:val="21"/>
          <w:szCs w:val="21"/>
          <w:lang w:eastAsia="pt-BR"/>
        </w:rPr>
        <w:t> - informa se a string termina com uma determinada sub-string</w:t>
      </w:r>
    </w:p>
    <w:p w14:paraId="6685C4D6" w14:textId="77777777" w:rsidR="001D2E6C" w:rsidRPr="001D2E6C" w:rsidRDefault="001D2E6C" w:rsidP="001D2E6C">
      <w:pPr>
        <w:shd w:val="clear" w:color="auto" w:fill="FFFFFF"/>
        <w:spacing w:after="240" w:line="240" w:lineRule="auto"/>
        <w:rPr>
          <w:rFonts w:ascii="Arial" w:eastAsia="Times New Roman" w:hAnsi="Arial" w:cs="Times New Roman"/>
          <w:spacing w:val="2"/>
          <w:sz w:val="21"/>
          <w:szCs w:val="21"/>
          <w:lang w:eastAsia="pt-BR"/>
        </w:rPr>
      </w:pPr>
      <w:r w:rsidRPr="001D2E6C">
        <w:rPr>
          <w:rFonts w:ascii="Arial" w:eastAsia="Times New Roman" w:hAnsi="Arial" w:cs="Times New Roman"/>
          <w:noProof/>
          <w:spacing w:val="2"/>
          <w:sz w:val="21"/>
          <w:szCs w:val="21"/>
          <w:lang w:eastAsia="pt-BR"/>
        </w:rPr>
        <w:drawing>
          <wp:inline distT="0" distB="0" distL="0" distR="0" wp14:anchorId="1658D6F0" wp14:editId="693A6E21">
            <wp:extent cx="5400040" cy="39630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D3F47" w14:textId="77777777" w:rsidR="001D2E6C" w:rsidRPr="001D2E6C" w:rsidRDefault="001D2E6C" w:rsidP="001D2E6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spacing w:val="2"/>
          <w:sz w:val="21"/>
          <w:szCs w:val="21"/>
          <w:lang w:eastAsia="pt-BR"/>
        </w:rPr>
      </w:pPr>
      <w:r w:rsidRPr="001D2E6C">
        <w:rPr>
          <w:rFonts w:ascii="Arial" w:eastAsia="Times New Roman" w:hAnsi="Arial" w:cs="Times New Roman"/>
          <w:b/>
          <w:bCs/>
          <w:spacing w:val="2"/>
          <w:sz w:val="21"/>
          <w:szCs w:val="21"/>
          <w:lang w:eastAsia="pt-BR"/>
        </w:rPr>
        <w:t>find()</w:t>
      </w:r>
      <w:r w:rsidRPr="001D2E6C">
        <w:rPr>
          <w:rFonts w:ascii="Arial" w:eastAsia="Times New Roman" w:hAnsi="Arial" w:cs="Times New Roman"/>
          <w:spacing w:val="2"/>
          <w:sz w:val="21"/>
          <w:szCs w:val="21"/>
          <w:lang w:eastAsia="pt-BR"/>
        </w:rPr>
        <w:t> - retorna o primeiro índice de onde uma determinada sub-string é encontrada dentro da string (retorna -1 se não encontrar nada)</w:t>
      </w:r>
    </w:p>
    <w:p w14:paraId="26D15219" w14:textId="77777777" w:rsidR="001D2E6C" w:rsidRPr="001D2E6C" w:rsidRDefault="001D2E6C" w:rsidP="001D2E6C">
      <w:pPr>
        <w:shd w:val="clear" w:color="auto" w:fill="FFFFFF"/>
        <w:spacing w:after="240" w:line="240" w:lineRule="auto"/>
        <w:rPr>
          <w:rFonts w:ascii="Arial" w:eastAsia="Times New Roman" w:hAnsi="Arial" w:cs="Times New Roman"/>
          <w:spacing w:val="2"/>
          <w:sz w:val="21"/>
          <w:szCs w:val="21"/>
          <w:lang w:eastAsia="pt-BR"/>
        </w:rPr>
      </w:pPr>
      <w:r w:rsidRPr="001D2E6C">
        <w:rPr>
          <w:rFonts w:ascii="Arial" w:eastAsia="Times New Roman" w:hAnsi="Arial" w:cs="Times New Roman"/>
          <w:noProof/>
          <w:spacing w:val="2"/>
          <w:sz w:val="21"/>
          <w:szCs w:val="21"/>
          <w:lang w:eastAsia="pt-BR"/>
        </w:rPr>
        <w:lastRenderedPageBreak/>
        <w:drawing>
          <wp:inline distT="0" distB="0" distL="0" distR="0" wp14:anchorId="019FE9FE" wp14:editId="6EE06E5E">
            <wp:extent cx="5400040" cy="45580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5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7519D" w14:textId="77777777" w:rsidR="001D2E6C" w:rsidRPr="001D2E6C" w:rsidRDefault="001D2E6C" w:rsidP="001D2E6C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Times New Roman"/>
          <w:spacing w:val="2"/>
          <w:sz w:val="21"/>
          <w:szCs w:val="21"/>
          <w:lang w:eastAsia="pt-BR"/>
        </w:rPr>
      </w:pPr>
      <w:r w:rsidRPr="001D2E6C">
        <w:rPr>
          <w:rFonts w:ascii="Arial" w:eastAsia="Times New Roman" w:hAnsi="Arial" w:cs="Times New Roman"/>
          <w:b/>
          <w:bCs/>
          <w:spacing w:val="2"/>
          <w:sz w:val="21"/>
          <w:szCs w:val="21"/>
          <w:lang w:eastAsia="pt-BR"/>
        </w:rPr>
        <w:t>index()</w:t>
      </w:r>
      <w:r w:rsidRPr="001D2E6C">
        <w:rPr>
          <w:rFonts w:ascii="Arial" w:eastAsia="Times New Roman" w:hAnsi="Arial" w:cs="Times New Roman"/>
          <w:spacing w:val="2"/>
          <w:sz w:val="21"/>
          <w:szCs w:val="21"/>
          <w:lang w:eastAsia="pt-BR"/>
        </w:rPr>
        <w:t> - o mesmo que find(), mas retorna uma exceção ValueError caso a sub-string não seja encontrada</w:t>
      </w:r>
    </w:p>
    <w:p w14:paraId="1612C749" w14:textId="77777777" w:rsidR="001D2E6C" w:rsidRPr="001D2E6C" w:rsidRDefault="001D2E6C" w:rsidP="001D2E6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spacing w:val="2"/>
          <w:sz w:val="21"/>
          <w:szCs w:val="21"/>
          <w:lang w:eastAsia="pt-BR"/>
        </w:rPr>
      </w:pPr>
      <w:r w:rsidRPr="001D2E6C">
        <w:rPr>
          <w:rFonts w:ascii="Arial" w:eastAsia="Times New Roman" w:hAnsi="Arial" w:cs="Times New Roman"/>
          <w:b/>
          <w:bCs/>
          <w:spacing w:val="2"/>
          <w:sz w:val="21"/>
          <w:szCs w:val="21"/>
          <w:lang w:eastAsia="pt-BR"/>
        </w:rPr>
        <w:t>isalpha(), isdigit(), isspace ()</w:t>
      </w:r>
      <w:r w:rsidRPr="001D2E6C">
        <w:rPr>
          <w:rFonts w:ascii="Arial" w:eastAsia="Times New Roman" w:hAnsi="Arial" w:cs="Times New Roman"/>
          <w:spacing w:val="2"/>
          <w:sz w:val="21"/>
          <w:szCs w:val="21"/>
          <w:lang w:eastAsia="pt-BR"/>
        </w:rPr>
        <w:t> - informa se a string satisfaz os critérios de alfanumérico, número e espaço</w:t>
      </w:r>
    </w:p>
    <w:p w14:paraId="6973E76D" w14:textId="77777777" w:rsidR="001D2E6C" w:rsidRPr="001D2E6C" w:rsidRDefault="001D2E6C" w:rsidP="001D2E6C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Times New Roman"/>
          <w:spacing w:val="2"/>
          <w:sz w:val="21"/>
          <w:szCs w:val="21"/>
          <w:lang w:eastAsia="pt-BR"/>
        </w:rPr>
      </w:pPr>
      <w:r w:rsidRPr="001D2E6C">
        <w:rPr>
          <w:rFonts w:ascii="Arial" w:eastAsia="Times New Roman" w:hAnsi="Arial" w:cs="Times New Roman"/>
          <w:spacing w:val="2"/>
          <w:sz w:val="21"/>
          <w:szCs w:val="21"/>
          <w:lang w:eastAsia="pt-BR"/>
        </w:rPr>
        <w:t>Há um monte desses tipos de métodos que verificam as características de uma string. Digite </w:t>
      </w:r>
      <w:r w:rsidRPr="001D2E6C">
        <w:rPr>
          <w:rFonts w:ascii="Arial" w:eastAsia="Times New Roman" w:hAnsi="Arial" w:cs="Times New Roman"/>
          <w:b/>
          <w:bCs/>
          <w:spacing w:val="2"/>
          <w:sz w:val="21"/>
          <w:szCs w:val="21"/>
          <w:lang w:eastAsia="pt-BR"/>
        </w:rPr>
        <w:t>dir(str)</w:t>
      </w:r>
      <w:r w:rsidRPr="001D2E6C">
        <w:rPr>
          <w:rFonts w:ascii="Arial" w:eastAsia="Times New Roman" w:hAnsi="Arial" w:cs="Times New Roman"/>
          <w:spacing w:val="2"/>
          <w:sz w:val="21"/>
          <w:szCs w:val="21"/>
          <w:lang w:eastAsia="pt-BR"/>
        </w:rPr>
        <w:t> no REPL para consultá-los.</w:t>
      </w:r>
    </w:p>
    <w:p w14:paraId="1E822B5F" w14:textId="77777777" w:rsidR="001D2E6C" w:rsidRPr="001D2E6C" w:rsidRDefault="001D2E6C" w:rsidP="001D2E6C">
      <w:pPr>
        <w:shd w:val="clear" w:color="auto" w:fill="FFFFFF"/>
        <w:spacing w:after="240" w:line="240" w:lineRule="auto"/>
        <w:rPr>
          <w:rFonts w:ascii="Arial" w:eastAsia="Times New Roman" w:hAnsi="Arial" w:cs="Times New Roman"/>
          <w:spacing w:val="2"/>
          <w:sz w:val="21"/>
          <w:szCs w:val="21"/>
          <w:lang w:eastAsia="pt-BR"/>
        </w:rPr>
      </w:pPr>
      <w:r w:rsidRPr="001D2E6C">
        <w:rPr>
          <w:rFonts w:ascii="Arial" w:eastAsia="Times New Roman" w:hAnsi="Arial" w:cs="Times New Roman"/>
          <w:noProof/>
          <w:spacing w:val="2"/>
          <w:sz w:val="21"/>
          <w:szCs w:val="21"/>
          <w:lang w:eastAsia="pt-BR"/>
        </w:rPr>
        <w:drawing>
          <wp:inline distT="0" distB="0" distL="0" distR="0" wp14:anchorId="32F6F5BA" wp14:editId="473D9D0A">
            <wp:extent cx="5400040" cy="2234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6AF23" w14:textId="77777777" w:rsidR="001D2E6C" w:rsidRPr="001D2E6C" w:rsidRDefault="001D2E6C" w:rsidP="001D2E6C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spacing w:val="2"/>
          <w:sz w:val="21"/>
          <w:szCs w:val="21"/>
          <w:lang w:eastAsia="pt-BR"/>
        </w:rPr>
      </w:pPr>
      <w:r w:rsidRPr="001D2E6C">
        <w:rPr>
          <w:rFonts w:ascii="Arial" w:eastAsia="Times New Roman" w:hAnsi="Arial" w:cs="Times New Roman"/>
          <w:b/>
          <w:bCs/>
          <w:spacing w:val="2"/>
          <w:sz w:val="21"/>
          <w:szCs w:val="21"/>
          <w:lang w:eastAsia="pt-BR"/>
        </w:rPr>
        <w:t>join()</w:t>
      </w:r>
      <w:r w:rsidRPr="001D2E6C">
        <w:rPr>
          <w:rFonts w:ascii="Arial" w:eastAsia="Times New Roman" w:hAnsi="Arial" w:cs="Times New Roman"/>
          <w:spacing w:val="2"/>
          <w:sz w:val="21"/>
          <w:szCs w:val="21"/>
          <w:lang w:eastAsia="pt-BR"/>
        </w:rPr>
        <w:t> - insere a string entre cada item de um determinado dado iterável</w:t>
      </w:r>
    </w:p>
    <w:p w14:paraId="1B397A1B" w14:textId="77777777" w:rsidR="001D2E6C" w:rsidRPr="001D2E6C" w:rsidRDefault="001D2E6C" w:rsidP="001D2E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Times New Roman"/>
          <w:spacing w:val="2"/>
          <w:sz w:val="21"/>
          <w:szCs w:val="21"/>
          <w:lang w:eastAsia="pt-BR"/>
        </w:rPr>
      </w:pPr>
      <w:r w:rsidRPr="001D2E6C">
        <w:rPr>
          <w:rFonts w:ascii="Arial" w:eastAsia="Times New Roman" w:hAnsi="Arial" w:cs="Times New Roman"/>
          <w:spacing w:val="2"/>
          <w:sz w:val="21"/>
          <w:szCs w:val="21"/>
          <w:lang w:eastAsia="pt-BR"/>
        </w:rPr>
        <w:lastRenderedPageBreak/>
        <w:t>Este método é frequentemente usado anexado diretamente a uma string literal para ser usado como um separador para outros dados.</w:t>
      </w:r>
    </w:p>
    <w:p w14:paraId="070E0D9E" w14:textId="77777777" w:rsidR="001D2E6C" w:rsidRPr="001D2E6C" w:rsidRDefault="001D2E6C" w:rsidP="001D2E6C">
      <w:pPr>
        <w:shd w:val="clear" w:color="auto" w:fill="FFFFFF"/>
        <w:spacing w:after="240" w:line="240" w:lineRule="auto"/>
        <w:rPr>
          <w:rFonts w:ascii="Arial" w:eastAsia="Times New Roman" w:hAnsi="Arial" w:cs="Times New Roman"/>
          <w:spacing w:val="2"/>
          <w:sz w:val="21"/>
          <w:szCs w:val="21"/>
          <w:lang w:eastAsia="pt-BR"/>
        </w:rPr>
      </w:pPr>
      <w:r w:rsidRPr="001D2E6C">
        <w:rPr>
          <w:rFonts w:ascii="Arial" w:eastAsia="Times New Roman" w:hAnsi="Arial" w:cs="Times New Roman"/>
          <w:noProof/>
          <w:spacing w:val="2"/>
          <w:sz w:val="21"/>
          <w:szCs w:val="21"/>
          <w:lang w:eastAsia="pt-BR"/>
        </w:rPr>
        <w:drawing>
          <wp:inline distT="0" distB="0" distL="0" distR="0" wp14:anchorId="21BE5284" wp14:editId="1D70492D">
            <wp:extent cx="5400040" cy="2141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D2C88" w14:textId="77777777" w:rsidR="001D2E6C" w:rsidRPr="001D2E6C" w:rsidRDefault="001D2E6C" w:rsidP="001D2E6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spacing w:val="2"/>
          <w:sz w:val="21"/>
          <w:szCs w:val="21"/>
          <w:lang w:eastAsia="pt-BR"/>
        </w:rPr>
      </w:pPr>
      <w:r w:rsidRPr="001D2E6C">
        <w:rPr>
          <w:rFonts w:ascii="Arial" w:eastAsia="Times New Roman" w:hAnsi="Arial" w:cs="Times New Roman"/>
          <w:b/>
          <w:bCs/>
          <w:spacing w:val="2"/>
          <w:sz w:val="21"/>
          <w:szCs w:val="21"/>
          <w:lang w:eastAsia="pt-BR"/>
        </w:rPr>
        <w:t>lower()</w:t>
      </w:r>
      <w:r w:rsidRPr="001D2E6C">
        <w:rPr>
          <w:rFonts w:ascii="Arial" w:eastAsia="Times New Roman" w:hAnsi="Arial" w:cs="Times New Roman"/>
          <w:spacing w:val="2"/>
          <w:sz w:val="21"/>
          <w:szCs w:val="21"/>
          <w:lang w:eastAsia="pt-BR"/>
        </w:rPr>
        <w:t> - retorna uma versão em letras minúsculas da string</w:t>
      </w:r>
    </w:p>
    <w:p w14:paraId="7D1237D7" w14:textId="77777777" w:rsidR="001D2E6C" w:rsidRPr="001D2E6C" w:rsidRDefault="001D2E6C" w:rsidP="001D2E6C">
      <w:pPr>
        <w:shd w:val="clear" w:color="auto" w:fill="FFFFFF"/>
        <w:spacing w:after="240" w:line="240" w:lineRule="auto"/>
        <w:rPr>
          <w:rFonts w:ascii="Arial" w:eastAsia="Times New Roman" w:hAnsi="Arial" w:cs="Times New Roman"/>
          <w:spacing w:val="2"/>
          <w:sz w:val="21"/>
          <w:szCs w:val="21"/>
          <w:lang w:eastAsia="pt-BR"/>
        </w:rPr>
      </w:pPr>
      <w:r w:rsidRPr="001D2E6C">
        <w:rPr>
          <w:rFonts w:ascii="Arial" w:eastAsia="Times New Roman" w:hAnsi="Arial" w:cs="Times New Roman"/>
          <w:noProof/>
          <w:spacing w:val="2"/>
          <w:sz w:val="21"/>
          <w:szCs w:val="21"/>
          <w:lang w:eastAsia="pt-BR"/>
        </w:rPr>
        <w:drawing>
          <wp:inline distT="0" distB="0" distL="0" distR="0" wp14:anchorId="77B4182A" wp14:editId="530FF4C6">
            <wp:extent cx="5400040" cy="3963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53C86" w14:textId="77777777" w:rsidR="001D2E6C" w:rsidRPr="001D2E6C" w:rsidRDefault="001D2E6C" w:rsidP="001D2E6C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spacing w:val="2"/>
          <w:sz w:val="21"/>
          <w:szCs w:val="21"/>
          <w:lang w:eastAsia="pt-BR"/>
        </w:rPr>
      </w:pPr>
      <w:r w:rsidRPr="001D2E6C">
        <w:rPr>
          <w:rFonts w:ascii="Arial" w:eastAsia="Times New Roman" w:hAnsi="Arial" w:cs="Times New Roman"/>
          <w:b/>
          <w:bCs/>
          <w:spacing w:val="2"/>
          <w:sz w:val="21"/>
          <w:szCs w:val="21"/>
          <w:lang w:eastAsia="pt-BR"/>
        </w:rPr>
        <w:t>replace()</w:t>
      </w:r>
      <w:r w:rsidRPr="001D2E6C">
        <w:rPr>
          <w:rFonts w:ascii="Arial" w:eastAsia="Times New Roman" w:hAnsi="Arial" w:cs="Times New Roman"/>
          <w:spacing w:val="2"/>
          <w:sz w:val="21"/>
          <w:szCs w:val="21"/>
          <w:lang w:eastAsia="pt-BR"/>
        </w:rPr>
        <w:t> - substitui todas as ocorrências de uma sub-string da string por uma determinada string</w:t>
      </w:r>
    </w:p>
    <w:p w14:paraId="611FBF9D" w14:textId="77777777" w:rsidR="001D2E6C" w:rsidRPr="001D2E6C" w:rsidRDefault="001D2E6C" w:rsidP="001D2E6C">
      <w:pPr>
        <w:shd w:val="clear" w:color="auto" w:fill="FFFFFF"/>
        <w:spacing w:after="240" w:line="240" w:lineRule="auto"/>
        <w:rPr>
          <w:rFonts w:ascii="Arial" w:eastAsia="Times New Roman" w:hAnsi="Arial" w:cs="Times New Roman"/>
          <w:spacing w:val="2"/>
          <w:sz w:val="21"/>
          <w:szCs w:val="21"/>
          <w:lang w:eastAsia="pt-BR"/>
        </w:rPr>
      </w:pPr>
      <w:r w:rsidRPr="001D2E6C">
        <w:rPr>
          <w:rFonts w:ascii="Arial" w:eastAsia="Times New Roman" w:hAnsi="Arial" w:cs="Times New Roman"/>
          <w:noProof/>
          <w:spacing w:val="2"/>
          <w:sz w:val="21"/>
          <w:szCs w:val="21"/>
          <w:lang w:eastAsia="pt-BR"/>
        </w:rPr>
        <w:lastRenderedPageBreak/>
        <w:drawing>
          <wp:inline distT="0" distB="0" distL="0" distR="0" wp14:anchorId="262E30F7" wp14:editId="55192FD2">
            <wp:extent cx="5400040" cy="3767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6C932" w14:textId="77777777" w:rsidR="001D2E6C" w:rsidRPr="001D2E6C" w:rsidRDefault="001D2E6C" w:rsidP="001D2E6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spacing w:val="2"/>
          <w:sz w:val="21"/>
          <w:szCs w:val="21"/>
          <w:lang w:eastAsia="pt-BR"/>
        </w:rPr>
      </w:pPr>
      <w:r w:rsidRPr="001D2E6C">
        <w:rPr>
          <w:rFonts w:ascii="Arial" w:eastAsia="Times New Roman" w:hAnsi="Arial" w:cs="Times New Roman"/>
          <w:b/>
          <w:bCs/>
          <w:spacing w:val="2"/>
          <w:sz w:val="21"/>
          <w:szCs w:val="21"/>
          <w:lang w:eastAsia="pt-BR"/>
        </w:rPr>
        <w:t>split()</w:t>
      </w:r>
      <w:r w:rsidRPr="001D2E6C">
        <w:rPr>
          <w:rFonts w:ascii="Arial" w:eastAsia="Times New Roman" w:hAnsi="Arial" w:cs="Times New Roman"/>
          <w:spacing w:val="2"/>
          <w:sz w:val="21"/>
          <w:szCs w:val="21"/>
          <w:lang w:eastAsia="pt-BR"/>
        </w:rPr>
        <w:t> - retorna uma lista de palavras de uma string, com um separador opcional para ser usado como delimitador</w:t>
      </w:r>
    </w:p>
    <w:p w14:paraId="116150DE" w14:textId="77777777" w:rsidR="001D2E6C" w:rsidRPr="001D2E6C" w:rsidRDefault="001D2E6C" w:rsidP="001D2E6C">
      <w:pPr>
        <w:shd w:val="clear" w:color="auto" w:fill="FFFFFF"/>
        <w:spacing w:after="240" w:line="240" w:lineRule="auto"/>
        <w:rPr>
          <w:rFonts w:ascii="Arial" w:eastAsia="Times New Roman" w:hAnsi="Arial" w:cs="Times New Roman"/>
          <w:spacing w:val="2"/>
          <w:sz w:val="21"/>
          <w:szCs w:val="21"/>
          <w:lang w:eastAsia="pt-BR"/>
        </w:rPr>
      </w:pPr>
      <w:r w:rsidRPr="001D2E6C">
        <w:rPr>
          <w:rFonts w:ascii="Arial" w:eastAsia="Times New Roman" w:hAnsi="Arial" w:cs="Times New Roman"/>
          <w:noProof/>
          <w:spacing w:val="2"/>
          <w:sz w:val="21"/>
          <w:szCs w:val="21"/>
          <w:lang w:eastAsia="pt-BR"/>
        </w:rPr>
        <w:drawing>
          <wp:inline distT="0" distB="0" distL="0" distR="0" wp14:anchorId="424C7F0E" wp14:editId="0BB307EB">
            <wp:extent cx="5400040" cy="3782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815FC" w14:textId="77777777" w:rsidR="001D2E6C" w:rsidRPr="001D2E6C" w:rsidRDefault="001D2E6C" w:rsidP="001D2E6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spacing w:val="2"/>
          <w:sz w:val="21"/>
          <w:szCs w:val="21"/>
          <w:lang w:eastAsia="pt-BR"/>
        </w:rPr>
      </w:pPr>
      <w:r w:rsidRPr="001D2E6C">
        <w:rPr>
          <w:rFonts w:ascii="Arial" w:eastAsia="Times New Roman" w:hAnsi="Arial" w:cs="Times New Roman"/>
          <w:b/>
          <w:bCs/>
          <w:spacing w:val="2"/>
          <w:sz w:val="21"/>
          <w:szCs w:val="21"/>
          <w:lang w:eastAsia="pt-BR"/>
        </w:rPr>
        <w:t>startswith()</w:t>
      </w:r>
      <w:r w:rsidRPr="001D2E6C">
        <w:rPr>
          <w:rFonts w:ascii="Arial" w:eastAsia="Times New Roman" w:hAnsi="Arial" w:cs="Times New Roman"/>
          <w:spacing w:val="2"/>
          <w:sz w:val="21"/>
          <w:szCs w:val="21"/>
          <w:lang w:eastAsia="pt-BR"/>
        </w:rPr>
        <w:t> - informa se uma string começa com uma determinada sub-string</w:t>
      </w:r>
    </w:p>
    <w:p w14:paraId="7D204D5E" w14:textId="77777777" w:rsidR="001D2E6C" w:rsidRPr="001D2E6C" w:rsidRDefault="001D2E6C" w:rsidP="001D2E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Times New Roman"/>
          <w:spacing w:val="2"/>
          <w:sz w:val="21"/>
          <w:szCs w:val="21"/>
          <w:lang w:eastAsia="pt-BR"/>
        </w:rPr>
      </w:pPr>
      <w:r w:rsidRPr="001D2E6C">
        <w:rPr>
          <w:rFonts w:ascii="Arial" w:eastAsia="Times New Roman" w:hAnsi="Arial" w:cs="Times New Roman"/>
          <w:noProof/>
          <w:spacing w:val="2"/>
          <w:sz w:val="21"/>
          <w:szCs w:val="21"/>
          <w:lang w:eastAsia="pt-BR"/>
        </w:rPr>
        <w:lastRenderedPageBreak/>
        <w:drawing>
          <wp:inline distT="0" distB="0" distL="0" distR="0" wp14:anchorId="6E436EF3" wp14:editId="2C046367">
            <wp:extent cx="5400040" cy="3856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513C5" w14:textId="77777777" w:rsidR="001D2E6C" w:rsidRPr="001D2E6C" w:rsidRDefault="001D2E6C" w:rsidP="001D2E6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spacing w:val="2"/>
          <w:sz w:val="21"/>
          <w:szCs w:val="21"/>
          <w:lang w:eastAsia="pt-BR"/>
        </w:rPr>
      </w:pPr>
      <w:r w:rsidRPr="001D2E6C">
        <w:rPr>
          <w:rFonts w:ascii="Arial" w:eastAsia="Times New Roman" w:hAnsi="Arial" w:cs="Times New Roman"/>
          <w:b/>
          <w:bCs/>
          <w:spacing w:val="2"/>
          <w:sz w:val="21"/>
          <w:szCs w:val="21"/>
          <w:lang w:eastAsia="pt-BR"/>
        </w:rPr>
        <w:t>strip()</w:t>
      </w:r>
      <w:r w:rsidRPr="001D2E6C">
        <w:rPr>
          <w:rFonts w:ascii="Arial" w:eastAsia="Times New Roman" w:hAnsi="Arial" w:cs="Times New Roman"/>
          <w:spacing w:val="2"/>
          <w:sz w:val="21"/>
          <w:szCs w:val="21"/>
          <w:lang w:eastAsia="pt-BR"/>
        </w:rPr>
        <w:t> - remove os espaços em branco iniciais e finais do texto</w:t>
      </w:r>
    </w:p>
    <w:p w14:paraId="041459E4" w14:textId="77777777" w:rsidR="001D2E6C" w:rsidRPr="001D2E6C" w:rsidRDefault="001D2E6C" w:rsidP="001D2E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Times New Roman"/>
          <w:spacing w:val="2"/>
          <w:sz w:val="21"/>
          <w:szCs w:val="21"/>
          <w:lang w:eastAsia="pt-BR"/>
        </w:rPr>
      </w:pPr>
      <w:r w:rsidRPr="001D2E6C">
        <w:rPr>
          <w:rFonts w:ascii="Arial" w:eastAsia="Times New Roman" w:hAnsi="Arial" w:cs="Times New Roman"/>
          <w:spacing w:val="2"/>
          <w:sz w:val="21"/>
          <w:szCs w:val="21"/>
          <w:lang w:eastAsia="pt-BR"/>
        </w:rPr>
        <w:t>Opcionalmente, você pode indicar um caractere alternativo para remover do início e do final do texto.</w:t>
      </w:r>
    </w:p>
    <w:p w14:paraId="1BC933D5" w14:textId="77777777" w:rsidR="001D2E6C" w:rsidRPr="001D2E6C" w:rsidRDefault="001D2E6C" w:rsidP="001D2E6C">
      <w:pPr>
        <w:shd w:val="clear" w:color="auto" w:fill="FFFFFF"/>
        <w:spacing w:after="240" w:line="240" w:lineRule="auto"/>
        <w:rPr>
          <w:rFonts w:ascii="Arial" w:eastAsia="Times New Roman" w:hAnsi="Arial" w:cs="Times New Roman"/>
          <w:spacing w:val="2"/>
          <w:sz w:val="21"/>
          <w:szCs w:val="21"/>
          <w:lang w:eastAsia="pt-BR"/>
        </w:rPr>
      </w:pPr>
      <w:r w:rsidRPr="001D2E6C">
        <w:rPr>
          <w:rFonts w:ascii="Arial" w:eastAsia="Times New Roman" w:hAnsi="Arial" w:cs="Times New Roman"/>
          <w:noProof/>
          <w:spacing w:val="2"/>
          <w:sz w:val="21"/>
          <w:szCs w:val="21"/>
          <w:lang w:eastAsia="pt-BR"/>
        </w:rPr>
        <w:lastRenderedPageBreak/>
        <w:drawing>
          <wp:inline distT="0" distB="0" distL="0" distR="0" wp14:anchorId="3F663B76" wp14:editId="5003FDED">
            <wp:extent cx="5400040" cy="461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1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6281B" w14:textId="77777777" w:rsidR="001D2E6C" w:rsidRPr="001D2E6C" w:rsidRDefault="001D2E6C" w:rsidP="001D2E6C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spacing w:val="2"/>
          <w:sz w:val="21"/>
          <w:szCs w:val="21"/>
          <w:lang w:eastAsia="pt-BR"/>
        </w:rPr>
      </w:pPr>
      <w:r w:rsidRPr="001D2E6C">
        <w:rPr>
          <w:rFonts w:ascii="Arial" w:eastAsia="Times New Roman" w:hAnsi="Arial" w:cs="Times New Roman"/>
          <w:b/>
          <w:bCs/>
          <w:spacing w:val="2"/>
          <w:sz w:val="21"/>
          <w:szCs w:val="21"/>
          <w:lang w:eastAsia="pt-BR"/>
        </w:rPr>
        <w:t>upper()</w:t>
      </w:r>
      <w:r w:rsidRPr="001D2E6C">
        <w:rPr>
          <w:rFonts w:ascii="Arial" w:eastAsia="Times New Roman" w:hAnsi="Arial" w:cs="Times New Roman"/>
          <w:spacing w:val="2"/>
          <w:sz w:val="21"/>
          <w:szCs w:val="21"/>
          <w:lang w:eastAsia="pt-BR"/>
        </w:rPr>
        <w:t> - retorna uma versão maiúscula da string</w:t>
      </w:r>
    </w:p>
    <w:p w14:paraId="02CD505B" w14:textId="77777777" w:rsidR="001D2E6C" w:rsidRDefault="001D2E6C" w:rsidP="004C01DD">
      <w:pPr>
        <w:jc w:val="both"/>
      </w:pPr>
    </w:p>
    <w:sectPr w:rsidR="001D2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570FA" w14:textId="77777777" w:rsidR="00CC7CDE" w:rsidRDefault="00CC7CDE" w:rsidP="001D2E6C">
      <w:pPr>
        <w:spacing w:after="0" w:line="240" w:lineRule="auto"/>
      </w:pPr>
      <w:r>
        <w:separator/>
      </w:r>
    </w:p>
  </w:endnote>
  <w:endnote w:type="continuationSeparator" w:id="0">
    <w:p w14:paraId="091CD57B" w14:textId="77777777" w:rsidR="00CC7CDE" w:rsidRDefault="00CC7CDE" w:rsidP="001D2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AB71C" w14:textId="77777777" w:rsidR="00CC7CDE" w:rsidRDefault="00CC7CDE" w:rsidP="001D2E6C">
      <w:pPr>
        <w:spacing w:after="0" w:line="240" w:lineRule="auto"/>
      </w:pPr>
      <w:r>
        <w:separator/>
      </w:r>
    </w:p>
  </w:footnote>
  <w:footnote w:type="continuationSeparator" w:id="0">
    <w:p w14:paraId="5ACAD362" w14:textId="77777777" w:rsidR="00CC7CDE" w:rsidRDefault="00CC7CDE" w:rsidP="001D2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32C4"/>
    <w:multiLevelType w:val="multilevel"/>
    <w:tmpl w:val="A8EA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4386E"/>
    <w:multiLevelType w:val="multilevel"/>
    <w:tmpl w:val="1F04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04E1D"/>
    <w:multiLevelType w:val="multilevel"/>
    <w:tmpl w:val="0562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C39CA"/>
    <w:multiLevelType w:val="multilevel"/>
    <w:tmpl w:val="58E6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D5FDB"/>
    <w:multiLevelType w:val="multilevel"/>
    <w:tmpl w:val="5F14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079F4"/>
    <w:multiLevelType w:val="multilevel"/>
    <w:tmpl w:val="D648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8978A1"/>
    <w:multiLevelType w:val="multilevel"/>
    <w:tmpl w:val="FA90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64FEE"/>
    <w:multiLevelType w:val="multilevel"/>
    <w:tmpl w:val="4832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C746C"/>
    <w:multiLevelType w:val="multilevel"/>
    <w:tmpl w:val="646C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687ECB"/>
    <w:multiLevelType w:val="multilevel"/>
    <w:tmpl w:val="1FAC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684E41"/>
    <w:multiLevelType w:val="multilevel"/>
    <w:tmpl w:val="C92E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342583"/>
    <w:multiLevelType w:val="multilevel"/>
    <w:tmpl w:val="B2CC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10"/>
  </w:num>
  <w:num w:numId="7">
    <w:abstractNumId w:val="11"/>
  </w:num>
  <w:num w:numId="8">
    <w:abstractNumId w:val="5"/>
  </w:num>
  <w:num w:numId="9">
    <w:abstractNumId w:val="6"/>
  </w:num>
  <w:num w:numId="10">
    <w:abstractNumId w:val="7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6C"/>
    <w:rsid w:val="001D2E6C"/>
    <w:rsid w:val="004C01DD"/>
    <w:rsid w:val="00CC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5D2E71"/>
  <w15:chartTrackingRefBased/>
  <w15:docId w15:val="{20EEF1C2-3B21-4D6D-9542-13B8D690D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2E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1D2E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2E6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1D2E6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D2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Emphasis">
    <w:name w:val="Emphasis"/>
    <w:basedOn w:val="DefaultParagraphFont"/>
    <w:uiPriority w:val="20"/>
    <w:qFormat/>
    <w:rsid w:val="001D2E6C"/>
    <w:rPr>
      <w:i/>
      <w:iCs/>
    </w:rPr>
  </w:style>
  <w:style w:type="character" w:styleId="Strong">
    <w:name w:val="Strong"/>
    <w:basedOn w:val="DefaultParagraphFont"/>
    <w:uiPriority w:val="22"/>
    <w:qFormat/>
    <w:rsid w:val="001D2E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407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Thais Joaquim Perez</dc:creator>
  <cp:keywords/>
  <dc:description/>
  <cp:lastModifiedBy>Mariana Thais Joaquim Perez</cp:lastModifiedBy>
  <cp:revision>2</cp:revision>
  <dcterms:created xsi:type="dcterms:W3CDTF">2021-04-30T13:50:00Z</dcterms:created>
  <dcterms:modified xsi:type="dcterms:W3CDTF">2021-04-30T13:54:00Z</dcterms:modified>
</cp:coreProperties>
</file>