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1D610ED6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1D610ED6" w:rsidRDefault="00CC1F93" w14:paraId="450824CF" w14:textId="77F844AF">
            <w:pPr>
              <w:rPr>
                <w:rFonts w:ascii="Arial" w:hAnsi="Arial" w:cs="Arial"/>
                <w:sz w:val="22"/>
                <w:szCs w:val="22"/>
              </w:rPr>
            </w:pPr>
            <w:r w:rsidRPr="1D610ED6" w:rsidR="730C29CA">
              <w:rPr>
                <w:rFonts w:ascii="Arial" w:hAnsi="Arial" w:cs="Arial"/>
                <w:sz w:val="22"/>
                <w:szCs w:val="22"/>
              </w:rPr>
              <w:t>CU</w:t>
            </w:r>
            <w:r w:rsidRPr="1D610ED6" w:rsidR="3C17D260">
              <w:rPr>
                <w:rFonts w:ascii="Arial" w:hAnsi="Arial" w:cs="Arial"/>
                <w:sz w:val="22"/>
                <w:szCs w:val="22"/>
              </w:rPr>
              <w:t>25</w:t>
            </w:r>
            <w:r w:rsidRPr="1D610ED6" w:rsidR="730C29C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1D610ED6" w:rsidR="40318156">
              <w:rPr>
                <w:rFonts w:ascii="Arial" w:hAnsi="Arial" w:cs="Arial"/>
                <w:sz w:val="22"/>
                <w:szCs w:val="22"/>
              </w:rPr>
              <w:t xml:space="preserve">Consultar producto </w:t>
            </w:r>
          </w:p>
        </w:tc>
      </w:tr>
      <w:tr w:rsidR="00BF3851" w:rsidTr="1D610ED6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1D610ED6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RDefault="00AF536F" w14:paraId="7F2110C0" w14:textId="3A9123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Dueño - </w:t>
            </w:r>
            <w:r w:rsidR="001E5C99">
              <w:rPr>
                <w:rFonts w:ascii="Arial" w:hAnsi="Arial" w:cs="Arial"/>
                <w:sz w:val="22"/>
              </w:rPr>
              <w:t>Estilista</w:t>
            </w:r>
          </w:p>
        </w:tc>
      </w:tr>
      <w:tr w:rsidR="00BF3851" w:rsidTr="1D610ED6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1D610ED6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P="1D610ED6" w:rsidRDefault="001E5C99" w14:paraId="4641BB76" w14:textId="3AA92F11">
            <w:pPr>
              <w:rPr>
                <w:rFonts w:ascii="Arial" w:hAnsi="Arial" w:cs="Arial"/>
                <w:sz w:val="22"/>
                <w:szCs w:val="22"/>
              </w:rPr>
            </w:pPr>
            <w:r w:rsidRPr="1D610ED6" w:rsidR="79B140D2">
              <w:rPr>
                <w:rFonts w:ascii="Arial" w:hAnsi="Arial" w:cs="Arial"/>
                <w:sz w:val="22"/>
                <w:szCs w:val="22"/>
              </w:rPr>
              <w:t xml:space="preserve">Acceder al sistema para </w:t>
            </w:r>
            <w:r w:rsidRPr="1D610ED6" w:rsidR="493FC2C0">
              <w:rPr>
                <w:rFonts w:ascii="Arial" w:hAnsi="Arial" w:cs="Arial"/>
                <w:sz w:val="22"/>
                <w:szCs w:val="22"/>
              </w:rPr>
              <w:t xml:space="preserve">poder consultar los productos </w:t>
            </w:r>
          </w:p>
        </w:tc>
      </w:tr>
      <w:tr w:rsidR="00BF3851" w:rsidTr="1D610ED6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1D610ED6" w:rsidRDefault="001E5C99" w14:paraId="07CFE9EB" w14:textId="03C670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610ED6" w:rsidR="302C9E8D">
              <w:rPr>
                <w:rFonts w:ascii="Arial" w:hAnsi="Arial" w:cs="Arial"/>
                <w:sz w:val="22"/>
                <w:szCs w:val="22"/>
              </w:rPr>
              <w:t xml:space="preserve">Poder consultar un producto en el sistema </w:t>
            </w:r>
          </w:p>
        </w:tc>
      </w:tr>
      <w:tr w:rsidR="00BF3851" w:rsidTr="1D610ED6" w14:paraId="0A59D06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1D610ED6" w:rsidRDefault="0013025E" w14:paraId="7887BC90" w14:textId="38BF65E7">
            <w:pPr>
              <w:rPr>
                <w:rFonts w:ascii="Arial" w:hAnsi="Arial" w:cs="Arial"/>
                <w:sz w:val="22"/>
                <w:szCs w:val="22"/>
              </w:rPr>
            </w:pPr>
            <w:r w:rsidRPr="1D610ED6" w:rsidR="09AA9894">
              <w:rPr>
                <w:rFonts w:ascii="Arial" w:hAnsi="Arial" w:cs="Arial"/>
                <w:sz w:val="22"/>
                <w:szCs w:val="22"/>
              </w:rPr>
              <w:t xml:space="preserve">El producto ya debe estar registrado en el sistema </w:t>
            </w:r>
            <w:r w:rsidRPr="1D610ED6" w:rsidR="509D1DA6">
              <w:rPr>
                <w:rFonts w:ascii="Arial" w:hAnsi="Arial" w:cs="Arial"/>
                <w:sz w:val="22"/>
                <w:szCs w:val="22"/>
              </w:rPr>
              <w:t xml:space="preserve">previamente </w:t>
            </w:r>
          </w:p>
        </w:tc>
      </w:tr>
      <w:tr w:rsidR="000F600A" w:rsidTr="1D610ED6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1D610ED6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1D610ED6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1D610ED6" w:rsidRDefault="009722AC" w14:paraId="7796122E" w14:textId="5319F2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610ED6" w:rsidR="5A951CBA">
              <w:rPr>
                <w:rFonts w:ascii="Arial" w:hAnsi="Arial" w:cs="Arial"/>
                <w:sz w:val="22"/>
                <w:szCs w:val="22"/>
              </w:rPr>
              <w:t xml:space="preserve">Da clic en el </w:t>
            </w:r>
            <w:r w:rsidRPr="1D610ED6" w:rsidR="5A951CBA">
              <w:rPr>
                <w:rFonts w:ascii="Arial" w:hAnsi="Arial" w:cs="Arial"/>
                <w:sz w:val="22"/>
                <w:szCs w:val="22"/>
              </w:rPr>
              <w:t>botón</w:t>
            </w:r>
            <w:r w:rsidRPr="1D610ED6" w:rsidR="5A951CBA">
              <w:rPr>
                <w:rFonts w:ascii="Arial" w:hAnsi="Arial" w:cs="Arial"/>
                <w:sz w:val="22"/>
                <w:szCs w:val="22"/>
              </w:rPr>
              <w:t xml:space="preserve"> consultar producto </w:t>
            </w:r>
          </w:p>
        </w:tc>
        <w:tc>
          <w:tcPr>
            <w:tcW w:w="4039" w:type="dxa"/>
            <w:gridSpan w:val="2"/>
            <w:tcMar/>
          </w:tcPr>
          <w:p w:rsidR="007B30E6" w:rsidP="1D610ED6" w:rsidRDefault="006C2B64" w14:paraId="534455F6" w14:textId="2BA9B4C6">
            <w:pPr>
              <w:rPr>
                <w:rFonts w:ascii="Arial" w:hAnsi="Arial" w:cs="Arial"/>
                <w:sz w:val="22"/>
                <w:szCs w:val="22"/>
              </w:rPr>
            </w:pPr>
            <w:r w:rsidRPr="1D610ED6" w:rsidR="5A951CBA">
              <w:rPr>
                <w:rFonts w:ascii="Arial" w:hAnsi="Arial" w:cs="Arial"/>
                <w:sz w:val="22"/>
                <w:szCs w:val="22"/>
              </w:rPr>
              <w:t>Despliega un recuadro y pregunta</w:t>
            </w:r>
            <w:r w:rsidRPr="1D610ED6" w:rsidR="343873F3">
              <w:rPr>
                <w:rFonts w:ascii="Arial" w:hAnsi="Arial" w:cs="Arial"/>
                <w:sz w:val="22"/>
                <w:szCs w:val="22"/>
              </w:rPr>
              <w:t xml:space="preserve"> el nombre del producto </w:t>
            </w:r>
          </w:p>
        </w:tc>
      </w:tr>
      <w:tr w:rsidR="007B30E6" w:rsidTr="1D610ED6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1D610ED6" w:rsidRDefault="006C2B64" w14:paraId="4D793C02" w14:textId="4D8BD6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1D610ED6" w:rsidR="0D63BC77">
              <w:rPr>
                <w:rFonts w:ascii="Arial" w:hAnsi="Arial" w:cs="Arial"/>
                <w:sz w:val="22"/>
                <w:szCs w:val="22"/>
              </w:rPr>
              <w:t xml:space="preserve">Digita el nombre y da clic en el </w:t>
            </w:r>
            <w:r w:rsidRPr="1D610ED6" w:rsidR="0D63BC77">
              <w:rPr>
                <w:rFonts w:ascii="Arial" w:hAnsi="Arial" w:cs="Arial"/>
                <w:sz w:val="22"/>
                <w:szCs w:val="22"/>
              </w:rPr>
              <w:t>botón</w:t>
            </w:r>
            <w:r w:rsidRPr="1D610ED6" w:rsidR="0D63BC77">
              <w:rPr>
                <w:rFonts w:ascii="Arial" w:hAnsi="Arial" w:cs="Arial"/>
                <w:sz w:val="22"/>
                <w:szCs w:val="22"/>
              </w:rPr>
              <w:t xml:space="preserve"> consultar 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1D610ED6" w:rsidRDefault="006C2B64" w14:paraId="3EFFF650" w14:textId="1FD73E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1D610ED6" w:rsidR="78FAE470">
              <w:rPr>
                <w:rFonts w:ascii="Arial" w:hAnsi="Arial" w:cs="Arial"/>
                <w:sz w:val="22"/>
                <w:szCs w:val="22"/>
              </w:rPr>
              <w:t xml:space="preserve">Busca en la base de datos el producto y cuando lo </w:t>
            </w:r>
            <w:r w:rsidRPr="1D610ED6" w:rsidR="3CE8634E">
              <w:rPr>
                <w:rFonts w:ascii="Arial" w:hAnsi="Arial" w:cs="Arial"/>
                <w:sz w:val="22"/>
                <w:szCs w:val="22"/>
              </w:rPr>
              <w:t>encuentra lo</w:t>
            </w:r>
            <w:r w:rsidRPr="1D610ED6" w:rsidR="78FAE470">
              <w:rPr>
                <w:rFonts w:ascii="Arial" w:hAnsi="Arial" w:cs="Arial"/>
                <w:sz w:val="22"/>
                <w:szCs w:val="22"/>
              </w:rPr>
              <w:t xml:space="preserve"> muestra en pa</w:t>
            </w:r>
            <w:r w:rsidRPr="1D610ED6" w:rsidR="7972C02E">
              <w:rPr>
                <w:rFonts w:ascii="Arial" w:hAnsi="Arial" w:cs="Arial"/>
                <w:sz w:val="22"/>
                <w:szCs w:val="22"/>
              </w:rPr>
              <w:t xml:space="preserve">ntalla </w:t>
            </w:r>
          </w:p>
        </w:tc>
      </w:tr>
      <w:tr w:rsidR="00D77584" w:rsidTr="1D610ED6" w14:paraId="6E9C829E" w14:textId="77777777">
        <w:trPr>
          <w:cantSplit/>
        </w:trPr>
        <w:tc>
          <w:tcPr>
            <w:tcW w:w="2221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1D610ED6" w:rsidRDefault="00D77584" w14:paraId="211F7D04" w14:textId="30ABE7F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tcMar/>
          </w:tcPr>
          <w:p w:rsidR="00D77584" w:rsidP="1D610ED6" w:rsidRDefault="00D77584" w14:paraId="500BC54A" w14:textId="30AA05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1D610ED6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84" w:type="dxa"/>
            <w:tcMar/>
          </w:tcPr>
          <w:p w:rsidR="007B30E6" w:rsidP="1D610ED6" w:rsidRDefault="00D77584" w14:paraId="07EE9E67" w14:textId="5260F5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tcMar/>
          </w:tcPr>
          <w:p w:rsidR="007B30E6" w:rsidP="1D610ED6" w:rsidRDefault="0068243B" w14:paraId="683F7C74" w14:textId="1EBE11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59CE" w:rsidTr="1D610ED6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1D610ED6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1D610ED6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1D610ED6" w:rsidRDefault="000559CE" w14:paraId="0CE24827" w14:textId="011441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610ED6" w:rsidR="3817A560">
              <w:rPr>
                <w:rFonts w:ascii="Arial" w:hAnsi="Arial" w:cs="Arial"/>
                <w:sz w:val="22"/>
                <w:szCs w:val="22"/>
              </w:rPr>
              <w:t xml:space="preserve">En caso de digitar mal el nombre del producto 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1D610ED6" w:rsidRDefault="000559CE" w14:paraId="5FF6A82E" w14:textId="7963AD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1D610ED6" w:rsidR="0EE1445A">
              <w:rPr>
                <w:rFonts w:ascii="Arial" w:hAnsi="Arial" w:cs="Arial"/>
                <w:sz w:val="22"/>
                <w:szCs w:val="22"/>
              </w:rPr>
              <w:t xml:space="preserve">Se mostrará en pantalla un mensaje como “Nombre </w:t>
            </w:r>
            <w:r w:rsidRPr="1D610ED6" w:rsidR="0EE1445A">
              <w:rPr>
                <w:rFonts w:ascii="Arial" w:hAnsi="Arial" w:cs="Arial"/>
                <w:sz w:val="22"/>
                <w:szCs w:val="22"/>
              </w:rPr>
              <w:t>invalido”</w:t>
            </w:r>
          </w:p>
        </w:tc>
      </w:tr>
      <w:tr w:rsidR="000559CE" w:rsidTr="1D610ED6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0559CE" w:rsidP="1D610ED6" w:rsidRDefault="000559CE" w14:paraId="0B003449" w14:textId="44B777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1D610ED6" w:rsidR="29283B5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1D610ED6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1D610ED6" w:rsidRDefault="00E53924" w14:paraId="46BAB6CD" w14:textId="33F3F13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1D610ED6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1D610ED6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1D610ED6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1D610ED6" w:rsidRDefault="000559CE" w14:paraId="71A79CDC" w14:textId="51FCF9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11" w:type="dxa"/>
            <w:tcMar/>
          </w:tcPr>
          <w:p w:rsidRPr="009E3200" w:rsidR="007B30E6" w:rsidP="1D610ED6" w:rsidRDefault="000559CE" w14:paraId="4639A52C" w14:textId="09B21F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1D610ED6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1D610ED6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7B30E6" w:rsidP="1D610ED6" w:rsidRDefault="000B1382" w14:paraId="769A4E2B" w14:textId="7550DAC3">
            <w:pPr>
              <w:rPr>
                <w:rFonts w:ascii="Arial" w:hAnsi="Arial" w:cs="Arial"/>
                <w:sz w:val="22"/>
                <w:szCs w:val="22"/>
              </w:rPr>
            </w:pPr>
            <w:r w:rsidRPr="1D610ED6" w:rsidR="4D86298B">
              <w:rPr>
                <w:rFonts w:ascii="Arial" w:hAnsi="Arial" w:cs="Arial"/>
                <w:sz w:val="22"/>
                <w:szCs w:val="22"/>
              </w:rPr>
              <w:t>10</w:t>
            </w:r>
            <w:r w:rsidRPr="1D610ED6" w:rsidR="5084B62A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7B30E6" w:rsidTr="1D610ED6" w14:paraId="2BAEBF19" w14:textId="77777777"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7B30E6" w:rsidP="1D610ED6" w:rsidRDefault="000B1382" w14:paraId="630AAD7F" w14:textId="716E1A57">
            <w:pPr>
              <w:rPr>
                <w:rFonts w:ascii="Arial" w:hAnsi="Arial" w:cs="Arial"/>
                <w:sz w:val="22"/>
                <w:szCs w:val="22"/>
              </w:rPr>
            </w:pPr>
            <w:r w:rsidRPr="1D610ED6" w:rsidR="27DF9617">
              <w:rPr>
                <w:rFonts w:ascii="Arial" w:hAnsi="Arial" w:cs="Arial"/>
                <w:sz w:val="22"/>
                <w:szCs w:val="22"/>
              </w:rPr>
              <w:t>5 s</w:t>
            </w:r>
            <w:r w:rsidRPr="1D610ED6" w:rsidR="5084B62A">
              <w:rPr>
                <w:rFonts w:ascii="Arial" w:hAnsi="Arial" w:cs="Arial"/>
                <w:sz w:val="22"/>
                <w:szCs w:val="22"/>
              </w:rPr>
              <w:t>egundo</w:t>
            </w:r>
          </w:p>
        </w:tc>
      </w:tr>
      <w:tr w:rsidR="00521E3A" w:rsidTr="1D610ED6" w14:paraId="40ABB4BD" w14:textId="77777777">
        <w:tc>
          <w:tcPr>
            <w:tcW w:w="2221" w:type="dxa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0D62CD01" w14:textId="2093CC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8023" w:type="dxa"/>
            <w:gridSpan w:val="3"/>
            <w:tcMar/>
          </w:tcPr>
          <w:p w:rsidR="00521E3A" w:rsidP="1D610ED6" w:rsidRDefault="002A261B" w14:paraId="225F64D3" w14:textId="16D1A5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E3A" w:rsidTr="1D610ED6" w14:paraId="2A0BC510" w14:textId="77777777">
        <w:tc>
          <w:tcPr>
            <w:tcW w:w="2221" w:type="dxa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3B9AD42F" w14:textId="6128AE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8023" w:type="dxa"/>
            <w:gridSpan w:val="3"/>
            <w:tcMar/>
          </w:tcPr>
          <w:p w:rsidR="00521E3A" w:rsidP="1D610ED6" w:rsidRDefault="002A261B" w14:paraId="3DCAD9A1" w14:textId="08B09A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1D610ED6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1D610ED6" w:rsidRDefault="00205C12" w14:paraId="35B6AD26" w14:textId="10DD2A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1D610ED6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1D610ED6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1D610ED6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9AA9894"/>
    <w:rsid w:val="0D63BC77"/>
    <w:rsid w:val="0EE1445A"/>
    <w:rsid w:val="100DBBC1"/>
    <w:rsid w:val="1A296E14"/>
    <w:rsid w:val="1D610ED6"/>
    <w:rsid w:val="25340F80"/>
    <w:rsid w:val="27DF9617"/>
    <w:rsid w:val="28635E15"/>
    <w:rsid w:val="29283B5D"/>
    <w:rsid w:val="2B9AFED7"/>
    <w:rsid w:val="2D36CF38"/>
    <w:rsid w:val="302C9E8D"/>
    <w:rsid w:val="30B6C0E8"/>
    <w:rsid w:val="343873F3"/>
    <w:rsid w:val="3817A560"/>
    <w:rsid w:val="3AD69881"/>
    <w:rsid w:val="3C17D260"/>
    <w:rsid w:val="3CE8634E"/>
    <w:rsid w:val="40318156"/>
    <w:rsid w:val="40FEA791"/>
    <w:rsid w:val="43ABF5CE"/>
    <w:rsid w:val="44DF200A"/>
    <w:rsid w:val="46E39690"/>
    <w:rsid w:val="4893F420"/>
    <w:rsid w:val="493FC2C0"/>
    <w:rsid w:val="4A66555F"/>
    <w:rsid w:val="4D86298B"/>
    <w:rsid w:val="4FF34177"/>
    <w:rsid w:val="5084B62A"/>
    <w:rsid w:val="509D1DA6"/>
    <w:rsid w:val="55C9B1DD"/>
    <w:rsid w:val="5A3948A2"/>
    <w:rsid w:val="5A951CBA"/>
    <w:rsid w:val="5ED27C80"/>
    <w:rsid w:val="5F76C0B0"/>
    <w:rsid w:val="67EA79B5"/>
    <w:rsid w:val="6FFD7825"/>
    <w:rsid w:val="730C29CA"/>
    <w:rsid w:val="78FAE470"/>
    <w:rsid w:val="7972C02E"/>
    <w:rsid w:val="79B140D2"/>
    <w:rsid w:val="7EBA976E"/>
    <w:rsid w:val="7EE2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Jose Antonio Guerra Diaz</lastModifiedBy>
  <revision>15</revision>
  <lastPrinted>2021-03-22T12:09:00.0000000Z</lastPrinted>
  <dcterms:created xsi:type="dcterms:W3CDTF">2023-03-10T01:12:00.0000000Z</dcterms:created>
  <dcterms:modified xsi:type="dcterms:W3CDTF">2023-03-21T23:28:03.9372903Z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