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0C4" w:rsidRPr="00761F27" w:rsidRDefault="00761F27" w:rsidP="00761F27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</w:pPr>
      <w:r w:rsidRPr="00761F27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>El </w:t>
      </w:r>
      <w:r w:rsidRPr="00761F27">
        <w:rPr>
          <w:rFonts w:ascii="Helvetica" w:eastAsia="Times New Roman" w:hAnsi="Helvetica" w:cs="Helvetica"/>
          <w:b/>
          <w:bCs/>
          <w:color w:val="31708F"/>
          <w:sz w:val="21"/>
          <w:szCs w:val="21"/>
          <w:lang w:eastAsia="es-AR"/>
        </w:rPr>
        <w:t>proceso tecnológico</w:t>
      </w:r>
      <w:r w:rsidRPr="00761F27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> o </w:t>
      </w:r>
      <w:r w:rsidRPr="00761F27">
        <w:rPr>
          <w:rFonts w:ascii="Helvetica" w:eastAsia="Times New Roman" w:hAnsi="Helvetica" w:cs="Helvetica"/>
          <w:b/>
          <w:bCs/>
          <w:color w:val="31708F"/>
          <w:sz w:val="21"/>
          <w:szCs w:val="21"/>
          <w:lang w:eastAsia="es-AR"/>
        </w:rPr>
        <w:t>método de proyectos</w:t>
      </w:r>
      <w:r w:rsidRPr="00761F27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> en un conjunto de tareas ordenadas, que permiten al ser humano elaborar los productos que satisfacen sus necesidades.</w:t>
      </w:r>
      <w:bookmarkStart w:id="0" w:name="_GoBack"/>
      <w:bookmarkEnd w:id="0"/>
    </w:p>
    <w:sectPr w:rsidR="007530C4" w:rsidRPr="00761F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F27"/>
    <w:rsid w:val="007530C4"/>
    <w:rsid w:val="0076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61F2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61F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759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18992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1629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2026-03-25T12:56:00Z</dcterms:created>
  <dcterms:modified xsi:type="dcterms:W3CDTF">2026-03-25T13:06:00Z</dcterms:modified>
</cp:coreProperties>
</file>