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3E80F7" w14:textId="77777777" w:rsidR="00244CCF" w:rsidRPr="00244CCF" w:rsidRDefault="00244CCF" w:rsidP="00244CCF">
      <w:pPr>
        <w:tabs>
          <w:tab w:val="left" w:pos="2268"/>
        </w:tabs>
        <w:spacing w:after="0" w:line="360" w:lineRule="auto"/>
        <w:jc w:val="center"/>
        <w:rPr>
          <w:rFonts w:ascii="Times New Roman" w:eastAsia="Calibri" w:hAnsi="Times New Roman" w:cs="Times New Roman"/>
          <w:b/>
          <w:kern w:val="0"/>
          <w:sz w:val="20"/>
          <w:szCs w:val="12"/>
          <w14:ligatures w14:val="none"/>
        </w:rPr>
      </w:pPr>
      <w:bookmarkStart w:id="0" w:name="_Hlk213920727"/>
      <w:r w:rsidRPr="00244CCF">
        <w:rPr>
          <w:rFonts w:ascii="Times New Roman" w:eastAsia="Calibri" w:hAnsi="Times New Roman" w:cs="Times New Roman"/>
          <w:b/>
          <w:kern w:val="0"/>
          <w:sz w:val="20"/>
          <w:szCs w:val="12"/>
          <w14:ligatures w14:val="none"/>
        </w:rPr>
        <w:t>РОССИЙСКАЯ ФЕДЕРАЦИЯ</w:t>
      </w:r>
    </w:p>
    <w:p w14:paraId="38E64764" w14:textId="77777777" w:rsidR="00244CCF" w:rsidRPr="00244CCF" w:rsidRDefault="00244CCF" w:rsidP="00244CCF">
      <w:pPr>
        <w:tabs>
          <w:tab w:val="left" w:pos="2268"/>
        </w:tabs>
        <w:spacing w:after="0" w:line="360" w:lineRule="auto"/>
        <w:jc w:val="center"/>
        <w:rPr>
          <w:rFonts w:ascii="Times New Roman" w:eastAsia="Calibri" w:hAnsi="Times New Roman" w:cs="Times New Roman"/>
          <w:b/>
          <w:kern w:val="0"/>
          <w:sz w:val="20"/>
          <w:szCs w:val="12"/>
          <w14:ligatures w14:val="none"/>
        </w:rPr>
      </w:pPr>
      <w:r w:rsidRPr="00244CCF">
        <w:rPr>
          <w:rFonts w:ascii="Times New Roman" w:eastAsia="Calibri" w:hAnsi="Times New Roman" w:cs="Times New Roman"/>
          <w:b/>
          <w:kern w:val="0"/>
          <w:sz w:val="20"/>
          <w:szCs w:val="12"/>
          <w14:ligatures w14:val="none"/>
        </w:rPr>
        <w:t>ХАНТЫ-МАНСИЙСКИЙ АВТОНОМНЫЙ ОКРУГ-ЮГРА</w:t>
      </w:r>
    </w:p>
    <w:p w14:paraId="754DA1FD" w14:textId="77777777" w:rsidR="00244CCF" w:rsidRPr="00244CCF" w:rsidRDefault="00244CCF" w:rsidP="00244CCF">
      <w:pPr>
        <w:tabs>
          <w:tab w:val="left" w:pos="2268"/>
        </w:tabs>
        <w:spacing w:after="0" w:line="360" w:lineRule="auto"/>
        <w:jc w:val="center"/>
        <w:rPr>
          <w:rFonts w:ascii="Times New Roman" w:eastAsia="Calibri" w:hAnsi="Times New Roman" w:cs="Times New Roman"/>
          <w:b/>
          <w:kern w:val="0"/>
          <w:sz w:val="14"/>
          <w:szCs w:val="12"/>
          <w14:ligatures w14:val="none"/>
        </w:rPr>
      </w:pPr>
      <w:r w:rsidRPr="00244CCF">
        <w:rPr>
          <w:rFonts w:ascii="Times New Roman" w:eastAsia="Calibri" w:hAnsi="Times New Roman" w:cs="Times New Roman"/>
          <w:b/>
          <w:noProof/>
          <w:kern w:val="0"/>
          <w:sz w:val="14"/>
          <w:szCs w:val="12"/>
          <w:lang w:eastAsia="ru-RU"/>
          <w14:ligatures w14:val="none"/>
        </w:rPr>
        <w:drawing>
          <wp:inline distT="0" distB="0" distL="0" distR="0" wp14:anchorId="3AF4BFCC" wp14:editId="5A6EC49B">
            <wp:extent cx="1353000" cy="1180800"/>
            <wp:effectExtent l="0" t="0" r="0" b="635"/>
            <wp:docPr id="1" name="Рисунок 1" descr="Logo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descr="Logo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53000" cy="1180800"/>
                    </a:xfrm>
                    <a:prstGeom prst="rect">
                      <a:avLst/>
                    </a:prstGeom>
                    <a:noFill/>
                    <a:ln>
                      <a:noFill/>
                    </a:ln>
                  </pic:spPr>
                </pic:pic>
              </a:graphicData>
            </a:graphic>
          </wp:inline>
        </w:drawing>
      </w:r>
    </w:p>
    <w:p w14:paraId="3E4C5EDF" w14:textId="77777777" w:rsidR="00244CCF" w:rsidRPr="00244CCF" w:rsidRDefault="00244CCF" w:rsidP="00244CCF">
      <w:pPr>
        <w:tabs>
          <w:tab w:val="left" w:pos="2268"/>
        </w:tabs>
        <w:spacing w:after="0" w:line="360" w:lineRule="auto"/>
        <w:jc w:val="center"/>
        <w:rPr>
          <w:rFonts w:ascii="Times New Roman" w:eastAsia="Calibri" w:hAnsi="Times New Roman" w:cs="Times New Roman"/>
          <w:b/>
          <w:kern w:val="0"/>
          <w:sz w:val="20"/>
          <w:szCs w:val="12"/>
          <w14:ligatures w14:val="none"/>
        </w:rPr>
      </w:pPr>
      <w:r w:rsidRPr="00244CCF">
        <w:rPr>
          <w:rFonts w:ascii="Times New Roman" w:eastAsia="Calibri" w:hAnsi="Times New Roman" w:cs="Times New Roman"/>
          <w:b/>
          <w:kern w:val="0"/>
          <w:sz w:val="20"/>
          <w:szCs w:val="12"/>
          <w14:ligatures w14:val="none"/>
        </w:rPr>
        <w:t>АВТОНОМНАЯ НЕКОММЕРЧЕСКАЯ ПРОФЕССИОНАЛЬНАЯ ОБРАЗОВАТЕЛЬНАЯ ОРГАНИЗАЦИЯ</w:t>
      </w:r>
    </w:p>
    <w:p w14:paraId="12E06383" w14:textId="77777777" w:rsidR="00244CCF" w:rsidRPr="00244CCF" w:rsidRDefault="00244CCF" w:rsidP="00244CCF">
      <w:pPr>
        <w:tabs>
          <w:tab w:val="left" w:pos="2268"/>
        </w:tabs>
        <w:spacing w:line="360" w:lineRule="auto"/>
        <w:jc w:val="center"/>
        <w:rPr>
          <w:rFonts w:ascii="Times New Roman" w:eastAsia="Calibri" w:hAnsi="Times New Roman" w:cs="Times New Roman"/>
          <w:b/>
          <w:kern w:val="0"/>
          <w:sz w:val="20"/>
          <w:szCs w:val="12"/>
          <w:shd w:val="clear" w:color="auto" w:fill="FFFFFF"/>
          <w14:ligatures w14:val="none"/>
        </w:rPr>
      </w:pPr>
      <w:r w:rsidRPr="00244CCF">
        <w:rPr>
          <w:rFonts w:ascii="Times New Roman" w:eastAsia="Calibri" w:hAnsi="Times New Roman" w:cs="Times New Roman"/>
          <w:b/>
          <w:kern w:val="0"/>
          <w:sz w:val="20"/>
          <w:szCs w:val="12"/>
          <w:shd w:val="clear" w:color="auto" w:fill="FFFFFF"/>
          <w14:ligatures w14:val="none"/>
        </w:rPr>
        <w:t xml:space="preserve"> «СУРГУТСКИЙ ИНСТИТУТ ЭКОНОМИКИ, УПРАВЛЕНИЯ И ПРАВА»</w:t>
      </w:r>
    </w:p>
    <w:p w14:paraId="45564B8B" w14:textId="77777777" w:rsidR="00244CCF" w:rsidRPr="00244CCF" w:rsidRDefault="00244CCF" w:rsidP="00244CCF">
      <w:pPr>
        <w:spacing w:line="360" w:lineRule="auto"/>
        <w:jc w:val="center"/>
        <w:rPr>
          <w:rFonts w:ascii="Times New Roman" w:eastAsia="Calibri" w:hAnsi="Times New Roman" w:cs="Times New Roman"/>
          <w:kern w:val="0"/>
          <w:sz w:val="28"/>
          <w:szCs w:val="28"/>
          <w14:ligatures w14:val="none"/>
        </w:rPr>
      </w:pPr>
      <w:r w:rsidRPr="00244CCF">
        <w:rPr>
          <w:rFonts w:ascii="Times New Roman" w:eastAsia="Calibri" w:hAnsi="Times New Roman" w:cs="Times New Roman"/>
          <w:kern w:val="0"/>
          <w:sz w:val="28"/>
          <w:szCs w:val="28"/>
          <w14:ligatures w14:val="none"/>
        </w:rPr>
        <w:t>09.02.07 Информационные системы и программирование</w:t>
      </w:r>
    </w:p>
    <w:p w14:paraId="1A9CDAC1" w14:textId="77777777" w:rsidR="00244CCF" w:rsidRPr="00244CCF" w:rsidRDefault="00244CCF" w:rsidP="00244CCF">
      <w:pPr>
        <w:spacing w:after="0" w:line="360" w:lineRule="auto"/>
        <w:jc w:val="center"/>
        <w:rPr>
          <w:rFonts w:ascii="Times New Roman" w:eastAsia="Calibri" w:hAnsi="Times New Roman" w:cs="Times New Roman"/>
          <w:kern w:val="0"/>
          <w:sz w:val="44"/>
          <w:szCs w:val="22"/>
          <w14:ligatures w14:val="none"/>
        </w:rPr>
      </w:pPr>
    </w:p>
    <w:p w14:paraId="0E80EDFD" w14:textId="77777777" w:rsidR="00244CCF" w:rsidRPr="00244CCF" w:rsidRDefault="00244CCF" w:rsidP="00244CCF">
      <w:pPr>
        <w:spacing w:after="0" w:line="360" w:lineRule="auto"/>
        <w:jc w:val="center"/>
        <w:rPr>
          <w:rFonts w:ascii="Times New Roman" w:eastAsia="Calibri" w:hAnsi="Times New Roman" w:cs="Times New Roman"/>
          <w:kern w:val="0"/>
          <w:sz w:val="44"/>
          <w:szCs w:val="22"/>
          <w14:ligatures w14:val="none"/>
        </w:rPr>
      </w:pPr>
    </w:p>
    <w:p w14:paraId="0336CE84" w14:textId="77777777" w:rsidR="00244CCF" w:rsidRPr="00244CCF" w:rsidRDefault="00244CCF" w:rsidP="00244CCF">
      <w:pPr>
        <w:spacing w:after="0" w:line="360" w:lineRule="auto"/>
        <w:jc w:val="center"/>
        <w:rPr>
          <w:rFonts w:ascii="Times New Roman" w:eastAsia="Calibri" w:hAnsi="Times New Roman" w:cs="Times New Roman"/>
          <w:bCs/>
          <w:kern w:val="0"/>
          <w:sz w:val="28"/>
          <w:szCs w:val="28"/>
          <w14:ligatures w14:val="none"/>
        </w:rPr>
      </w:pPr>
      <w:r w:rsidRPr="00244CCF">
        <w:rPr>
          <w:rFonts w:ascii="Times New Roman" w:eastAsia="Calibri" w:hAnsi="Times New Roman" w:cs="Times New Roman"/>
          <w:bCs/>
          <w:kern w:val="0"/>
          <w:sz w:val="28"/>
          <w:szCs w:val="28"/>
          <w14:ligatures w14:val="none"/>
        </w:rPr>
        <w:t>КУРСОВАЯ РАБОТА</w:t>
      </w:r>
    </w:p>
    <w:p w14:paraId="689D5BFE" w14:textId="2930D81C" w:rsidR="00244CCF" w:rsidRPr="00244CCF" w:rsidRDefault="00244CCF" w:rsidP="00244CCF">
      <w:pPr>
        <w:tabs>
          <w:tab w:val="left" w:pos="284"/>
        </w:tabs>
        <w:spacing w:after="0" w:line="360" w:lineRule="auto"/>
        <w:jc w:val="center"/>
        <w:rPr>
          <w:rFonts w:ascii="Times New Roman" w:eastAsia="Calibri" w:hAnsi="Times New Roman" w:cs="Times New Roman"/>
          <w:bCs/>
          <w:kern w:val="0"/>
          <w:sz w:val="28"/>
          <w:szCs w:val="28"/>
          <w14:ligatures w14:val="none"/>
        </w:rPr>
      </w:pPr>
      <w:r w:rsidRPr="00244CCF">
        <w:rPr>
          <w:rFonts w:ascii="Times New Roman" w:eastAsia="Calibri" w:hAnsi="Times New Roman" w:cs="Times New Roman"/>
          <w:kern w:val="0"/>
          <w:sz w:val="28"/>
          <w:szCs w:val="28"/>
          <w14:ligatures w14:val="none"/>
        </w:rPr>
        <w:t>по дисциплине «МДК.05.02 Разработка кода информационных систем»</w:t>
      </w:r>
      <w:r w:rsidR="009C3FDA">
        <w:rPr>
          <w:rFonts w:ascii="Times New Roman" w:eastAsia="Calibri" w:hAnsi="Times New Roman" w:cs="Times New Roman"/>
          <w:kern w:val="0"/>
          <w:sz w:val="28"/>
          <w:szCs w:val="28"/>
          <w14:ligatures w14:val="none"/>
        </w:rPr>
        <w:tab/>
      </w:r>
    </w:p>
    <w:p w14:paraId="77DF0866" w14:textId="464B64A2" w:rsidR="00244CCF" w:rsidRPr="00244CCF" w:rsidRDefault="00244CCF" w:rsidP="00244CCF">
      <w:pPr>
        <w:tabs>
          <w:tab w:val="left" w:pos="284"/>
        </w:tabs>
        <w:spacing w:after="0" w:line="360" w:lineRule="auto"/>
        <w:jc w:val="center"/>
        <w:rPr>
          <w:rFonts w:ascii="Times New Roman" w:eastAsia="Calibri" w:hAnsi="Times New Roman" w:cs="Times New Roman"/>
          <w:bCs/>
          <w:kern w:val="0"/>
          <w:sz w:val="28"/>
          <w:szCs w:val="28"/>
          <w:u w:val="single"/>
          <w14:ligatures w14:val="none"/>
        </w:rPr>
      </w:pPr>
      <w:r w:rsidRPr="00244CCF">
        <w:rPr>
          <w:rFonts w:ascii="Times New Roman" w:eastAsia="Calibri" w:hAnsi="Times New Roman" w:cs="Times New Roman"/>
          <w:bCs/>
          <w:kern w:val="0"/>
          <w:sz w:val="28"/>
          <w:szCs w:val="28"/>
          <w14:ligatures w14:val="none"/>
        </w:rPr>
        <w:t>на тему</w:t>
      </w:r>
      <w:r w:rsidRPr="00244CCF">
        <w:rPr>
          <w:rFonts w:ascii="Times New Roman" w:eastAsia="Calibri" w:hAnsi="Times New Roman" w:cs="Times New Roman"/>
          <w:sz w:val="28"/>
          <w:szCs w:val="28"/>
        </w:rPr>
        <w:t> «</w:t>
      </w:r>
      <w:r w:rsidRPr="00244CCF">
        <w:rPr>
          <w:rFonts w:ascii="Times New Roman" w:eastAsia="Calibri" w:hAnsi="Times New Roman" w:cs="Times New Roman"/>
          <w:kern w:val="0"/>
          <w:sz w:val="28"/>
          <w:szCs w:val="28"/>
          <w14:ligatures w14:val="none"/>
        </w:rPr>
        <w:t xml:space="preserve">Разработка информационной системы для оптимизации бизнес-процессов </w:t>
      </w:r>
      <w:r w:rsidR="009C3FDA">
        <w:rPr>
          <w:rFonts w:ascii="Times New Roman" w:eastAsia="Calibri" w:hAnsi="Times New Roman" w:cs="Times New Roman"/>
          <w:kern w:val="0"/>
          <w:sz w:val="28"/>
          <w:szCs w:val="28"/>
          <w14:ligatures w14:val="none"/>
        </w:rPr>
        <w:t>компьютерного клуба</w:t>
      </w:r>
      <w:r w:rsidRPr="00244CCF">
        <w:rPr>
          <w:rFonts w:ascii="Times New Roman" w:eastAsia="Calibri" w:hAnsi="Times New Roman" w:cs="Times New Roman"/>
          <w:kern w:val="0"/>
          <w:sz w:val="28"/>
          <w:szCs w:val="28"/>
          <w14:ligatures w14:val="none"/>
        </w:rPr>
        <w:t xml:space="preserve"> с использованием платформы 1С Предприятие</w:t>
      </w:r>
      <w:r w:rsidRPr="00244CCF">
        <w:rPr>
          <w:rFonts w:ascii="Times New Roman" w:eastAsia="Calibri" w:hAnsi="Times New Roman" w:cs="Times New Roman"/>
          <w:b/>
          <w:sz w:val="28"/>
          <w:szCs w:val="28"/>
          <w:shd w:val="clear" w:color="auto" w:fill="FFFFFF"/>
        </w:rPr>
        <w:t>»</w:t>
      </w:r>
    </w:p>
    <w:p w14:paraId="42521BD4" w14:textId="77777777" w:rsidR="00244CCF" w:rsidRPr="00244CCF" w:rsidRDefault="00244CCF" w:rsidP="00244CCF">
      <w:pPr>
        <w:tabs>
          <w:tab w:val="left" w:pos="284"/>
        </w:tabs>
        <w:spacing w:after="0" w:line="240" w:lineRule="auto"/>
        <w:jc w:val="center"/>
        <w:rPr>
          <w:rFonts w:ascii="Times New Roman" w:eastAsia="Calibri" w:hAnsi="Times New Roman" w:cs="Times New Roman"/>
          <w:bCs/>
          <w:kern w:val="0"/>
          <w:sz w:val="28"/>
          <w:szCs w:val="28"/>
          <w14:ligatures w14:val="none"/>
        </w:rPr>
      </w:pPr>
    </w:p>
    <w:p w14:paraId="630267B5" w14:textId="77777777" w:rsidR="00244CCF" w:rsidRPr="00244CCF" w:rsidRDefault="00244CCF" w:rsidP="00244CCF">
      <w:pPr>
        <w:tabs>
          <w:tab w:val="left" w:pos="284"/>
        </w:tabs>
        <w:spacing w:after="0" w:line="240" w:lineRule="auto"/>
        <w:jc w:val="center"/>
        <w:rPr>
          <w:rFonts w:ascii="Times New Roman" w:eastAsia="Calibri" w:hAnsi="Times New Roman" w:cs="Times New Roman"/>
          <w:bCs/>
          <w:kern w:val="0"/>
          <w:sz w:val="28"/>
          <w:szCs w:val="28"/>
          <w14:ligatures w14:val="none"/>
        </w:rPr>
      </w:pPr>
    </w:p>
    <w:p w14:paraId="6E5186D5" w14:textId="77777777" w:rsidR="00244CCF" w:rsidRPr="00244CCF" w:rsidRDefault="00244CCF" w:rsidP="00244CCF">
      <w:pPr>
        <w:tabs>
          <w:tab w:val="left" w:pos="284"/>
        </w:tabs>
        <w:spacing w:after="0" w:line="240" w:lineRule="auto"/>
        <w:jc w:val="center"/>
        <w:rPr>
          <w:rFonts w:ascii="Times New Roman" w:eastAsia="Calibri" w:hAnsi="Times New Roman" w:cs="Times New Roman"/>
          <w:bCs/>
          <w:kern w:val="0"/>
          <w:sz w:val="28"/>
          <w:szCs w:val="28"/>
          <w14:ligatures w14:val="none"/>
        </w:rPr>
      </w:pPr>
    </w:p>
    <w:p w14:paraId="48AE91CA" w14:textId="77777777" w:rsidR="00244CCF" w:rsidRPr="00244CCF" w:rsidRDefault="00244CCF" w:rsidP="00244CCF">
      <w:pPr>
        <w:tabs>
          <w:tab w:val="left" w:pos="284"/>
        </w:tabs>
        <w:spacing w:after="0" w:line="240" w:lineRule="auto"/>
        <w:jc w:val="center"/>
        <w:rPr>
          <w:rFonts w:ascii="Times New Roman" w:eastAsia="Calibri" w:hAnsi="Times New Roman" w:cs="Times New Roman"/>
          <w:bCs/>
          <w:kern w:val="0"/>
          <w:sz w:val="28"/>
          <w:szCs w:val="28"/>
          <w14:ligatures w14:val="none"/>
        </w:rPr>
      </w:pPr>
    </w:p>
    <w:p w14:paraId="6C1BC853" w14:textId="77777777" w:rsidR="00244CCF" w:rsidRPr="00244CCF" w:rsidRDefault="00244CCF" w:rsidP="00244CCF">
      <w:pPr>
        <w:tabs>
          <w:tab w:val="left" w:pos="284"/>
        </w:tabs>
        <w:spacing w:after="0" w:line="240" w:lineRule="auto"/>
        <w:jc w:val="center"/>
        <w:rPr>
          <w:rFonts w:ascii="Times New Roman" w:eastAsia="Calibri" w:hAnsi="Times New Roman" w:cs="Times New Roman"/>
          <w:bCs/>
          <w:kern w:val="0"/>
          <w:sz w:val="28"/>
          <w:szCs w:val="28"/>
          <w14:ligatures w14:val="none"/>
        </w:rPr>
      </w:pPr>
    </w:p>
    <w:p w14:paraId="00E0FF1C" w14:textId="1E55CE20" w:rsidR="00244CCF" w:rsidRPr="00244CCF" w:rsidRDefault="00244CCF" w:rsidP="00244CCF">
      <w:pPr>
        <w:spacing w:after="0" w:line="247" w:lineRule="auto"/>
        <w:ind w:left="5529" w:right="58"/>
        <w:jc w:val="both"/>
        <w:rPr>
          <w:rFonts w:ascii="Times New Roman" w:eastAsia="Calibri" w:hAnsi="Times New Roman" w:cs="Times New Roman"/>
          <w:kern w:val="0"/>
          <w:sz w:val="28"/>
          <w:szCs w:val="28"/>
          <w14:ligatures w14:val="none"/>
        </w:rPr>
      </w:pPr>
      <w:r w:rsidRPr="00244CCF">
        <w:rPr>
          <w:rFonts w:ascii="Times New Roman" w:eastAsia="Calibri" w:hAnsi="Times New Roman" w:cs="Times New Roman"/>
          <w:kern w:val="0"/>
          <w:sz w:val="28"/>
          <w:szCs w:val="28"/>
          <w14:ligatures w14:val="none"/>
        </w:rPr>
        <w:t xml:space="preserve">Выполнила: </w:t>
      </w:r>
      <w:r>
        <w:rPr>
          <w:rFonts w:ascii="Times New Roman" w:eastAsia="Calibri" w:hAnsi="Times New Roman" w:cs="Times New Roman"/>
          <w:kern w:val="0"/>
          <w:sz w:val="28"/>
          <w:szCs w:val="28"/>
          <w14:ligatures w14:val="none"/>
        </w:rPr>
        <w:t>Маслакова М.Р.</w:t>
      </w:r>
      <w:r w:rsidRPr="00244CCF">
        <w:rPr>
          <w:rFonts w:ascii="Times New Roman" w:eastAsia="Calibri" w:hAnsi="Times New Roman" w:cs="Times New Roman"/>
          <w:kern w:val="0"/>
          <w:sz w:val="28"/>
          <w:szCs w:val="28"/>
          <w14:ligatures w14:val="none"/>
        </w:rPr>
        <w:t xml:space="preserve"> </w:t>
      </w:r>
    </w:p>
    <w:p w14:paraId="52A77876" w14:textId="77777777" w:rsidR="00244CCF" w:rsidRPr="00244CCF" w:rsidRDefault="00244CCF" w:rsidP="00244CCF">
      <w:pPr>
        <w:spacing w:after="0" w:line="259" w:lineRule="auto"/>
        <w:ind w:left="5529" w:right="58"/>
        <w:jc w:val="both"/>
        <w:rPr>
          <w:rFonts w:ascii="Times New Roman" w:eastAsia="Calibri" w:hAnsi="Times New Roman" w:cs="Times New Roman"/>
          <w:kern w:val="0"/>
          <w:sz w:val="28"/>
          <w:szCs w:val="28"/>
          <w14:ligatures w14:val="none"/>
        </w:rPr>
      </w:pPr>
      <w:r w:rsidRPr="00244CCF">
        <w:rPr>
          <w:rFonts w:ascii="Times New Roman" w:eastAsia="Calibri" w:hAnsi="Times New Roman" w:cs="Times New Roman"/>
          <w:kern w:val="0"/>
          <w:sz w:val="28"/>
          <w:szCs w:val="28"/>
          <w14:ligatures w14:val="none"/>
        </w:rPr>
        <w:t xml:space="preserve">студентка группы ИС23/9-1 </w:t>
      </w:r>
    </w:p>
    <w:p w14:paraId="7DC535E9" w14:textId="77777777" w:rsidR="00244CCF" w:rsidRPr="00244CCF" w:rsidRDefault="00244CCF" w:rsidP="00244CCF">
      <w:pPr>
        <w:spacing w:after="0" w:line="259" w:lineRule="auto"/>
        <w:ind w:left="5529" w:right="58"/>
        <w:jc w:val="both"/>
        <w:rPr>
          <w:rFonts w:ascii="Times New Roman" w:eastAsia="Calibri" w:hAnsi="Times New Roman" w:cs="Times New Roman"/>
          <w:kern w:val="0"/>
          <w:sz w:val="28"/>
          <w:szCs w:val="28"/>
          <w14:ligatures w14:val="none"/>
        </w:rPr>
      </w:pPr>
      <w:r w:rsidRPr="00244CCF">
        <w:rPr>
          <w:rFonts w:ascii="Times New Roman" w:eastAsia="Calibri" w:hAnsi="Times New Roman" w:cs="Times New Roman"/>
          <w:kern w:val="0"/>
          <w:sz w:val="28"/>
          <w:szCs w:val="28"/>
          <w14:ligatures w14:val="none"/>
        </w:rPr>
        <w:t xml:space="preserve">Руководитель: Преподаватель </w:t>
      </w:r>
    </w:p>
    <w:p w14:paraId="11B2184B" w14:textId="77777777" w:rsidR="00244CCF" w:rsidRPr="00244CCF" w:rsidRDefault="00244CCF" w:rsidP="00244CCF">
      <w:pPr>
        <w:spacing w:after="0" w:line="259" w:lineRule="auto"/>
        <w:ind w:left="5529" w:right="58"/>
        <w:jc w:val="both"/>
        <w:rPr>
          <w:rFonts w:ascii="Times New Roman" w:eastAsia="Calibri" w:hAnsi="Times New Roman" w:cs="Times New Roman"/>
          <w:kern w:val="0"/>
          <w:sz w:val="28"/>
          <w:szCs w:val="28"/>
          <w14:ligatures w14:val="none"/>
        </w:rPr>
      </w:pPr>
      <w:r w:rsidRPr="00244CCF">
        <w:rPr>
          <w:rFonts w:ascii="Times New Roman" w:eastAsia="Calibri" w:hAnsi="Times New Roman" w:cs="Times New Roman"/>
          <w:kern w:val="0"/>
          <w:sz w:val="28"/>
          <w:szCs w:val="28"/>
          <w14:ligatures w14:val="none"/>
        </w:rPr>
        <w:t>профессиональных дисциплин</w:t>
      </w:r>
    </w:p>
    <w:p w14:paraId="785AB768" w14:textId="77777777" w:rsidR="00244CCF" w:rsidRPr="00244CCF" w:rsidRDefault="00244CCF" w:rsidP="00244CCF">
      <w:pPr>
        <w:spacing w:after="0" w:line="259" w:lineRule="auto"/>
        <w:ind w:left="5529" w:right="58"/>
        <w:jc w:val="both"/>
        <w:rPr>
          <w:rFonts w:ascii="Times New Roman" w:eastAsia="Calibri" w:hAnsi="Times New Roman" w:cs="Times New Roman"/>
          <w:kern w:val="0"/>
          <w:sz w:val="28"/>
          <w:szCs w:val="28"/>
          <w14:ligatures w14:val="none"/>
        </w:rPr>
      </w:pPr>
      <w:r w:rsidRPr="00244CCF">
        <w:rPr>
          <w:rFonts w:ascii="Times New Roman" w:eastAsia="Calibri" w:hAnsi="Times New Roman" w:cs="Times New Roman"/>
          <w:kern w:val="0"/>
          <w:sz w:val="28"/>
          <w:szCs w:val="28"/>
          <w14:ligatures w14:val="none"/>
        </w:rPr>
        <w:t>Зыков М.М.</w:t>
      </w:r>
      <w:bookmarkStart w:id="1" w:name="_Hlk214368631"/>
      <w:r w:rsidRPr="00244CCF">
        <w:rPr>
          <w:rFonts w:ascii="Times New Roman" w:eastAsia="Calibri" w:hAnsi="Times New Roman" w:cs="Times New Roman"/>
          <w:kern w:val="0"/>
          <w:sz w:val="28"/>
          <w:szCs w:val="28"/>
          <w14:ligatures w14:val="none"/>
        </w:rPr>
        <w:t>_____________</w:t>
      </w:r>
      <w:bookmarkEnd w:id="1"/>
    </w:p>
    <w:p w14:paraId="4B3AF988" w14:textId="77777777" w:rsidR="00244CCF" w:rsidRPr="00244CCF" w:rsidRDefault="00244CCF" w:rsidP="00244CCF">
      <w:pPr>
        <w:spacing w:after="0" w:line="259" w:lineRule="auto"/>
        <w:ind w:left="5529" w:right="58"/>
        <w:jc w:val="both"/>
        <w:rPr>
          <w:rFonts w:ascii="Times New Roman" w:eastAsia="Calibri" w:hAnsi="Times New Roman" w:cs="Times New Roman"/>
          <w:kern w:val="0"/>
          <w:sz w:val="28"/>
          <w:szCs w:val="28"/>
          <w14:ligatures w14:val="none"/>
        </w:rPr>
      </w:pPr>
      <w:r w:rsidRPr="00244CCF">
        <w:rPr>
          <w:rFonts w:ascii="Times New Roman" w:eastAsia="Calibri" w:hAnsi="Times New Roman" w:cs="Times New Roman"/>
          <w:kern w:val="0"/>
          <w:sz w:val="28"/>
          <w:szCs w:val="28"/>
          <w14:ligatures w14:val="none"/>
        </w:rPr>
        <w:t>Оценка ____________________</w:t>
      </w:r>
    </w:p>
    <w:p w14:paraId="3083ADD9" w14:textId="77777777" w:rsidR="00244CCF" w:rsidRPr="00244CCF" w:rsidRDefault="00244CCF" w:rsidP="00244CCF">
      <w:pPr>
        <w:spacing w:after="0" w:line="259" w:lineRule="auto"/>
        <w:ind w:left="5529" w:right="58"/>
        <w:jc w:val="both"/>
        <w:rPr>
          <w:rFonts w:ascii="Times New Roman" w:eastAsia="Calibri" w:hAnsi="Times New Roman" w:cs="Times New Roman"/>
          <w:kern w:val="0"/>
          <w:sz w:val="28"/>
          <w:szCs w:val="28"/>
          <w14:ligatures w14:val="none"/>
        </w:rPr>
      </w:pPr>
      <w:r w:rsidRPr="00244CCF">
        <w:rPr>
          <w:rFonts w:ascii="Times New Roman" w:eastAsia="Calibri" w:hAnsi="Times New Roman" w:cs="Times New Roman"/>
          <w:kern w:val="0"/>
          <w:sz w:val="28"/>
          <w:szCs w:val="28"/>
          <w14:ligatures w14:val="none"/>
        </w:rPr>
        <w:t>Подпись ___________________</w:t>
      </w:r>
    </w:p>
    <w:p w14:paraId="46B136B2" w14:textId="77777777" w:rsidR="00244CCF" w:rsidRPr="00244CCF" w:rsidRDefault="00244CCF" w:rsidP="00244CCF">
      <w:pPr>
        <w:spacing w:after="0" w:line="259" w:lineRule="auto"/>
        <w:ind w:left="5529" w:right="58"/>
        <w:jc w:val="both"/>
        <w:rPr>
          <w:rFonts w:ascii="Times New Roman" w:eastAsia="Calibri" w:hAnsi="Times New Roman" w:cs="Times New Roman"/>
          <w:kern w:val="0"/>
          <w:sz w:val="28"/>
          <w:szCs w:val="28"/>
          <w14:ligatures w14:val="none"/>
        </w:rPr>
      </w:pPr>
      <w:r w:rsidRPr="00244CCF">
        <w:rPr>
          <w:rFonts w:ascii="Times New Roman" w:eastAsia="Calibri" w:hAnsi="Times New Roman" w:cs="Times New Roman"/>
          <w:kern w:val="0"/>
          <w:sz w:val="28"/>
          <w:szCs w:val="28"/>
          <w14:ligatures w14:val="none"/>
        </w:rPr>
        <w:t>Дата ______________________</w:t>
      </w:r>
    </w:p>
    <w:p w14:paraId="178C34D7" w14:textId="77777777" w:rsidR="00244CCF" w:rsidRPr="00244CCF" w:rsidRDefault="00244CCF" w:rsidP="00244CCF">
      <w:pPr>
        <w:tabs>
          <w:tab w:val="left" w:pos="284"/>
        </w:tabs>
        <w:spacing w:after="0" w:line="240" w:lineRule="auto"/>
        <w:jc w:val="center"/>
        <w:rPr>
          <w:rFonts w:ascii="Times New Roman" w:eastAsia="Calibri" w:hAnsi="Times New Roman" w:cs="Times New Roman"/>
          <w:bCs/>
          <w:kern w:val="0"/>
          <w:sz w:val="28"/>
          <w:szCs w:val="28"/>
          <w14:ligatures w14:val="none"/>
        </w:rPr>
      </w:pPr>
    </w:p>
    <w:p w14:paraId="78D3DE57" w14:textId="77777777" w:rsidR="00244CCF" w:rsidRPr="00244CCF" w:rsidRDefault="00244CCF" w:rsidP="00244CCF">
      <w:pPr>
        <w:spacing w:after="0" w:line="240" w:lineRule="auto"/>
        <w:ind w:firstLine="709"/>
        <w:jc w:val="center"/>
        <w:rPr>
          <w:rFonts w:ascii="Times New Roman" w:eastAsia="Calibri" w:hAnsi="Times New Roman" w:cs="Times New Roman"/>
          <w:bCs/>
          <w:kern w:val="0"/>
          <w:sz w:val="28"/>
          <w:szCs w:val="28"/>
          <w14:ligatures w14:val="none"/>
        </w:rPr>
      </w:pPr>
    </w:p>
    <w:p w14:paraId="73059F52" w14:textId="77777777" w:rsidR="00244CCF" w:rsidRPr="00244CCF" w:rsidRDefault="00244CCF" w:rsidP="00244CCF">
      <w:pPr>
        <w:spacing w:after="0" w:line="240" w:lineRule="auto"/>
        <w:ind w:firstLine="709"/>
        <w:jc w:val="center"/>
        <w:rPr>
          <w:rFonts w:ascii="Times New Roman" w:eastAsia="Calibri" w:hAnsi="Times New Roman" w:cs="Times New Roman"/>
          <w:bCs/>
          <w:kern w:val="0"/>
          <w:sz w:val="28"/>
          <w:szCs w:val="28"/>
          <w14:ligatures w14:val="none"/>
        </w:rPr>
      </w:pPr>
    </w:p>
    <w:p w14:paraId="39BE0666" w14:textId="77777777" w:rsidR="00244CCF" w:rsidRPr="00244CCF" w:rsidRDefault="00244CCF" w:rsidP="00244CCF">
      <w:pPr>
        <w:spacing w:after="0" w:line="240" w:lineRule="auto"/>
        <w:rPr>
          <w:rFonts w:ascii="Times New Roman" w:eastAsia="Calibri" w:hAnsi="Times New Roman" w:cs="Times New Roman"/>
          <w:bCs/>
          <w:kern w:val="0"/>
          <w:sz w:val="28"/>
          <w:szCs w:val="28"/>
          <w14:ligatures w14:val="none"/>
        </w:rPr>
      </w:pPr>
    </w:p>
    <w:p w14:paraId="7C4C0473" w14:textId="1620DAA9" w:rsidR="00122051" w:rsidRPr="00244CCF" w:rsidRDefault="00244CCF" w:rsidP="00244CCF">
      <w:pPr>
        <w:spacing w:after="0" w:line="240" w:lineRule="auto"/>
        <w:jc w:val="center"/>
        <w:rPr>
          <w:rFonts w:ascii="Times New Roman" w:eastAsia="Calibri" w:hAnsi="Times New Roman" w:cs="Times New Roman"/>
          <w:kern w:val="0"/>
          <w:sz w:val="28"/>
          <w:szCs w:val="20"/>
          <w14:ligatures w14:val="none"/>
        </w:rPr>
      </w:pPr>
      <w:r w:rsidRPr="00244CCF">
        <w:rPr>
          <w:rFonts w:ascii="Times New Roman" w:eastAsia="Calibri" w:hAnsi="Times New Roman" w:cs="Times New Roman"/>
          <w:kern w:val="0"/>
          <w:sz w:val="28"/>
          <w:szCs w:val="20"/>
          <w14:ligatures w14:val="none"/>
        </w:rPr>
        <w:t>Сургут, 202</w:t>
      </w:r>
      <w:bookmarkEnd w:id="0"/>
      <w:r w:rsidRPr="00244CCF">
        <w:rPr>
          <w:rFonts w:ascii="Times New Roman" w:eastAsia="Calibri" w:hAnsi="Times New Roman" w:cs="Times New Roman"/>
          <w:kern w:val="0"/>
          <w:sz w:val="28"/>
          <w:szCs w:val="20"/>
          <w14:ligatures w14:val="none"/>
        </w:rPr>
        <w:t>6</w:t>
      </w:r>
    </w:p>
    <w:p w14:paraId="0B539EE6" w14:textId="77777777" w:rsidR="006D58E0" w:rsidRDefault="006D58E0" w:rsidP="006D58E0">
      <w:pPr>
        <w:widowControl w:val="0"/>
        <w:spacing w:after="0" w:line="240" w:lineRule="auto"/>
        <w:ind w:right="58"/>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СОДЕРЖАНИЕ</w:t>
      </w:r>
    </w:p>
    <w:p w14:paraId="22039F6B" w14:textId="77777777" w:rsidR="006D58E0" w:rsidRDefault="006D58E0" w:rsidP="006D58E0">
      <w:pPr>
        <w:widowControl w:val="0"/>
        <w:spacing w:after="0" w:line="240" w:lineRule="auto"/>
        <w:ind w:right="58"/>
        <w:jc w:val="center"/>
      </w:pPr>
    </w:p>
    <w:sdt>
      <w:sdtPr>
        <w:rPr>
          <w:rFonts w:ascii="Times New Roman" w:eastAsiaTheme="minorHAnsi" w:hAnsi="Times New Roman" w:cs="Times New Roman"/>
          <w:color w:val="auto"/>
          <w:kern w:val="2"/>
          <w:sz w:val="28"/>
          <w:szCs w:val="28"/>
          <w:lang w:eastAsia="en-US"/>
          <w14:ligatures w14:val="standardContextual"/>
        </w:rPr>
        <w:id w:val="-1485006010"/>
        <w:docPartObj>
          <w:docPartGallery w:val="Table of Contents"/>
          <w:docPartUnique/>
        </w:docPartObj>
      </w:sdtPr>
      <w:sdtEndPr>
        <w:rPr>
          <w:b/>
          <w:bCs/>
        </w:rPr>
      </w:sdtEndPr>
      <w:sdtContent>
        <w:p w14:paraId="000798C0" w14:textId="77777777" w:rsidR="006D58E0" w:rsidRPr="006D58E0" w:rsidRDefault="006D58E0" w:rsidP="006D58E0">
          <w:pPr>
            <w:pStyle w:val="af5"/>
            <w:spacing w:line="360" w:lineRule="auto"/>
            <w:rPr>
              <w:rFonts w:ascii="Times New Roman" w:hAnsi="Times New Roman" w:cs="Times New Roman"/>
              <w:sz w:val="28"/>
              <w:szCs w:val="28"/>
            </w:rPr>
          </w:pPr>
        </w:p>
        <w:p w14:paraId="3E7BBF2A" w14:textId="77777777" w:rsidR="006D58E0" w:rsidRPr="006D58E0" w:rsidRDefault="006D58E0" w:rsidP="006D58E0">
          <w:pPr>
            <w:pStyle w:val="14"/>
            <w:tabs>
              <w:tab w:val="right" w:leader="dot" w:pos="9628"/>
            </w:tabs>
            <w:spacing w:line="360" w:lineRule="auto"/>
            <w:rPr>
              <w:rFonts w:ascii="Times New Roman" w:hAnsi="Times New Roman" w:cs="Times New Roman"/>
              <w:noProof/>
              <w:sz w:val="28"/>
              <w:szCs w:val="28"/>
            </w:rPr>
          </w:pPr>
          <w:r w:rsidRPr="006D58E0">
            <w:rPr>
              <w:rFonts w:ascii="Times New Roman" w:hAnsi="Times New Roman" w:cs="Times New Roman"/>
              <w:sz w:val="28"/>
              <w:szCs w:val="28"/>
            </w:rPr>
            <w:fldChar w:fldCharType="begin"/>
          </w:r>
          <w:r w:rsidRPr="006D58E0">
            <w:rPr>
              <w:rFonts w:ascii="Times New Roman" w:hAnsi="Times New Roman" w:cs="Times New Roman"/>
              <w:sz w:val="28"/>
              <w:szCs w:val="28"/>
            </w:rPr>
            <w:instrText xml:space="preserve"> TOC \o "1-3" \h \z \u </w:instrText>
          </w:r>
          <w:r w:rsidRPr="006D58E0">
            <w:rPr>
              <w:rFonts w:ascii="Times New Roman" w:hAnsi="Times New Roman" w:cs="Times New Roman"/>
              <w:sz w:val="28"/>
              <w:szCs w:val="28"/>
            </w:rPr>
            <w:fldChar w:fldCharType="separate"/>
          </w:r>
          <w:hyperlink w:anchor="_Toc198757041" w:history="1">
            <w:r w:rsidRPr="006D58E0">
              <w:rPr>
                <w:rStyle w:val="af2"/>
                <w:rFonts w:ascii="Times New Roman" w:hAnsi="Times New Roman" w:cs="Times New Roman"/>
                <w:noProof/>
                <w:sz w:val="28"/>
                <w:szCs w:val="28"/>
              </w:rPr>
              <w:t>ВВЕДЕНИЕ</w:t>
            </w:r>
            <w:r w:rsidRPr="006D58E0">
              <w:rPr>
                <w:rFonts w:ascii="Times New Roman" w:hAnsi="Times New Roman" w:cs="Times New Roman"/>
                <w:noProof/>
                <w:webHidden/>
                <w:sz w:val="28"/>
                <w:szCs w:val="28"/>
              </w:rPr>
              <w:tab/>
            </w:r>
            <w:r w:rsidRPr="006D58E0">
              <w:rPr>
                <w:rFonts w:ascii="Times New Roman" w:hAnsi="Times New Roman" w:cs="Times New Roman"/>
                <w:noProof/>
                <w:webHidden/>
                <w:sz w:val="28"/>
                <w:szCs w:val="28"/>
              </w:rPr>
              <w:fldChar w:fldCharType="begin"/>
            </w:r>
            <w:r w:rsidRPr="006D58E0">
              <w:rPr>
                <w:rFonts w:ascii="Times New Roman" w:hAnsi="Times New Roman" w:cs="Times New Roman"/>
                <w:noProof/>
                <w:webHidden/>
                <w:sz w:val="28"/>
                <w:szCs w:val="28"/>
              </w:rPr>
              <w:instrText xml:space="preserve"> PAGEREF _Toc198757041 \h </w:instrText>
            </w:r>
            <w:r w:rsidRPr="006D58E0">
              <w:rPr>
                <w:rFonts w:ascii="Times New Roman" w:hAnsi="Times New Roman" w:cs="Times New Roman"/>
                <w:noProof/>
                <w:webHidden/>
                <w:sz w:val="28"/>
                <w:szCs w:val="28"/>
              </w:rPr>
            </w:r>
            <w:r w:rsidRPr="006D58E0">
              <w:rPr>
                <w:rFonts w:ascii="Times New Roman" w:hAnsi="Times New Roman" w:cs="Times New Roman"/>
                <w:noProof/>
                <w:webHidden/>
                <w:sz w:val="28"/>
                <w:szCs w:val="28"/>
              </w:rPr>
              <w:fldChar w:fldCharType="separate"/>
            </w:r>
            <w:r w:rsidRPr="006D58E0">
              <w:rPr>
                <w:rFonts w:ascii="Times New Roman" w:hAnsi="Times New Roman" w:cs="Times New Roman"/>
                <w:noProof/>
                <w:webHidden/>
                <w:sz w:val="28"/>
                <w:szCs w:val="28"/>
              </w:rPr>
              <w:t>2</w:t>
            </w:r>
            <w:r w:rsidRPr="006D58E0">
              <w:rPr>
                <w:rFonts w:ascii="Times New Roman" w:hAnsi="Times New Roman" w:cs="Times New Roman"/>
                <w:noProof/>
                <w:webHidden/>
                <w:sz w:val="28"/>
                <w:szCs w:val="28"/>
              </w:rPr>
              <w:fldChar w:fldCharType="end"/>
            </w:r>
          </w:hyperlink>
        </w:p>
        <w:p w14:paraId="2C6177B1" w14:textId="77777777" w:rsidR="006D58E0" w:rsidRPr="006D58E0" w:rsidRDefault="00457A8E" w:rsidP="006D58E0">
          <w:pPr>
            <w:pStyle w:val="14"/>
            <w:tabs>
              <w:tab w:val="right" w:leader="dot" w:pos="9628"/>
            </w:tabs>
            <w:spacing w:line="360" w:lineRule="auto"/>
            <w:rPr>
              <w:rFonts w:ascii="Times New Roman" w:hAnsi="Times New Roman" w:cs="Times New Roman"/>
              <w:noProof/>
              <w:sz w:val="28"/>
              <w:szCs w:val="28"/>
            </w:rPr>
          </w:pPr>
          <w:hyperlink w:anchor="_Toc198757042" w:history="1">
            <w:r w:rsidR="006D58E0" w:rsidRPr="006D58E0">
              <w:rPr>
                <w:rStyle w:val="af2"/>
                <w:rFonts w:ascii="Times New Roman" w:eastAsia="Times New Roman" w:hAnsi="Times New Roman" w:cs="Times New Roman"/>
                <w:noProof/>
                <w:sz w:val="28"/>
                <w:szCs w:val="28"/>
              </w:rPr>
              <w:t>ГЛАВА I. ТЕОРЕТИЧЕСКАЯ ЧАСТЬ</w:t>
            </w:r>
            <w:r w:rsidR="006D58E0" w:rsidRPr="006D58E0">
              <w:rPr>
                <w:rFonts w:ascii="Times New Roman" w:hAnsi="Times New Roman" w:cs="Times New Roman"/>
                <w:noProof/>
                <w:webHidden/>
                <w:sz w:val="28"/>
                <w:szCs w:val="28"/>
              </w:rPr>
              <w:tab/>
            </w:r>
            <w:r w:rsidR="006D58E0" w:rsidRPr="006D58E0">
              <w:rPr>
                <w:rFonts w:ascii="Times New Roman" w:hAnsi="Times New Roman" w:cs="Times New Roman"/>
                <w:noProof/>
                <w:webHidden/>
                <w:sz w:val="28"/>
                <w:szCs w:val="28"/>
              </w:rPr>
              <w:fldChar w:fldCharType="begin"/>
            </w:r>
            <w:r w:rsidR="006D58E0" w:rsidRPr="006D58E0">
              <w:rPr>
                <w:rFonts w:ascii="Times New Roman" w:hAnsi="Times New Roman" w:cs="Times New Roman"/>
                <w:noProof/>
                <w:webHidden/>
                <w:sz w:val="28"/>
                <w:szCs w:val="28"/>
              </w:rPr>
              <w:instrText xml:space="preserve"> PAGEREF _Toc198757042 \h </w:instrText>
            </w:r>
            <w:r w:rsidR="006D58E0" w:rsidRPr="006D58E0">
              <w:rPr>
                <w:rFonts w:ascii="Times New Roman" w:hAnsi="Times New Roman" w:cs="Times New Roman"/>
                <w:noProof/>
                <w:webHidden/>
                <w:sz w:val="28"/>
                <w:szCs w:val="28"/>
              </w:rPr>
            </w:r>
            <w:r w:rsidR="006D58E0" w:rsidRPr="006D58E0">
              <w:rPr>
                <w:rFonts w:ascii="Times New Roman" w:hAnsi="Times New Roman" w:cs="Times New Roman"/>
                <w:noProof/>
                <w:webHidden/>
                <w:sz w:val="28"/>
                <w:szCs w:val="28"/>
              </w:rPr>
              <w:fldChar w:fldCharType="separate"/>
            </w:r>
            <w:r w:rsidR="006D58E0" w:rsidRPr="006D58E0">
              <w:rPr>
                <w:rFonts w:ascii="Times New Roman" w:hAnsi="Times New Roman" w:cs="Times New Roman"/>
                <w:noProof/>
                <w:webHidden/>
                <w:sz w:val="28"/>
                <w:szCs w:val="28"/>
              </w:rPr>
              <w:t>6</w:t>
            </w:r>
            <w:r w:rsidR="006D58E0" w:rsidRPr="006D58E0">
              <w:rPr>
                <w:rFonts w:ascii="Times New Roman" w:hAnsi="Times New Roman" w:cs="Times New Roman"/>
                <w:noProof/>
                <w:webHidden/>
                <w:sz w:val="28"/>
                <w:szCs w:val="28"/>
              </w:rPr>
              <w:fldChar w:fldCharType="end"/>
            </w:r>
          </w:hyperlink>
        </w:p>
        <w:p w14:paraId="323982B7" w14:textId="77777777" w:rsidR="006D58E0" w:rsidRPr="006D58E0" w:rsidRDefault="00457A8E" w:rsidP="006D58E0">
          <w:pPr>
            <w:pStyle w:val="25"/>
            <w:tabs>
              <w:tab w:val="right" w:leader="dot" w:pos="9628"/>
            </w:tabs>
            <w:spacing w:line="360" w:lineRule="auto"/>
            <w:rPr>
              <w:rFonts w:ascii="Times New Roman" w:hAnsi="Times New Roman" w:cs="Times New Roman"/>
              <w:noProof/>
              <w:sz w:val="28"/>
              <w:szCs w:val="28"/>
            </w:rPr>
          </w:pPr>
          <w:hyperlink w:anchor="_Toc198757043" w:history="1">
            <w:r w:rsidR="006D58E0" w:rsidRPr="006D58E0">
              <w:rPr>
                <w:rStyle w:val="af2"/>
                <w:rFonts w:ascii="Times New Roman" w:hAnsi="Times New Roman" w:cs="Times New Roman"/>
                <w:noProof/>
                <w:sz w:val="28"/>
                <w:szCs w:val="28"/>
              </w:rPr>
              <w:t>1.1. Современные тенденции автоматизации ресторанного бизнеса</w:t>
            </w:r>
            <w:r w:rsidR="006D58E0" w:rsidRPr="006D58E0">
              <w:rPr>
                <w:rFonts w:ascii="Times New Roman" w:hAnsi="Times New Roman" w:cs="Times New Roman"/>
                <w:noProof/>
                <w:webHidden/>
                <w:sz w:val="28"/>
                <w:szCs w:val="28"/>
              </w:rPr>
              <w:tab/>
            </w:r>
            <w:r w:rsidR="006D58E0" w:rsidRPr="006D58E0">
              <w:rPr>
                <w:rFonts w:ascii="Times New Roman" w:hAnsi="Times New Roman" w:cs="Times New Roman"/>
                <w:noProof/>
                <w:webHidden/>
                <w:sz w:val="28"/>
                <w:szCs w:val="28"/>
              </w:rPr>
              <w:fldChar w:fldCharType="begin"/>
            </w:r>
            <w:r w:rsidR="006D58E0" w:rsidRPr="006D58E0">
              <w:rPr>
                <w:rFonts w:ascii="Times New Roman" w:hAnsi="Times New Roman" w:cs="Times New Roman"/>
                <w:noProof/>
                <w:webHidden/>
                <w:sz w:val="28"/>
                <w:szCs w:val="28"/>
              </w:rPr>
              <w:instrText xml:space="preserve"> PAGEREF _Toc198757043 \h </w:instrText>
            </w:r>
            <w:r w:rsidR="006D58E0" w:rsidRPr="006D58E0">
              <w:rPr>
                <w:rFonts w:ascii="Times New Roman" w:hAnsi="Times New Roman" w:cs="Times New Roman"/>
                <w:noProof/>
                <w:webHidden/>
                <w:sz w:val="28"/>
                <w:szCs w:val="28"/>
              </w:rPr>
            </w:r>
            <w:r w:rsidR="006D58E0" w:rsidRPr="006D58E0">
              <w:rPr>
                <w:rFonts w:ascii="Times New Roman" w:hAnsi="Times New Roman" w:cs="Times New Roman"/>
                <w:noProof/>
                <w:webHidden/>
                <w:sz w:val="28"/>
                <w:szCs w:val="28"/>
              </w:rPr>
              <w:fldChar w:fldCharType="separate"/>
            </w:r>
            <w:r w:rsidR="006D58E0" w:rsidRPr="006D58E0">
              <w:rPr>
                <w:rFonts w:ascii="Times New Roman" w:hAnsi="Times New Roman" w:cs="Times New Roman"/>
                <w:noProof/>
                <w:webHidden/>
                <w:sz w:val="28"/>
                <w:szCs w:val="28"/>
              </w:rPr>
              <w:t>6</w:t>
            </w:r>
            <w:r w:rsidR="006D58E0" w:rsidRPr="006D58E0">
              <w:rPr>
                <w:rFonts w:ascii="Times New Roman" w:hAnsi="Times New Roman" w:cs="Times New Roman"/>
                <w:noProof/>
                <w:webHidden/>
                <w:sz w:val="28"/>
                <w:szCs w:val="28"/>
              </w:rPr>
              <w:fldChar w:fldCharType="end"/>
            </w:r>
          </w:hyperlink>
        </w:p>
        <w:p w14:paraId="63586FE9" w14:textId="77777777" w:rsidR="006D58E0" w:rsidRPr="006D58E0" w:rsidRDefault="00457A8E" w:rsidP="006D58E0">
          <w:pPr>
            <w:pStyle w:val="25"/>
            <w:tabs>
              <w:tab w:val="right" w:leader="dot" w:pos="9628"/>
            </w:tabs>
            <w:spacing w:line="360" w:lineRule="auto"/>
            <w:rPr>
              <w:rFonts w:ascii="Times New Roman" w:hAnsi="Times New Roman" w:cs="Times New Roman"/>
              <w:noProof/>
              <w:sz w:val="28"/>
              <w:szCs w:val="28"/>
            </w:rPr>
          </w:pPr>
          <w:hyperlink w:anchor="_Toc198757044" w:history="1">
            <w:r w:rsidR="006D58E0" w:rsidRPr="006D58E0">
              <w:rPr>
                <w:rStyle w:val="af2"/>
                <w:rFonts w:ascii="Times New Roman" w:hAnsi="Times New Roman" w:cs="Times New Roman"/>
                <w:noProof/>
                <w:sz w:val="28"/>
                <w:szCs w:val="28"/>
              </w:rPr>
              <w:t>1.2. Особенности бизнес-процессов суши-бара</w:t>
            </w:r>
            <w:r w:rsidR="006D58E0" w:rsidRPr="006D58E0">
              <w:rPr>
                <w:rFonts w:ascii="Times New Roman" w:hAnsi="Times New Roman" w:cs="Times New Roman"/>
                <w:noProof/>
                <w:webHidden/>
                <w:sz w:val="28"/>
                <w:szCs w:val="28"/>
              </w:rPr>
              <w:tab/>
            </w:r>
            <w:r w:rsidR="006D58E0" w:rsidRPr="006D58E0">
              <w:rPr>
                <w:rFonts w:ascii="Times New Roman" w:hAnsi="Times New Roman" w:cs="Times New Roman"/>
                <w:noProof/>
                <w:webHidden/>
                <w:sz w:val="28"/>
                <w:szCs w:val="28"/>
              </w:rPr>
              <w:fldChar w:fldCharType="begin"/>
            </w:r>
            <w:r w:rsidR="006D58E0" w:rsidRPr="006D58E0">
              <w:rPr>
                <w:rFonts w:ascii="Times New Roman" w:hAnsi="Times New Roman" w:cs="Times New Roman"/>
                <w:noProof/>
                <w:webHidden/>
                <w:sz w:val="28"/>
                <w:szCs w:val="28"/>
              </w:rPr>
              <w:instrText xml:space="preserve"> PAGEREF _Toc198757044 \h </w:instrText>
            </w:r>
            <w:r w:rsidR="006D58E0" w:rsidRPr="006D58E0">
              <w:rPr>
                <w:rFonts w:ascii="Times New Roman" w:hAnsi="Times New Roman" w:cs="Times New Roman"/>
                <w:noProof/>
                <w:webHidden/>
                <w:sz w:val="28"/>
                <w:szCs w:val="28"/>
              </w:rPr>
            </w:r>
            <w:r w:rsidR="006D58E0" w:rsidRPr="006D58E0">
              <w:rPr>
                <w:rFonts w:ascii="Times New Roman" w:hAnsi="Times New Roman" w:cs="Times New Roman"/>
                <w:noProof/>
                <w:webHidden/>
                <w:sz w:val="28"/>
                <w:szCs w:val="28"/>
              </w:rPr>
              <w:fldChar w:fldCharType="separate"/>
            </w:r>
            <w:r w:rsidR="006D58E0" w:rsidRPr="006D58E0">
              <w:rPr>
                <w:rFonts w:ascii="Times New Roman" w:hAnsi="Times New Roman" w:cs="Times New Roman"/>
                <w:noProof/>
                <w:webHidden/>
                <w:sz w:val="28"/>
                <w:szCs w:val="28"/>
              </w:rPr>
              <w:t>7</w:t>
            </w:r>
            <w:r w:rsidR="006D58E0" w:rsidRPr="006D58E0">
              <w:rPr>
                <w:rFonts w:ascii="Times New Roman" w:hAnsi="Times New Roman" w:cs="Times New Roman"/>
                <w:noProof/>
                <w:webHidden/>
                <w:sz w:val="28"/>
                <w:szCs w:val="28"/>
              </w:rPr>
              <w:fldChar w:fldCharType="end"/>
            </w:r>
          </w:hyperlink>
        </w:p>
        <w:p w14:paraId="52CA17C8" w14:textId="77777777" w:rsidR="006D58E0" w:rsidRPr="006D58E0" w:rsidRDefault="00457A8E" w:rsidP="006D58E0">
          <w:pPr>
            <w:pStyle w:val="25"/>
            <w:tabs>
              <w:tab w:val="right" w:leader="dot" w:pos="9628"/>
            </w:tabs>
            <w:spacing w:line="360" w:lineRule="auto"/>
            <w:rPr>
              <w:rFonts w:ascii="Times New Roman" w:hAnsi="Times New Roman" w:cs="Times New Roman"/>
              <w:noProof/>
              <w:sz w:val="28"/>
              <w:szCs w:val="28"/>
            </w:rPr>
          </w:pPr>
          <w:hyperlink w:anchor="_Toc198757045" w:history="1">
            <w:r w:rsidR="006D58E0" w:rsidRPr="006D58E0">
              <w:rPr>
                <w:rStyle w:val="af2"/>
                <w:rFonts w:ascii="Times New Roman" w:hAnsi="Times New Roman" w:cs="Times New Roman"/>
                <w:noProof/>
                <w:sz w:val="28"/>
                <w:szCs w:val="28"/>
              </w:rPr>
              <w:t>1.3. Обзор платформы 1С:Предприятие и ее возможностей для автоматизации</w:t>
            </w:r>
            <w:r w:rsidR="006D58E0" w:rsidRPr="006D58E0">
              <w:rPr>
                <w:rFonts w:ascii="Times New Roman" w:hAnsi="Times New Roman" w:cs="Times New Roman"/>
                <w:noProof/>
                <w:webHidden/>
                <w:sz w:val="28"/>
                <w:szCs w:val="28"/>
              </w:rPr>
              <w:tab/>
            </w:r>
            <w:r w:rsidR="006D58E0" w:rsidRPr="006D58E0">
              <w:rPr>
                <w:rFonts w:ascii="Times New Roman" w:hAnsi="Times New Roman" w:cs="Times New Roman"/>
                <w:noProof/>
                <w:webHidden/>
                <w:sz w:val="28"/>
                <w:szCs w:val="28"/>
              </w:rPr>
              <w:fldChar w:fldCharType="begin"/>
            </w:r>
            <w:r w:rsidR="006D58E0" w:rsidRPr="006D58E0">
              <w:rPr>
                <w:rFonts w:ascii="Times New Roman" w:hAnsi="Times New Roman" w:cs="Times New Roman"/>
                <w:noProof/>
                <w:webHidden/>
                <w:sz w:val="28"/>
                <w:szCs w:val="28"/>
              </w:rPr>
              <w:instrText xml:space="preserve"> PAGEREF _Toc198757045 \h </w:instrText>
            </w:r>
            <w:r w:rsidR="006D58E0" w:rsidRPr="006D58E0">
              <w:rPr>
                <w:rFonts w:ascii="Times New Roman" w:hAnsi="Times New Roman" w:cs="Times New Roman"/>
                <w:noProof/>
                <w:webHidden/>
                <w:sz w:val="28"/>
                <w:szCs w:val="28"/>
              </w:rPr>
            </w:r>
            <w:r w:rsidR="006D58E0" w:rsidRPr="006D58E0">
              <w:rPr>
                <w:rFonts w:ascii="Times New Roman" w:hAnsi="Times New Roman" w:cs="Times New Roman"/>
                <w:noProof/>
                <w:webHidden/>
                <w:sz w:val="28"/>
                <w:szCs w:val="28"/>
              </w:rPr>
              <w:fldChar w:fldCharType="separate"/>
            </w:r>
            <w:r w:rsidR="006D58E0" w:rsidRPr="006D58E0">
              <w:rPr>
                <w:rFonts w:ascii="Times New Roman" w:hAnsi="Times New Roman" w:cs="Times New Roman"/>
                <w:noProof/>
                <w:webHidden/>
                <w:sz w:val="28"/>
                <w:szCs w:val="28"/>
              </w:rPr>
              <w:t>7</w:t>
            </w:r>
            <w:r w:rsidR="006D58E0" w:rsidRPr="006D58E0">
              <w:rPr>
                <w:rFonts w:ascii="Times New Roman" w:hAnsi="Times New Roman" w:cs="Times New Roman"/>
                <w:noProof/>
                <w:webHidden/>
                <w:sz w:val="28"/>
                <w:szCs w:val="28"/>
              </w:rPr>
              <w:fldChar w:fldCharType="end"/>
            </w:r>
          </w:hyperlink>
        </w:p>
        <w:p w14:paraId="2DFF4134" w14:textId="77777777" w:rsidR="006D58E0" w:rsidRPr="006D58E0" w:rsidRDefault="00457A8E" w:rsidP="006D58E0">
          <w:pPr>
            <w:pStyle w:val="25"/>
            <w:tabs>
              <w:tab w:val="right" w:leader="dot" w:pos="9628"/>
            </w:tabs>
            <w:spacing w:line="360" w:lineRule="auto"/>
            <w:rPr>
              <w:rFonts w:ascii="Times New Roman" w:hAnsi="Times New Roman" w:cs="Times New Roman"/>
              <w:noProof/>
              <w:sz w:val="28"/>
              <w:szCs w:val="28"/>
            </w:rPr>
          </w:pPr>
          <w:hyperlink w:anchor="_Toc198757046" w:history="1">
            <w:r w:rsidR="006D58E0" w:rsidRPr="006D58E0">
              <w:rPr>
                <w:rStyle w:val="af2"/>
                <w:rFonts w:ascii="Times New Roman" w:hAnsi="Times New Roman" w:cs="Times New Roman"/>
                <w:noProof/>
                <w:sz w:val="28"/>
                <w:szCs w:val="28"/>
              </w:rPr>
              <w:t>1.4. Ключевые модули информационной системы для суши-бара</w:t>
            </w:r>
            <w:r w:rsidR="006D58E0" w:rsidRPr="006D58E0">
              <w:rPr>
                <w:rFonts w:ascii="Times New Roman" w:hAnsi="Times New Roman" w:cs="Times New Roman"/>
                <w:noProof/>
                <w:webHidden/>
                <w:sz w:val="28"/>
                <w:szCs w:val="28"/>
              </w:rPr>
              <w:tab/>
            </w:r>
            <w:r w:rsidR="006D58E0" w:rsidRPr="006D58E0">
              <w:rPr>
                <w:rFonts w:ascii="Times New Roman" w:hAnsi="Times New Roman" w:cs="Times New Roman"/>
                <w:noProof/>
                <w:webHidden/>
                <w:sz w:val="28"/>
                <w:szCs w:val="28"/>
              </w:rPr>
              <w:fldChar w:fldCharType="begin"/>
            </w:r>
            <w:r w:rsidR="006D58E0" w:rsidRPr="006D58E0">
              <w:rPr>
                <w:rFonts w:ascii="Times New Roman" w:hAnsi="Times New Roman" w:cs="Times New Roman"/>
                <w:noProof/>
                <w:webHidden/>
                <w:sz w:val="28"/>
                <w:szCs w:val="28"/>
              </w:rPr>
              <w:instrText xml:space="preserve"> PAGEREF _Toc198757046 \h </w:instrText>
            </w:r>
            <w:r w:rsidR="006D58E0" w:rsidRPr="006D58E0">
              <w:rPr>
                <w:rFonts w:ascii="Times New Roman" w:hAnsi="Times New Roman" w:cs="Times New Roman"/>
                <w:noProof/>
                <w:webHidden/>
                <w:sz w:val="28"/>
                <w:szCs w:val="28"/>
              </w:rPr>
            </w:r>
            <w:r w:rsidR="006D58E0" w:rsidRPr="006D58E0">
              <w:rPr>
                <w:rFonts w:ascii="Times New Roman" w:hAnsi="Times New Roman" w:cs="Times New Roman"/>
                <w:noProof/>
                <w:webHidden/>
                <w:sz w:val="28"/>
                <w:szCs w:val="28"/>
              </w:rPr>
              <w:fldChar w:fldCharType="separate"/>
            </w:r>
            <w:r w:rsidR="006D58E0" w:rsidRPr="006D58E0">
              <w:rPr>
                <w:rFonts w:ascii="Times New Roman" w:hAnsi="Times New Roman" w:cs="Times New Roman"/>
                <w:noProof/>
                <w:webHidden/>
                <w:sz w:val="28"/>
                <w:szCs w:val="28"/>
              </w:rPr>
              <w:t>8</w:t>
            </w:r>
            <w:r w:rsidR="006D58E0" w:rsidRPr="006D58E0">
              <w:rPr>
                <w:rFonts w:ascii="Times New Roman" w:hAnsi="Times New Roman" w:cs="Times New Roman"/>
                <w:noProof/>
                <w:webHidden/>
                <w:sz w:val="28"/>
                <w:szCs w:val="28"/>
              </w:rPr>
              <w:fldChar w:fldCharType="end"/>
            </w:r>
          </w:hyperlink>
        </w:p>
        <w:p w14:paraId="347530CC" w14:textId="77777777" w:rsidR="006D58E0" w:rsidRPr="006D58E0" w:rsidRDefault="00457A8E" w:rsidP="006D58E0">
          <w:pPr>
            <w:pStyle w:val="14"/>
            <w:tabs>
              <w:tab w:val="right" w:leader="dot" w:pos="9628"/>
            </w:tabs>
            <w:spacing w:line="360" w:lineRule="auto"/>
            <w:rPr>
              <w:rFonts w:ascii="Times New Roman" w:hAnsi="Times New Roman" w:cs="Times New Roman"/>
              <w:noProof/>
              <w:sz w:val="28"/>
              <w:szCs w:val="28"/>
            </w:rPr>
          </w:pPr>
          <w:hyperlink w:anchor="_Toc198757047" w:history="1">
            <w:r w:rsidR="006D58E0" w:rsidRPr="006D58E0">
              <w:rPr>
                <w:rStyle w:val="af2"/>
                <w:rFonts w:ascii="Times New Roman" w:hAnsi="Times New Roman" w:cs="Times New Roman"/>
                <w:noProof/>
                <w:sz w:val="28"/>
                <w:szCs w:val="28"/>
              </w:rPr>
              <w:t>ГЛАВА II. ПРАКТИЧЕСКАЯ ЧАСТЬ:</w:t>
            </w:r>
            <w:r w:rsidR="006D58E0" w:rsidRPr="006D58E0">
              <w:rPr>
                <w:rFonts w:ascii="Times New Roman" w:hAnsi="Times New Roman" w:cs="Times New Roman"/>
                <w:noProof/>
                <w:webHidden/>
                <w:sz w:val="28"/>
                <w:szCs w:val="28"/>
              </w:rPr>
              <w:tab/>
            </w:r>
            <w:r w:rsidR="006D58E0" w:rsidRPr="006D58E0">
              <w:rPr>
                <w:rFonts w:ascii="Times New Roman" w:hAnsi="Times New Roman" w:cs="Times New Roman"/>
                <w:noProof/>
                <w:webHidden/>
                <w:sz w:val="28"/>
                <w:szCs w:val="28"/>
              </w:rPr>
              <w:fldChar w:fldCharType="begin"/>
            </w:r>
            <w:r w:rsidR="006D58E0" w:rsidRPr="006D58E0">
              <w:rPr>
                <w:rFonts w:ascii="Times New Roman" w:hAnsi="Times New Roman" w:cs="Times New Roman"/>
                <w:noProof/>
                <w:webHidden/>
                <w:sz w:val="28"/>
                <w:szCs w:val="28"/>
              </w:rPr>
              <w:instrText xml:space="preserve"> PAGEREF _Toc198757047 \h </w:instrText>
            </w:r>
            <w:r w:rsidR="006D58E0" w:rsidRPr="006D58E0">
              <w:rPr>
                <w:rFonts w:ascii="Times New Roman" w:hAnsi="Times New Roman" w:cs="Times New Roman"/>
                <w:noProof/>
                <w:webHidden/>
                <w:sz w:val="28"/>
                <w:szCs w:val="28"/>
              </w:rPr>
            </w:r>
            <w:r w:rsidR="006D58E0" w:rsidRPr="006D58E0">
              <w:rPr>
                <w:rFonts w:ascii="Times New Roman" w:hAnsi="Times New Roman" w:cs="Times New Roman"/>
                <w:noProof/>
                <w:webHidden/>
                <w:sz w:val="28"/>
                <w:szCs w:val="28"/>
              </w:rPr>
              <w:fldChar w:fldCharType="separate"/>
            </w:r>
            <w:r w:rsidR="006D58E0" w:rsidRPr="006D58E0">
              <w:rPr>
                <w:rFonts w:ascii="Times New Roman" w:hAnsi="Times New Roman" w:cs="Times New Roman"/>
                <w:noProof/>
                <w:webHidden/>
                <w:sz w:val="28"/>
                <w:szCs w:val="28"/>
              </w:rPr>
              <w:t>10</w:t>
            </w:r>
            <w:r w:rsidR="006D58E0" w:rsidRPr="006D58E0">
              <w:rPr>
                <w:rFonts w:ascii="Times New Roman" w:hAnsi="Times New Roman" w:cs="Times New Roman"/>
                <w:noProof/>
                <w:webHidden/>
                <w:sz w:val="28"/>
                <w:szCs w:val="28"/>
              </w:rPr>
              <w:fldChar w:fldCharType="end"/>
            </w:r>
          </w:hyperlink>
        </w:p>
        <w:p w14:paraId="0EDDD1D6" w14:textId="77777777" w:rsidR="006D58E0" w:rsidRPr="006D58E0" w:rsidRDefault="00457A8E" w:rsidP="006D58E0">
          <w:pPr>
            <w:pStyle w:val="25"/>
            <w:tabs>
              <w:tab w:val="right" w:leader="dot" w:pos="9628"/>
            </w:tabs>
            <w:spacing w:line="360" w:lineRule="auto"/>
            <w:rPr>
              <w:rFonts w:ascii="Times New Roman" w:hAnsi="Times New Roman" w:cs="Times New Roman"/>
              <w:noProof/>
              <w:sz w:val="28"/>
              <w:szCs w:val="28"/>
            </w:rPr>
          </w:pPr>
          <w:hyperlink w:anchor="_Toc198757048" w:history="1">
            <w:r w:rsidR="006D58E0" w:rsidRPr="006D58E0">
              <w:rPr>
                <w:rStyle w:val="af2"/>
                <w:rFonts w:ascii="Times New Roman" w:eastAsiaTheme="majorEastAsia" w:hAnsi="Times New Roman" w:cs="Times New Roman"/>
                <w:noProof/>
                <w:sz w:val="28"/>
                <w:szCs w:val="28"/>
              </w:rPr>
              <w:t>2.1. Проектирование структуры информационной системы</w:t>
            </w:r>
            <w:r w:rsidR="006D58E0" w:rsidRPr="006D58E0">
              <w:rPr>
                <w:rFonts w:ascii="Times New Roman" w:hAnsi="Times New Roman" w:cs="Times New Roman"/>
                <w:noProof/>
                <w:webHidden/>
                <w:sz w:val="28"/>
                <w:szCs w:val="28"/>
              </w:rPr>
              <w:tab/>
            </w:r>
            <w:r w:rsidR="006D58E0" w:rsidRPr="006D58E0">
              <w:rPr>
                <w:rFonts w:ascii="Times New Roman" w:hAnsi="Times New Roman" w:cs="Times New Roman"/>
                <w:noProof/>
                <w:webHidden/>
                <w:sz w:val="28"/>
                <w:szCs w:val="28"/>
              </w:rPr>
              <w:fldChar w:fldCharType="begin"/>
            </w:r>
            <w:r w:rsidR="006D58E0" w:rsidRPr="006D58E0">
              <w:rPr>
                <w:rFonts w:ascii="Times New Roman" w:hAnsi="Times New Roman" w:cs="Times New Roman"/>
                <w:noProof/>
                <w:webHidden/>
                <w:sz w:val="28"/>
                <w:szCs w:val="28"/>
              </w:rPr>
              <w:instrText xml:space="preserve"> PAGEREF _Toc198757048 \h </w:instrText>
            </w:r>
            <w:r w:rsidR="006D58E0" w:rsidRPr="006D58E0">
              <w:rPr>
                <w:rFonts w:ascii="Times New Roman" w:hAnsi="Times New Roman" w:cs="Times New Roman"/>
                <w:noProof/>
                <w:webHidden/>
                <w:sz w:val="28"/>
                <w:szCs w:val="28"/>
              </w:rPr>
            </w:r>
            <w:r w:rsidR="006D58E0" w:rsidRPr="006D58E0">
              <w:rPr>
                <w:rFonts w:ascii="Times New Roman" w:hAnsi="Times New Roman" w:cs="Times New Roman"/>
                <w:noProof/>
                <w:webHidden/>
                <w:sz w:val="28"/>
                <w:szCs w:val="28"/>
              </w:rPr>
              <w:fldChar w:fldCharType="separate"/>
            </w:r>
            <w:r w:rsidR="006D58E0" w:rsidRPr="006D58E0">
              <w:rPr>
                <w:rFonts w:ascii="Times New Roman" w:hAnsi="Times New Roman" w:cs="Times New Roman"/>
                <w:noProof/>
                <w:webHidden/>
                <w:sz w:val="28"/>
                <w:szCs w:val="28"/>
              </w:rPr>
              <w:t>10</w:t>
            </w:r>
            <w:r w:rsidR="006D58E0" w:rsidRPr="006D58E0">
              <w:rPr>
                <w:rFonts w:ascii="Times New Roman" w:hAnsi="Times New Roman" w:cs="Times New Roman"/>
                <w:noProof/>
                <w:webHidden/>
                <w:sz w:val="28"/>
                <w:szCs w:val="28"/>
              </w:rPr>
              <w:fldChar w:fldCharType="end"/>
            </w:r>
          </w:hyperlink>
        </w:p>
        <w:p w14:paraId="6EC7BC68" w14:textId="77777777" w:rsidR="006D58E0" w:rsidRPr="006D58E0" w:rsidRDefault="00457A8E" w:rsidP="006D58E0">
          <w:pPr>
            <w:pStyle w:val="25"/>
            <w:tabs>
              <w:tab w:val="right" w:leader="dot" w:pos="9628"/>
            </w:tabs>
            <w:spacing w:line="360" w:lineRule="auto"/>
            <w:rPr>
              <w:rFonts w:ascii="Times New Roman" w:hAnsi="Times New Roman" w:cs="Times New Roman"/>
              <w:noProof/>
              <w:sz w:val="28"/>
              <w:szCs w:val="28"/>
            </w:rPr>
          </w:pPr>
          <w:hyperlink w:anchor="_Toc198757049" w:history="1">
            <w:r w:rsidR="006D58E0" w:rsidRPr="006D58E0">
              <w:rPr>
                <w:rStyle w:val="af2"/>
                <w:rFonts w:ascii="Times New Roman" w:eastAsiaTheme="majorEastAsia" w:hAnsi="Times New Roman" w:cs="Times New Roman"/>
                <w:noProof/>
                <w:sz w:val="28"/>
                <w:szCs w:val="28"/>
              </w:rPr>
              <w:t>2.2. Настройка справочников и классификаторов</w:t>
            </w:r>
            <w:r w:rsidR="006D58E0" w:rsidRPr="006D58E0">
              <w:rPr>
                <w:rFonts w:ascii="Times New Roman" w:hAnsi="Times New Roman" w:cs="Times New Roman"/>
                <w:noProof/>
                <w:webHidden/>
                <w:sz w:val="28"/>
                <w:szCs w:val="28"/>
              </w:rPr>
              <w:tab/>
            </w:r>
            <w:r w:rsidR="006D58E0" w:rsidRPr="006D58E0">
              <w:rPr>
                <w:rFonts w:ascii="Times New Roman" w:hAnsi="Times New Roman" w:cs="Times New Roman"/>
                <w:noProof/>
                <w:webHidden/>
                <w:sz w:val="28"/>
                <w:szCs w:val="28"/>
              </w:rPr>
              <w:fldChar w:fldCharType="begin"/>
            </w:r>
            <w:r w:rsidR="006D58E0" w:rsidRPr="006D58E0">
              <w:rPr>
                <w:rFonts w:ascii="Times New Roman" w:hAnsi="Times New Roman" w:cs="Times New Roman"/>
                <w:noProof/>
                <w:webHidden/>
                <w:sz w:val="28"/>
                <w:szCs w:val="28"/>
              </w:rPr>
              <w:instrText xml:space="preserve"> PAGEREF _Toc198757049 \h </w:instrText>
            </w:r>
            <w:r w:rsidR="006D58E0" w:rsidRPr="006D58E0">
              <w:rPr>
                <w:rFonts w:ascii="Times New Roman" w:hAnsi="Times New Roman" w:cs="Times New Roman"/>
                <w:noProof/>
                <w:webHidden/>
                <w:sz w:val="28"/>
                <w:szCs w:val="28"/>
              </w:rPr>
            </w:r>
            <w:r w:rsidR="006D58E0" w:rsidRPr="006D58E0">
              <w:rPr>
                <w:rFonts w:ascii="Times New Roman" w:hAnsi="Times New Roman" w:cs="Times New Roman"/>
                <w:noProof/>
                <w:webHidden/>
                <w:sz w:val="28"/>
                <w:szCs w:val="28"/>
              </w:rPr>
              <w:fldChar w:fldCharType="separate"/>
            </w:r>
            <w:r w:rsidR="006D58E0" w:rsidRPr="006D58E0">
              <w:rPr>
                <w:rFonts w:ascii="Times New Roman" w:hAnsi="Times New Roman" w:cs="Times New Roman"/>
                <w:noProof/>
                <w:webHidden/>
                <w:sz w:val="28"/>
                <w:szCs w:val="28"/>
              </w:rPr>
              <w:t>10</w:t>
            </w:r>
            <w:r w:rsidR="006D58E0" w:rsidRPr="006D58E0">
              <w:rPr>
                <w:rFonts w:ascii="Times New Roman" w:hAnsi="Times New Roman" w:cs="Times New Roman"/>
                <w:noProof/>
                <w:webHidden/>
                <w:sz w:val="28"/>
                <w:szCs w:val="28"/>
              </w:rPr>
              <w:fldChar w:fldCharType="end"/>
            </w:r>
          </w:hyperlink>
        </w:p>
        <w:p w14:paraId="7F93CE6C" w14:textId="77777777" w:rsidR="006D58E0" w:rsidRPr="006D58E0" w:rsidRDefault="00457A8E" w:rsidP="006D58E0">
          <w:pPr>
            <w:pStyle w:val="25"/>
            <w:tabs>
              <w:tab w:val="right" w:leader="dot" w:pos="9628"/>
            </w:tabs>
            <w:spacing w:line="360" w:lineRule="auto"/>
            <w:rPr>
              <w:rFonts w:ascii="Times New Roman" w:hAnsi="Times New Roman" w:cs="Times New Roman"/>
              <w:noProof/>
              <w:sz w:val="28"/>
              <w:szCs w:val="28"/>
            </w:rPr>
          </w:pPr>
          <w:hyperlink w:anchor="_Toc198757050" w:history="1">
            <w:r w:rsidR="006D58E0" w:rsidRPr="006D58E0">
              <w:rPr>
                <w:rStyle w:val="af2"/>
                <w:rFonts w:ascii="Times New Roman" w:eastAsiaTheme="majorEastAsia" w:hAnsi="Times New Roman" w:cs="Times New Roman"/>
                <w:noProof/>
                <w:sz w:val="28"/>
                <w:szCs w:val="28"/>
              </w:rPr>
              <w:t>2.3. Разработка документооборота и бизнес-логики</w:t>
            </w:r>
            <w:r w:rsidR="006D58E0" w:rsidRPr="006D58E0">
              <w:rPr>
                <w:rFonts w:ascii="Times New Roman" w:hAnsi="Times New Roman" w:cs="Times New Roman"/>
                <w:noProof/>
                <w:webHidden/>
                <w:sz w:val="28"/>
                <w:szCs w:val="28"/>
              </w:rPr>
              <w:tab/>
            </w:r>
            <w:r w:rsidR="006D58E0" w:rsidRPr="006D58E0">
              <w:rPr>
                <w:rFonts w:ascii="Times New Roman" w:hAnsi="Times New Roman" w:cs="Times New Roman"/>
                <w:noProof/>
                <w:webHidden/>
                <w:sz w:val="28"/>
                <w:szCs w:val="28"/>
              </w:rPr>
              <w:fldChar w:fldCharType="begin"/>
            </w:r>
            <w:r w:rsidR="006D58E0" w:rsidRPr="006D58E0">
              <w:rPr>
                <w:rFonts w:ascii="Times New Roman" w:hAnsi="Times New Roman" w:cs="Times New Roman"/>
                <w:noProof/>
                <w:webHidden/>
                <w:sz w:val="28"/>
                <w:szCs w:val="28"/>
              </w:rPr>
              <w:instrText xml:space="preserve"> PAGEREF _Toc198757050 \h </w:instrText>
            </w:r>
            <w:r w:rsidR="006D58E0" w:rsidRPr="006D58E0">
              <w:rPr>
                <w:rFonts w:ascii="Times New Roman" w:hAnsi="Times New Roman" w:cs="Times New Roman"/>
                <w:noProof/>
                <w:webHidden/>
                <w:sz w:val="28"/>
                <w:szCs w:val="28"/>
              </w:rPr>
            </w:r>
            <w:r w:rsidR="006D58E0" w:rsidRPr="006D58E0">
              <w:rPr>
                <w:rFonts w:ascii="Times New Roman" w:hAnsi="Times New Roman" w:cs="Times New Roman"/>
                <w:noProof/>
                <w:webHidden/>
                <w:sz w:val="28"/>
                <w:szCs w:val="28"/>
              </w:rPr>
              <w:fldChar w:fldCharType="separate"/>
            </w:r>
            <w:r w:rsidR="006D58E0" w:rsidRPr="006D58E0">
              <w:rPr>
                <w:rFonts w:ascii="Times New Roman" w:hAnsi="Times New Roman" w:cs="Times New Roman"/>
                <w:noProof/>
                <w:webHidden/>
                <w:sz w:val="28"/>
                <w:szCs w:val="28"/>
              </w:rPr>
              <w:t>16</w:t>
            </w:r>
            <w:r w:rsidR="006D58E0" w:rsidRPr="006D58E0">
              <w:rPr>
                <w:rFonts w:ascii="Times New Roman" w:hAnsi="Times New Roman" w:cs="Times New Roman"/>
                <w:noProof/>
                <w:webHidden/>
                <w:sz w:val="28"/>
                <w:szCs w:val="28"/>
              </w:rPr>
              <w:fldChar w:fldCharType="end"/>
            </w:r>
          </w:hyperlink>
        </w:p>
        <w:p w14:paraId="6463141F" w14:textId="77777777" w:rsidR="006D58E0" w:rsidRPr="006D58E0" w:rsidRDefault="00457A8E" w:rsidP="006D58E0">
          <w:pPr>
            <w:pStyle w:val="25"/>
            <w:tabs>
              <w:tab w:val="right" w:leader="dot" w:pos="9628"/>
            </w:tabs>
            <w:spacing w:line="360" w:lineRule="auto"/>
            <w:rPr>
              <w:rFonts w:ascii="Times New Roman" w:hAnsi="Times New Roman" w:cs="Times New Roman"/>
              <w:noProof/>
              <w:sz w:val="28"/>
              <w:szCs w:val="28"/>
            </w:rPr>
          </w:pPr>
          <w:hyperlink w:anchor="_Toc198757051" w:history="1">
            <w:r w:rsidR="006D58E0" w:rsidRPr="006D58E0">
              <w:rPr>
                <w:rStyle w:val="af2"/>
                <w:rFonts w:ascii="Times New Roman" w:eastAsiaTheme="majorEastAsia" w:hAnsi="Times New Roman" w:cs="Times New Roman"/>
                <w:noProof/>
                <w:sz w:val="28"/>
                <w:szCs w:val="28"/>
              </w:rPr>
              <w:t>2.4. Создание отчетов и аналитических инструментов</w:t>
            </w:r>
            <w:r w:rsidR="006D58E0" w:rsidRPr="006D58E0">
              <w:rPr>
                <w:rFonts w:ascii="Times New Roman" w:hAnsi="Times New Roman" w:cs="Times New Roman"/>
                <w:noProof/>
                <w:webHidden/>
                <w:sz w:val="28"/>
                <w:szCs w:val="28"/>
              </w:rPr>
              <w:tab/>
            </w:r>
            <w:r w:rsidR="006D58E0" w:rsidRPr="006D58E0">
              <w:rPr>
                <w:rFonts w:ascii="Times New Roman" w:hAnsi="Times New Roman" w:cs="Times New Roman"/>
                <w:noProof/>
                <w:webHidden/>
                <w:sz w:val="28"/>
                <w:szCs w:val="28"/>
              </w:rPr>
              <w:fldChar w:fldCharType="begin"/>
            </w:r>
            <w:r w:rsidR="006D58E0" w:rsidRPr="006D58E0">
              <w:rPr>
                <w:rFonts w:ascii="Times New Roman" w:hAnsi="Times New Roman" w:cs="Times New Roman"/>
                <w:noProof/>
                <w:webHidden/>
                <w:sz w:val="28"/>
                <w:szCs w:val="28"/>
              </w:rPr>
              <w:instrText xml:space="preserve"> PAGEREF _Toc198757051 \h </w:instrText>
            </w:r>
            <w:r w:rsidR="006D58E0" w:rsidRPr="006D58E0">
              <w:rPr>
                <w:rFonts w:ascii="Times New Roman" w:hAnsi="Times New Roman" w:cs="Times New Roman"/>
                <w:noProof/>
                <w:webHidden/>
                <w:sz w:val="28"/>
                <w:szCs w:val="28"/>
              </w:rPr>
            </w:r>
            <w:r w:rsidR="006D58E0" w:rsidRPr="006D58E0">
              <w:rPr>
                <w:rFonts w:ascii="Times New Roman" w:hAnsi="Times New Roman" w:cs="Times New Roman"/>
                <w:noProof/>
                <w:webHidden/>
                <w:sz w:val="28"/>
                <w:szCs w:val="28"/>
              </w:rPr>
              <w:fldChar w:fldCharType="separate"/>
            </w:r>
            <w:r w:rsidR="006D58E0" w:rsidRPr="006D58E0">
              <w:rPr>
                <w:rFonts w:ascii="Times New Roman" w:hAnsi="Times New Roman" w:cs="Times New Roman"/>
                <w:noProof/>
                <w:webHidden/>
                <w:sz w:val="28"/>
                <w:szCs w:val="28"/>
              </w:rPr>
              <w:t>17</w:t>
            </w:r>
            <w:r w:rsidR="006D58E0" w:rsidRPr="006D58E0">
              <w:rPr>
                <w:rFonts w:ascii="Times New Roman" w:hAnsi="Times New Roman" w:cs="Times New Roman"/>
                <w:noProof/>
                <w:webHidden/>
                <w:sz w:val="28"/>
                <w:szCs w:val="28"/>
              </w:rPr>
              <w:fldChar w:fldCharType="end"/>
            </w:r>
          </w:hyperlink>
        </w:p>
        <w:p w14:paraId="4807D216" w14:textId="77777777" w:rsidR="006D58E0" w:rsidRPr="006D58E0" w:rsidRDefault="00457A8E" w:rsidP="006D58E0">
          <w:pPr>
            <w:pStyle w:val="25"/>
            <w:tabs>
              <w:tab w:val="right" w:leader="dot" w:pos="9628"/>
            </w:tabs>
            <w:spacing w:line="360" w:lineRule="auto"/>
            <w:rPr>
              <w:rFonts w:ascii="Times New Roman" w:hAnsi="Times New Roman" w:cs="Times New Roman"/>
              <w:noProof/>
              <w:sz w:val="28"/>
              <w:szCs w:val="28"/>
            </w:rPr>
          </w:pPr>
          <w:hyperlink w:anchor="_Toc198757052" w:history="1">
            <w:r w:rsidR="006D58E0" w:rsidRPr="006D58E0">
              <w:rPr>
                <w:rStyle w:val="af2"/>
                <w:rFonts w:ascii="Times New Roman" w:hAnsi="Times New Roman" w:cs="Times New Roman"/>
                <w:noProof/>
                <w:sz w:val="28"/>
                <w:szCs w:val="28"/>
              </w:rPr>
              <w:t>2.5. Тестирование и внедрение системы</w:t>
            </w:r>
            <w:r w:rsidR="006D58E0" w:rsidRPr="006D58E0">
              <w:rPr>
                <w:rFonts w:ascii="Times New Roman" w:hAnsi="Times New Roman" w:cs="Times New Roman"/>
                <w:noProof/>
                <w:webHidden/>
                <w:sz w:val="28"/>
                <w:szCs w:val="28"/>
              </w:rPr>
              <w:tab/>
            </w:r>
            <w:r w:rsidR="006D58E0" w:rsidRPr="006D58E0">
              <w:rPr>
                <w:rFonts w:ascii="Times New Roman" w:hAnsi="Times New Roman" w:cs="Times New Roman"/>
                <w:noProof/>
                <w:webHidden/>
                <w:sz w:val="28"/>
                <w:szCs w:val="28"/>
              </w:rPr>
              <w:fldChar w:fldCharType="begin"/>
            </w:r>
            <w:r w:rsidR="006D58E0" w:rsidRPr="006D58E0">
              <w:rPr>
                <w:rFonts w:ascii="Times New Roman" w:hAnsi="Times New Roman" w:cs="Times New Roman"/>
                <w:noProof/>
                <w:webHidden/>
                <w:sz w:val="28"/>
                <w:szCs w:val="28"/>
              </w:rPr>
              <w:instrText xml:space="preserve"> PAGEREF _Toc198757052 \h </w:instrText>
            </w:r>
            <w:r w:rsidR="006D58E0" w:rsidRPr="006D58E0">
              <w:rPr>
                <w:rFonts w:ascii="Times New Roman" w:hAnsi="Times New Roman" w:cs="Times New Roman"/>
                <w:noProof/>
                <w:webHidden/>
                <w:sz w:val="28"/>
                <w:szCs w:val="28"/>
              </w:rPr>
            </w:r>
            <w:r w:rsidR="006D58E0" w:rsidRPr="006D58E0">
              <w:rPr>
                <w:rFonts w:ascii="Times New Roman" w:hAnsi="Times New Roman" w:cs="Times New Roman"/>
                <w:noProof/>
                <w:webHidden/>
                <w:sz w:val="28"/>
                <w:szCs w:val="28"/>
              </w:rPr>
              <w:fldChar w:fldCharType="separate"/>
            </w:r>
            <w:r w:rsidR="006D58E0" w:rsidRPr="006D58E0">
              <w:rPr>
                <w:rFonts w:ascii="Times New Roman" w:hAnsi="Times New Roman" w:cs="Times New Roman"/>
                <w:noProof/>
                <w:webHidden/>
                <w:sz w:val="28"/>
                <w:szCs w:val="28"/>
              </w:rPr>
              <w:t>18</w:t>
            </w:r>
            <w:r w:rsidR="006D58E0" w:rsidRPr="006D58E0">
              <w:rPr>
                <w:rFonts w:ascii="Times New Roman" w:hAnsi="Times New Roman" w:cs="Times New Roman"/>
                <w:noProof/>
                <w:webHidden/>
                <w:sz w:val="28"/>
                <w:szCs w:val="28"/>
              </w:rPr>
              <w:fldChar w:fldCharType="end"/>
            </w:r>
          </w:hyperlink>
        </w:p>
        <w:p w14:paraId="6F137440" w14:textId="77777777" w:rsidR="006D58E0" w:rsidRPr="006D58E0" w:rsidRDefault="00457A8E" w:rsidP="006D58E0">
          <w:pPr>
            <w:pStyle w:val="14"/>
            <w:tabs>
              <w:tab w:val="right" w:leader="dot" w:pos="9628"/>
            </w:tabs>
            <w:spacing w:line="360" w:lineRule="auto"/>
            <w:rPr>
              <w:rFonts w:ascii="Times New Roman" w:hAnsi="Times New Roman" w:cs="Times New Roman"/>
              <w:noProof/>
              <w:sz w:val="28"/>
              <w:szCs w:val="28"/>
            </w:rPr>
          </w:pPr>
          <w:hyperlink w:anchor="_Toc198757053" w:history="1">
            <w:r w:rsidR="006D58E0" w:rsidRPr="006D58E0">
              <w:rPr>
                <w:rStyle w:val="af2"/>
                <w:rFonts w:ascii="Times New Roman" w:hAnsi="Times New Roman" w:cs="Times New Roman"/>
                <w:noProof/>
                <w:sz w:val="28"/>
                <w:szCs w:val="28"/>
              </w:rPr>
              <w:t>ВЫВОД</w:t>
            </w:r>
            <w:r w:rsidR="006D58E0" w:rsidRPr="006D58E0">
              <w:rPr>
                <w:rFonts w:ascii="Times New Roman" w:hAnsi="Times New Roman" w:cs="Times New Roman"/>
                <w:noProof/>
                <w:webHidden/>
                <w:sz w:val="28"/>
                <w:szCs w:val="28"/>
              </w:rPr>
              <w:tab/>
            </w:r>
            <w:r w:rsidR="006D58E0" w:rsidRPr="006D58E0">
              <w:rPr>
                <w:rFonts w:ascii="Times New Roman" w:hAnsi="Times New Roman" w:cs="Times New Roman"/>
                <w:noProof/>
                <w:webHidden/>
                <w:sz w:val="28"/>
                <w:szCs w:val="28"/>
              </w:rPr>
              <w:fldChar w:fldCharType="begin"/>
            </w:r>
            <w:r w:rsidR="006D58E0" w:rsidRPr="006D58E0">
              <w:rPr>
                <w:rFonts w:ascii="Times New Roman" w:hAnsi="Times New Roman" w:cs="Times New Roman"/>
                <w:noProof/>
                <w:webHidden/>
                <w:sz w:val="28"/>
                <w:szCs w:val="28"/>
              </w:rPr>
              <w:instrText xml:space="preserve"> PAGEREF _Toc198757053 \h </w:instrText>
            </w:r>
            <w:r w:rsidR="006D58E0" w:rsidRPr="006D58E0">
              <w:rPr>
                <w:rFonts w:ascii="Times New Roman" w:hAnsi="Times New Roman" w:cs="Times New Roman"/>
                <w:noProof/>
                <w:webHidden/>
                <w:sz w:val="28"/>
                <w:szCs w:val="28"/>
              </w:rPr>
            </w:r>
            <w:r w:rsidR="006D58E0" w:rsidRPr="006D58E0">
              <w:rPr>
                <w:rFonts w:ascii="Times New Roman" w:hAnsi="Times New Roman" w:cs="Times New Roman"/>
                <w:noProof/>
                <w:webHidden/>
                <w:sz w:val="28"/>
                <w:szCs w:val="28"/>
              </w:rPr>
              <w:fldChar w:fldCharType="separate"/>
            </w:r>
            <w:r w:rsidR="006D58E0" w:rsidRPr="006D58E0">
              <w:rPr>
                <w:rFonts w:ascii="Times New Roman" w:hAnsi="Times New Roman" w:cs="Times New Roman"/>
                <w:noProof/>
                <w:webHidden/>
                <w:sz w:val="28"/>
                <w:szCs w:val="28"/>
              </w:rPr>
              <w:t>22</w:t>
            </w:r>
            <w:r w:rsidR="006D58E0" w:rsidRPr="006D58E0">
              <w:rPr>
                <w:rFonts w:ascii="Times New Roman" w:hAnsi="Times New Roman" w:cs="Times New Roman"/>
                <w:noProof/>
                <w:webHidden/>
                <w:sz w:val="28"/>
                <w:szCs w:val="28"/>
              </w:rPr>
              <w:fldChar w:fldCharType="end"/>
            </w:r>
          </w:hyperlink>
        </w:p>
        <w:p w14:paraId="585FA86B" w14:textId="77777777" w:rsidR="006D58E0" w:rsidRPr="006D58E0" w:rsidRDefault="00457A8E" w:rsidP="006D58E0">
          <w:pPr>
            <w:pStyle w:val="14"/>
            <w:tabs>
              <w:tab w:val="right" w:leader="dot" w:pos="9628"/>
            </w:tabs>
            <w:spacing w:line="360" w:lineRule="auto"/>
            <w:rPr>
              <w:rFonts w:ascii="Times New Roman" w:hAnsi="Times New Roman" w:cs="Times New Roman"/>
              <w:noProof/>
              <w:sz w:val="28"/>
              <w:szCs w:val="28"/>
            </w:rPr>
          </w:pPr>
          <w:hyperlink w:anchor="_Toc198757054" w:history="1">
            <w:r w:rsidR="006D58E0" w:rsidRPr="006D58E0">
              <w:rPr>
                <w:rStyle w:val="af2"/>
                <w:rFonts w:ascii="Times New Roman" w:hAnsi="Times New Roman" w:cs="Times New Roman"/>
                <w:noProof/>
                <w:sz w:val="28"/>
                <w:szCs w:val="28"/>
              </w:rPr>
              <w:t>СПИСОК ЛИТЕРАТУРЫ</w:t>
            </w:r>
            <w:r w:rsidR="006D58E0" w:rsidRPr="006D58E0">
              <w:rPr>
                <w:rFonts w:ascii="Times New Roman" w:hAnsi="Times New Roman" w:cs="Times New Roman"/>
                <w:noProof/>
                <w:webHidden/>
                <w:sz w:val="28"/>
                <w:szCs w:val="28"/>
              </w:rPr>
              <w:tab/>
            </w:r>
            <w:r w:rsidR="006D58E0" w:rsidRPr="006D58E0">
              <w:rPr>
                <w:rFonts w:ascii="Times New Roman" w:hAnsi="Times New Roman" w:cs="Times New Roman"/>
                <w:noProof/>
                <w:webHidden/>
                <w:sz w:val="28"/>
                <w:szCs w:val="28"/>
              </w:rPr>
              <w:fldChar w:fldCharType="begin"/>
            </w:r>
            <w:r w:rsidR="006D58E0" w:rsidRPr="006D58E0">
              <w:rPr>
                <w:rFonts w:ascii="Times New Roman" w:hAnsi="Times New Roman" w:cs="Times New Roman"/>
                <w:noProof/>
                <w:webHidden/>
                <w:sz w:val="28"/>
                <w:szCs w:val="28"/>
              </w:rPr>
              <w:instrText xml:space="preserve"> PAGEREF _Toc198757054 \h </w:instrText>
            </w:r>
            <w:r w:rsidR="006D58E0" w:rsidRPr="006D58E0">
              <w:rPr>
                <w:rFonts w:ascii="Times New Roman" w:hAnsi="Times New Roman" w:cs="Times New Roman"/>
                <w:noProof/>
                <w:webHidden/>
                <w:sz w:val="28"/>
                <w:szCs w:val="28"/>
              </w:rPr>
            </w:r>
            <w:r w:rsidR="006D58E0" w:rsidRPr="006D58E0">
              <w:rPr>
                <w:rFonts w:ascii="Times New Roman" w:hAnsi="Times New Roman" w:cs="Times New Roman"/>
                <w:noProof/>
                <w:webHidden/>
                <w:sz w:val="28"/>
                <w:szCs w:val="28"/>
              </w:rPr>
              <w:fldChar w:fldCharType="separate"/>
            </w:r>
            <w:r w:rsidR="006D58E0" w:rsidRPr="006D58E0">
              <w:rPr>
                <w:rFonts w:ascii="Times New Roman" w:hAnsi="Times New Roman" w:cs="Times New Roman"/>
                <w:noProof/>
                <w:webHidden/>
                <w:sz w:val="28"/>
                <w:szCs w:val="28"/>
              </w:rPr>
              <w:t>24</w:t>
            </w:r>
            <w:r w:rsidR="006D58E0" w:rsidRPr="006D58E0">
              <w:rPr>
                <w:rFonts w:ascii="Times New Roman" w:hAnsi="Times New Roman" w:cs="Times New Roman"/>
                <w:noProof/>
                <w:webHidden/>
                <w:sz w:val="28"/>
                <w:szCs w:val="28"/>
              </w:rPr>
              <w:fldChar w:fldCharType="end"/>
            </w:r>
          </w:hyperlink>
        </w:p>
        <w:p w14:paraId="68CD03BC" w14:textId="77777777" w:rsidR="006D58E0" w:rsidRPr="006D58E0" w:rsidRDefault="006D58E0" w:rsidP="006D58E0">
          <w:pPr>
            <w:spacing w:line="360" w:lineRule="auto"/>
            <w:rPr>
              <w:rFonts w:ascii="Times New Roman" w:hAnsi="Times New Roman" w:cs="Times New Roman"/>
              <w:sz w:val="28"/>
              <w:szCs w:val="28"/>
            </w:rPr>
          </w:pPr>
          <w:r w:rsidRPr="006D58E0">
            <w:rPr>
              <w:rFonts w:ascii="Times New Roman" w:hAnsi="Times New Roman" w:cs="Times New Roman"/>
              <w:b/>
              <w:bCs/>
              <w:sz w:val="28"/>
              <w:szCs w:val="28"/>
            </w:rPr>
            <w:fldChar w:fldCharType="end"/>
          </w:r>
        </w:p>
      </w:sdtContent>
    </w:sdt>
    <w:p w14:paraId="1C152E99" w14:textId="77777777" w:rsidR="006D58E0" w:rsidRDefault="006D58E0" w:rsidP="00E75E61">
      <w:pPr>
        <w:pStyle w:val="11"/>
      </w:pPr>
    </w:p>
    <w:p w14:paraId="73A95B40" w14:textId="77777777" w:rsidR="006D58E0" w:rsidRDefault="006D58E0">
      <w:pPr>
        <w:rPr>
          <w:rFonts w:ascii="Times New Roman" w:eastAsiaTheme="majorEastAsia" w:hAnsi="Times New Roman" w:cs="Times New Roman"/>
          <w:sz w:val="28"/>
          <w:szCs w:val="28"/>
        </w:rPr>
      </w:pPr>
      <w:bookmarkStart w:id="2" w:name="_Toc198757041"/>
      <w:r>
        <w:br w:type="page"/>
      </w:r>
    </w:p>
    <w:p w14:paraId="431EA4E1" w14:textId="0B133169" w:rsidR="00881D05" w:rsidRDefault="00E75E61" w:rsidP="00E75E61">
      <w:pPr>
        <w:pStyle w:val="11"/>
      </w:pPr>
      <w:r w:rsidRPr="00E75E61">
        <w:lastRenderedPageBreak/>
        <w:t>ВВЕДЕНИЕ</w:t>
      </w:r>
      <w:bookmarkEnd w:id="2"/>
    </w:p>
    <w:p w14:paraId="7A5B4F93" w14:textId="77777777" w:rsidR="006E30C4" w:rsidRDefault="006E30C4" w:rsidP="006E30C4">
      <w:pPr>
        <w:pStyle w:val="Times"/>
      </w:pPr>
    </w:p>
    <w:p w14:paraId="24849812" w14:textId="77777777" w:rsidR="00757C63" w:rsidRDefault="00757C63" w:rsidP="00757C63">
      <w:pPr>
        <w:pStyle w:val="Times"/>
      </w:pPr>
      <w:bookmarkStart w:id="3" w:name="_Hlk228130814"/>
      <w:r>
        <w:t>В современном мире индустрия развлечений, в частности сегмент компьютерных клубов и киберспортивных арен, переживает стремительный рост и трансформацию. Компьютерные клубы перестали быть просто местом с доступом в интернет; сегодня это высокотехнологичные пространства для гейминга, проведения турниров и социализации. Высокая конкуренция, необходимость управления дорогостоящим оборудованием и сложным набором услуг требуют от владельцев бизнеса качественно нового подхода к управлению. Традиционные методы, основанные на «ручном» учете или использовании разрозненного программного обеспечения (электронные таблицы, простые системы бронирования), становятся неэффективными и не способны обеспечить требуемый уровень контроля и аналитики.</w:t>
      </w:r>
    </w:p>
    <w:p w14:paraId="31508ECC" w14:textId="77777777" w:rsidR="00757C63" w:rsidRDefault="00757C63" w:rsidP="00757C63">
      <w:pPr>
        <w:pStyle w:val="Times"/>
      </w:pPr>
      <w:r>
        <w:t>Актуальность темы исследования обусловлена несколькими ключевыми факторами. Во-первых, для компьютерного клуба характерна сложная структура бизнес-процессов, включающая динамическое ценообразование (тарификация по времени суток, пакетные предложения), управление аппаратной частью (мониторинг состояния ПК и периферии) и продажу сопутствующих товаров. Во-вторых, разрозненность этих процессов ведет к финансовым потерям, злоупотреблениям со стороны персонала и, как следствие, к снижению прибыльности. В-третьих, платформа «1С: Предприятие» является стандартом автоматизации бизнеса в стране, однако ее применение в сфере компьютерных клубов часто ограничено типовыми конфигурациями, не учитывающими отраслевую специфику. Таким образом, существует объективная потребность в разработке специализированной информационной системы на платформе «1С», способной комплексно автоматизировать и оптимизировать ключевые операционные и управленческие процессы клуба.</w:t>
      </w:r>
    </w:p>
    <w:p w14:paraId="0F3F1555" w14:textId="77777777" w:rsidR="00757C63" w:rsidRDefault="00757C63" w:rsidP="00757C63">
      <w:pPr>
        <w:pStyle w:val="Times"/>
      </w:pPr>
      <w:r>
        <w:t xml:space="preserve">Объектом исследования является деятельность компьютерного клуба как субъекта малого бизнеса в сфере киберспортивных и досуговых услуг. Предметом исследования выступают бизнес-процессы учета рабочего времени </w:t>
      </w:r>
      <w:r>
        <w:lastRenderedPageBreak/>
        <w:t>клиентов, управления продажами, тарификации и администрирования, подлежащие автоматизации и оптимизации.</w:t>
      </w:r>
    </w:p>
    <w:p w14:paraId="6FE9A2C3" w14:textId="3E7E80F0" w:rsidR="00757C63" w:rsidRDefault="00757C63" w:rsidP="00757C63">
      <w:pPr>
        <w:pStyle w:val="Times"/>
      </w:pPr>
      <w:r>
        <w:t>Целью курсовой работы является разработка информационной системы на платформе «1С: Предприятие» для комплексной оптимизации бизнес-процессов компьютерного клуба, обеспечивающей сокращение операционных издержек и повышение прозрачности учета.</w:t>
      </w:r>
    </w:p>
    <w:p w14:paraId="76053FC1" w14:textId="77777777" w:rsidR="00757C63" w:rsidRDefault="00757C63" w:rsidP="00757C63">
      <w:pPr>
        <w:pStyle w:val="Times"/>
      </w:pPr>
      <w:r>
        <w:t>Для достижения поставленной цели необходимо решить следующие задачи:</w:t>
      </w:r>
    </w:p>
    <w:p w14:paraId="3DC09F61" w14:textId="77777777" w:rsidR="00757C63" w:rsidRPr="00757C63" w:rsidRDefault="00757C63" w:rsidP="00757C63">
      <w:pPr>
        <w:pStyle w:val="Times"/>
        <w:numPr>
          <w:ilvl w:val="0"/>
          <w:numId w:val="12"/>
        </w:numPr>
        <w:ind w:left="0" w:firstLine="709"/>
      </w:pPr>
      <w:r w:rsidRPr="00757C63">
        <w:t>провести анализ предметной области, выявить специфику и недостатки существующей организации бизнес-процессов в типовом компьютерном клубе;</w:t>
      </w:r>
    </w:p>
    <w:p w14:paraId="568E47DC" w14:textId="77777777" w:rsidR="00757C63" w:rsidRPr="00757C63" w:rsidRDefault="00757C63" w:rsidP="00757C63">
      <w:pPr>
        <w:pStyle w:val="Times"/>
        <w:numPr>
          <w:ilvl w:val="0"/>
          <w:numId w:val="12"/>
        </w:numPr>
        <w:ind w:left="0" w:firstLine="709"/>
      </w:pPr>
      <w:r w:rsidRPr="00757C63">
        <w:t>сформулировать ключевые функциональные и нефункциональные требования к проектируемой информационной системе;</w:t>
      </w:r>
    </w:p>
    <w:p w14:paraId="4342FC00" w14:textId="77777777" w:rsidR="00757C63" w:rsidRPr="00757C63" w:rsidRDefault="00757C63" w:rsidP="00757C63">
      <w:pPr>
        <w:pStyle w:val="Times"/>
        <w:numPr>
          <w:ilvl w:val="0"/>
          <w:numId w:val="12"/>
        </w:numPr>
        <w:ind w:left="0" w:firstLine="709"/>
      </w:pPr>
      <w:r w:rsidRPr="00757C63">
        <w:t>спроектировать архитектуру информационной системы, включая структуру базы данных и модель ролей пользователей;</w:t>
      </w:r>
    </w:p>
    <w:p w14:paraId="1E80DCFA" w14:textId="0538F94B" w:rsidR="00757C63" w:rsidRPr="00757C63" w:rsidRDefault="00757C63" w:rsidP="00757C63">
      <w:pPr>
        <w:pStyle w:val="Times"/>
        <w:numPr>
          <w:ilvl w:val="0"/>
          <w:numId w:val="12"/>
        </w:numPr>
        <w:ind w:left="0" w:firstLine="709"/>
      </w:pPr>
      <w:r w:rsidRPr="00757C63">
        <w:t>разработать конфигурацию в среде «1С: Предприятие», реализующую следующие подсистемы: подсистему администрирования и тарификации (управление тарифами, остановка/запуск пользовательских сессий с учетом лимита времени), подсистему учета клиентов и лицевых счетов (пополнение баланса, управление бонусами, ведение истории), подсистему управления продажами сопутствующих товаров и услуг, подсистему формирования оперативной и аналитической отчетности для принятия управленческих решений;</w:t>
      </w:r>
    </w:p>
    <w:p w14:paraId="2CD7BD39" w14:textId="77777777" w:rsidR="00757C63" w:rsidRPr="00757C63" w:rsidRDefault="00757C63" w:rsidP="00757C63">
      <w:pPr>
        <w:pStyle w:val="Times"/>
        <w:numPr>
          <w:ilvl w:val="0"/>
          <w:numId w:val="12"/>
        </w:numPr>
        <w:ind w:left="0" w:firstLine="709"/>
      </w:pPr>
      <w:r w:rsidRPr="00757C63">
        <w:t>провести тестирование разработанного решения и оценить его экономическую эффективность от внедрения.</w:t>
      </w:r>
    </w:p>
    <w:p w14:paraId="54C845FF" w14:textId="3946C0F3" w:rsidR="00757C63" w:rsidRPr="00E75E61" w:rsidRDefault="00757C63" w:rsidP="00757C63">
      <w:pPr>
        <w:pStyle w:val="Times"/>
      </w:pPr>
      <w:r>
        <w:t>Структура работы соответствует логике исследования и включает введение, теоретическую главу, посвященную анализу и проектированию, практическую главу с описанием реализации конфигурации, заключение и список использованных источников.</w:t>
      </w:r>
    </w:p>
    <w:p w14:paraId="70EE492C" w14:textId="77777777" w:rsidR="00E75E61" w:rsidRDefault="00E75E61" w:rsidP="00184068">
      <w:pPr>
        <w:pStyle w:val="11"/>
        <w:rPr>
          <w:rFonts w:eastAsia="Times New Roman"/>
        </w:rPr>
      </w:pPr>
      <w:bookmarkStart w:id="4" w:name="_Toc198757042"/>
      <w:bookmarkEnd w:id="3"/>
      <w:r>
        <w:rPr>
          <w:rFonts w:eastAsia="Times New Roman"/>
        </w:rPr>
        <w:lastRenderedPageBreak/>
        <w:t>ГЛАВА I. ТЕОРЕТИЧЕСКАЯ ЧАСТЬ</w:t>
      </w:r>
      <w:bookmarkEnd w:id="4"/>
    </w:p>
    <w:p w14:paraId="6750ACFA" w14:textId="77777777" w:rsidR="00881D05" w:rsidRPr="00E75E61" w:rsidRDefault="00881D05" w:rsidP="00E75E61">
      <w:pPr>
        <w:pStyle w:val="Times"/>
      </w:pPr>
    </w:p>
    <w:p w14:paraId="1D08F0ED" w14:textId="722A0A95" w:rsidR="00881D05" w:rsidRDefault="00757C63" w:rsidP="00184068">
      <w:pPr>
        <w:pStyle w:val="23"/>
        <w:numPr>
          <w:ilvl w:val="1"/>
          <w:numId w:val="13"/>
        </w:numPr>
      </w:pPr>
      <w:r w:rsidRPr="00757C63">
        <w:t>Анализ предметной области и специфика бизнес-процессов</w:t>
      </w:r>
      <w:r w:rsidR="008D008F">
        <w:t xml:space="preserve"> </w:t>
      </w:r>
      <w:r w:rsidRPr="00757C63">
        <w:t>компьютерного клуба</w:t>
      </w:r>
    </w:p>
    <w:p w14:paraId="5B51F4D2" w14:textId="77777777" w:rsidR="00184068" w:rsidRPr="006D58E0" w:rsidRDefault="00184068" w:rsidP="00184068">
      <w:pPr>
        <w:pStyle w:val="Times"/>
      </w:pPr>
    </w:p>
    <w:p w14:paraId="43C6A958" w14:textId="14AFB515" w:rsidR="008D008F" w:rsidRDefault="008D008F" w:rsidP="008D008F">
      <w:pPr>
        <w:pStyle w:val="Times"/>
        <w:rPr>
          <w:lang w:eastAsia="ru-RU"/>
        </w:rPr>
      </w:pPr>
      <w:r>
        <w:rPr>
          <w:lang w:eastAsia="ru-RU"/>
        </w:rPr>
        <w:t>Компьютерный клуб представляет собой организацию, деятельность которой направлена на предоставление населению услуг доступа к высокопроизводительным игровым компьютерам, а также сопутствующих сервисов для развлечения и проведения киберспортивных мероприятий. Современный компьютерный клуб сочетает в себе функции досугового центра, киберспортивной арены и заведения общественного питания. В рамках деятельности такого клуба можно выделить несколько основных направлений, каждое из которых имеет свою специфику. К ним относятся: почасовая аренда игровых ПК для индивидуальных клиентов; продажа пакетных тарифов с фиксированным временем по сниженной цене; проведение киберспортивных турниров и локальных соревнований; реализация сопутствующих товаров и услуг, таких как напитки, закуски и аренда периферийного оборудования. Каждое из этих направлений предъявляет различные требования к учету времени, тарификации и уровню сервиса.</w:t>
      </w:r>
    </w:p>
    <w:p w14:paraId="4C34F029" w14:textId="1801B5FF" w:rsidR="008D008F" w:rsidRDefault="008D008F" w:rsidP="008D008F">
      <w:pPr>
        <w:pStyle w:val="Times"/>
        <w:rPr>
          <w:lang w:eastAsia="ru-RU"/>
        </w:rPr>
      </w:pPr>
      <w:r>
        <w:rPr>
          <w:lang w:eastAsia="ru-RU"/>
        </w:rPr>
        <w:t xml:space="preserve">Основу деятельности клуба составляет ряд ключевых бизнес-процессов, эффективность которых напрямую влияет на качество предоставляемых услуг и финансовый результат. Центральным процессом является управление клиентскими сессиями, которое включает в себя не только запуск и остановку рабочего времени на игровых станциях, но и постоянный мониторинг баланса для предотвращения перерасхода. Следующим важным процессом является тарификация, требующая гибкой настройки цен в зависимости от времени суток, дня недели, выбранного тарифа или статуса клиента. В компьютерном клубе, где загрузка оборудования напрямую определяет выручку, критическое значение приобретают процессы, связанные с управлением аппаратным парком. К таким процессам относятся: учет технического состояния ПК и периферии, </w:t>
      </w:r>
      <w:r>
        <w:rPr>
          <w:lang w:eastAsia="ru-RU"/>
        </w:rPr>
        <w:lastRenderedPageBreak/>
        <w:t>отслеживание неисправностей, планирование обслуживания и оперативное переключение клиентов на исправные станции. Кроме того, важным элементом является управление лицевыми счетами клиентов, включающее пополнение баланса, начисление и списание бонусов, а также предоставление скидок в рамках акционных предложений. Все эти процессы взаимосвязаны и требуют согласованной работы администраторов, технического персонала и управляющего для минимизации простоев и обеспечения высокого уровня клиентского сервиса.</w:t>
      </w:r>
    </w:p>
    <w:p w14:paraId="3A937986" w14:textId="7986F74B" w:rsidR="00757C63" w:rsidRDefault="008D008F" w:rsidP="008D008F">
      <w:pPr>
        <w:pStyle w:val="Times"/>
        <w:rPr>
          <w:lang w:eastAsia="ru-RU"/>
        </w:rPr>
      </w:pPr>
      <w:r>
        <w:rPr>
          <w:lang w:eastAsia="ru-RU"/>
        </w:rPr>
        <w:t>В настоящее время многие небольшие и средние компьютерные клубы полагаются на такие методы управления, как ручной учет в журналах, использование разрозненных электронных таблиц или простейших счетчиков времени. Подобный подход приводит к появлению серьезных проблем. Администратор вынужден вручную контролировать время окончания сессий и рассчитывать стоимость, что создает очереди в часы пиковой загрузки и повышает риск ошибок. Ведение учета проданных товаров в отдельной тетради или Excel-файле не позволяет получить оперативную картину складских остатков и часто сопровождается недостачами. Отсутствие единой базы клиентов и истории их посещений делает невозможным внедрение эффективных программ лояльности и анализ поведения потребителей. Более того, использование разрозненных инструментов для управления критически важными бизнес-процессами сопряжено с высокими рисками: данные о финансовых операциях не консолидированы, доступна манипуляция с временем сессий и балансом, а отсутствие единого источника достоверной информации ведет к расхождению данных между администраторами и управляющим. Как показывает практика, попытка управлять клубом с более чем десятью игровыми станциями с помощью Excel или неспециализированного софта неизбежно ведет к снижению качества обслуживания и финансовым потерям, что показывает непригодность подобных инструментов для управления сложными и динамичными бизнес-процессами. Таким образом, выявленные проблемы обосновывают необходимость внедрения специализированной информационной системы на платформе</w:t>
      </w:r>
      <w:r w:rsidR="00470E39">
        <w:rPr>
          <w:lang w:eastAsia="ru-RU"/>
        </w:rPr>
        <w:t xml:space="preserve"> </w:t>
      </w:r>
      <w:r>
        <w:rPr>
          <w:lang w:eastAsia="ru-RU"/>
        </w:rPr>
        <w:lastRenderedPageBreak/>
        <w:t>«1</w:t>
      </w:r>
      <w:proofErr w:type="gramStart"/>
      <w:r>
        <w:rPr>
          <w:lang w:eastAsia="ru-RU"/>
        </w:rPr>
        <w:t>С:Предприятие</w:t>
      </w:r>
      <w:proofErr w:type="gramEnd"/>
      <w:r>
        <w:rPr>
          <w:lang w:eastAsia="ru-RU"/>
        </w:rPr>
        <w:t>», способной автоматизировать ключевые бизнес-процессы компьютерного клуба и обеспечить их сквозной учет.</w:t>
      </w:r>
    </w:p>
    <w:p w14:paraId="540DA48F" w14:textId="77777777" w:rsidR="00A92A13" w:rsidRPr="00E75E61" w:rsidRDefault="00A92A13" w:rsidP="00E75E61">
      <w:pPr>
        <w:pStyle w:val="Times"/>
        <w:rPr>
          <w:lang w:eastAsia="ru-RU"/>
        </w:rPr>
      </w:pPr>
    </w:p>
    <w:p w14:paraId="5E4CEFB5" w14:textId="6FFA2AD4" w:rsidR="00881D05" w:rsidRPr="00E75E61" w:rsidRDefault="00881D05" w:rsidP="006D58E0">
      <w:pPr>
        <w:pStyle w:val="23"/>
      </w:pPr>
      <w:bookmarkStart w:id="5" w:name="_Toc198757044"/>
      <w:r w:rsidRPr="00E75E61">
        <w:t xml:space="preserve">1.2. </w:t>
      </w:r>
      <w:bookmarkEnd w:id="5"/>
      <w:r w:rsidR="00F46C29" w:rsidRPr="00F46C29">
        <w:t>Обзор и сравнительный анализ существующих систем автоматизации в сфере компьютерных клубов и управления игровыми залами</w:t>
      </w:r>
    </w:p>
    <w:p w14:paraId="4694F173" w14:textId="4D7D6D69" w:rsidR="00E75E61" w:rsidRDefault="00E75E61" w:rsidP="00E75E61">
      <w:pPr>
        <w:pStyle w:val="Times"/>
        <w:rPr>
          <w:lang w:eastAsia="ru-RU"/>
        </w:rPr>
      </w:pPr>
    </w:p>
    <w:p w14:paraId="0B4515C5" w14:textId="0408B9F1" w:rsidR="00F46C29" w:rsidRDefault="00F46C29" w:rsidP="00F46C29">
      <w:pPr>
        <w:pStyle w:val="Times"/>
        <w:rPr>
          <w:lang w:eastAsia="ru-RU"/>
        </w:rPr>
      </w:pPr>
      <w:r>
        <w:rPr>
          <w:lang w:eastAsia="ru-RU"/>
        </w:rPr>
        <w:t xml:space="preserve">На международном и российском рынке существует ряд программных продуктов, предназначенных для автоматизации деятельности компьютерных клубов и игровых залов. Наиболее заметными среди зарубежных решений являются такие системы, как </w:t>
      </w:r>
      <w:proofErr w:type="spellStart"/>
      <w:r>
        <w:rPr>
          <w:lang w:eastAsia="ru-RU"/>
        </w:rPr>
        <w:t>SmartLaunch</w:t>
      </w:r>
      <w:proofErr w:type="spellEnd"/>
      <w:r>
        <w:rPr>
          <w:lang w:eastAsia="ru-RU"/>
        </w:rPr>
        <w:t xml:space="preserve"> и </w:t>
      </w:r>
      <w:proofErr w:type="spellStart"/>
      <w:r>
        <w:rPr>
          <w:lang w:eastAsia="ru-RU"/>
        </w:rPr>
        <w:t>CyberCafePro</w:t>
      </w:r>
      <w:proofErr w:type="spellEnd"/>
      <w:r>
        <w:rPr>
          <w:lang w:eastAsia="ru-RU"/>
        </w:rPr>
        <w:t xml:space="preserve">. Платформа </w:t>
      </w:r>
      <w:proofErr w:type="spellStart"/>
      <w:r>
        <w:rPr>
          <w:lang w:eastAsia="ru-RU"/>
        </w:rPr>
        <w:t>SmartLaunch</w:t>
      </w:r>
      <w:proofErr w:type="spellEnd"/>
      <w:r>
        <w:rPr>
          <w:lang w:eastAsia="ru-RU"/>
        </w:rPr>
        <w:t xml:space="preserve"> позиционируется как комплексное решение для управления </w:t>
      </w:r>
      <w:proofErr w:type="spellStart"/>
      <w:r>
        <w:rPr>
          <w:lang w:eastAsia="ru-RU"/>
        </w:rPr>
        <w:t>киберкафе</w:t>
      </w:r>
      <w:proofErr w:type="spellEnd"/>
      <w:r>
        <w:rPr>
          <w:lang w:eastAsia="ru-RU"/>
        </w:rPr>
        <w:t xml:space="preserve"> и игровыми клубами, обеспечивая автоматизацию таких задач, как запуск и остановка клиентских сессий, тарификация по времени, блокировка рабочих станций при окончании оплаченного периода, а также централизованное администрирование парка компьютеров. Система предлагает развитый функционал для формирования отчетности по загрузке зала и выручке, что позволяет владельцу оперативно оценивать эффективность бизнеса. Другим примером является </w:t>
      </w:r>
      <w:proofErr w:type="spellStart"/>
      <w:r>
        <w:rPr>
          <w:lang w:eastAsia="ru-RU"/>
        </w:rPr>
        <w:t>CyberCafePro</w:t>
      </w:r>
      <w:proofErr w:type="spellEnd"/>
      <w:r>
        <w:rPr>
          <w:lang w:eastAsia="ru-RU"/>
        </w:rPr>
        <w:t>, предоставляющая схожий набор возможностей с акцентом на безопасность клиентских сессий и управление интернет-доступом. Однако, несмотря на функциональную развитость и популярность за рубежом, применение подобных международных систем в российских условиях сопряжено с рядом существенных ограничений.</w:t>
      </w:r>
    </w:p>
    <w:p w14:paraId="432F22F1" w14:textId="7D320C24" w:rsidR="00F46C29" w:rsidRDefault="00F46C29" w:rsidP="00F46C29">
      <w:pPr>
        <w:pStyle w:val="Times"/>
        <w:rPr>
          <w:lang w:eastAsia="ru-RU"/>
        </w:rPr>
      </w:pPr>
      <w:r>
        <w:rPr>
          <w:lang w:eastAsia="ru-RU"/>
        </w:rPr>
        <w:t xml:space="preserve">Во-первых, они не адаптированы к требованиям российского бухгалтерского и налогового учета, не поддерживают интеграцию с отечественными банковскими и кассовыми сервисами в соответствии с законодательством о применении контрольно-кассовой техники. Во-вторых, их интерфейсы и документация, как правило, доступны только на иностранных языках, что создает дополнительные сложности для персонала, не владеющего техническим английским. В-третьих, стоимость подписки и технической поддержки таких облачных или коробочных сервисов, номинированная в </w:t>
      </w:r>
      <w:r>
        <w:rPr>
          <w:lang w:eastAsia="ru-RU"/>
        </w:rPr>
        <w:lastRenderedPageBreak/>
        <w:t>иностранной валюте, может быть непредсказуемой и экономически нецелесообразной для небольших и средних российских компьютерных клубов. Кроме того, подобные системы ориентированы преимущественно на западную модель ведения бизнеса и не учитывают российскую специфику, связанную, например, с продажей сопутствующих товаров и необходимостью складского учета в рамках одной системы.</w:t>
      </w:r>
    </w:p>
    <w:p w14:paraId="2D01201A" w14:textId="0D61D4EC" w:rsidR="00F46C29" w:rsidRDefault="00F46C29" w:rsidP="00F46C29">
      <w:pPr>
        <w:pStyle w:val="Times"/>
        <w:rPr>
          <w:lang w:eastAsia="ru-RU"/>
        </w:rPr>
      </w:pPr>
      <w:r>
        <w:rPr>
          <w:lang w:eastAsia="ru-RU"/>
        </w:rPr>
        <w:t xml:space="preserve">Альтернативой зарубежным платформам могут служить конфигурации на базе «1С: Предприятие», которые изначально разработаны с учетом российской специфики учета и управления. Среди них особого внимания заслуживают такие решения, как «1С: Фитнес клуб» и «1С: Управление небольшой фирмой». Конфигурация «1С: Фитнес клуб» предназначена для автоматизации управленческого и оперативного учета в организациях, предоставляющих спортивно-оздоровительные услуги, и включает в себя функционал для работы с расписанием, учета клиентов, продажи абонементов и контроля посещаемости. Визуально и логически эти процессы схожи с задачами компьютерного клуба: аренда рабочего места на определенное время (аналог бронирования), регистрация клиентов и учет оплат. Однако предметная область фитнес-клуба не учитывает такую специфику, как управление аппаратным парком игровых станций, контроль технического состояния ПК и периферии, а также необходимость гибкой тарификации с поминутной градацией и приостановкой сессий. С другой стороны, конфигурация «1С: Управление небольшой фирмой» представляет собой более универсальный инструмент для комплексной автоматизации малого бизнеса, включая модули CRM, управления продажами, закупками и финансами. Она обладает значительной гибкостью и может быть адаптирована под многие бизнес-процессы, однако для полноценного решения задач компьютерного клуба потребуется ее глубокая доработка, по сути, создание на ее основе новой, узкоспециализированной подсистемы. Отсутствие «из коробки» необходимых справочников (игровые станции, тарифы, бонусные программы), документов (запуск сессии, акт технического обслуживания) и отчетов (анализ загрузки зала, рейтинг клиентов) означает, что использование </w:t>
      </w:r>
      <w:r>
        <w:rPr>
          <w:lang w:eastAsia="ru-RU"/>
        </w:rPr>
        <w:lastRenderedPageBreak/>
        <w:t>УНФ потребует от разработчика значительных трудозатрат и высокой квалификации, сравнимых с созданием самостоятельной конфигурации.</w:t>
      </w:r>
    </w:p>
    <w:p w14:paraId="5FDB229E" w14:textId="1F3951A7" w:rsidR="008D008F" w:rsidRDefault="00F46C29" w:rsidP="00F46C29">
      <w:pPr>
        <w:pStyle w:val="Times"/>
        <w:rPr>
          <w:lang w:eastAsia="ru-RU"/>
        </w:rPr>
      </w:pPr>
      <w:r>
        <w:rPr>
          <w:lang w:eastAsia="ru-RU"/>
        </w:rPr>
        <w:t>Таким образом, проведенный обзор демонстрирует, что на российском рынке программного обеспечения отсутствует готовое решение, которое бы в полной мере удовлетворяло потребности компьютерного клуба в комплексной автоматизации. Международные системы не адаптированы к российским правовым и учетным реалиям, а типовые конфигурации «1С» не учитывают ключевые бизнес-процессы данной сферы и требуют кардинальной доработки. Данное обстоятельство делает разработку специализированной конфигурации на платформе «1С: Предприятие» не только обоснованной, но и единственно верной стратегией для достижения целей повышения эффективности и качества управления компьютерным клубом. Создание такой конфигурации позволит объединить преимущества отечественной платформы, включая соответствие законодательству и развитые средства учета, с глубокой отраслевой спецификой, обеспечив тем самым комплексную автоматизацию всех уникальных аспектов деятельности клуба.</w:t>
      </w:r>
    </w:p>
    <w:p w14:paraId="513E3CC6" w14:textId="77777777" w:rsidR="008D008F" w:rsidRDefault="008D008F" w:rsidP="00E75E61">
      <w:pPr>
        <w:pStyle w:val="Times"/>
        <w:rPr>
          <w:lang w:eastAsia="ru-RU"/>
        </w:rPr>
      </w:pPr>
    </w:p>
    <w:p w14:paraId="5AFF9B0C" w14:textId="3FF22BDB" w:rsidR="00881D05" w:rsidRDefault="00881D05" w:rsidP="006D58E0">
      <w:pPr>
        <w:pStyle w:val="23"/>
      </w:pPr>
      <w:bookmarkStart w:id="6" w:name="_Toc198757045"/>
      <w:r w:rsidRPr="00E75E61">
        <w:t xml:space="preserve">1.3. </w:t>
      </w:r>
      <w:bookmarkEnd w:id="6"/>
      <w:r w:rsidR="00F46C29" w:rsidRPr="00F46C29">
        <w:t>Обоснование выбора платформы «1С: Предприятие» в качестве инструмента разработки</w:t>
      </w:r>
    </w:p>
    <w:p w14:paraId="5D2CCCFD" w14:textId="1AC0F807" w:rsidR="00F46C29" w:rsidRDefault="00F46C29" w:rsidP="00F46C29">
      <w:pPr>
        <w:pStyle w:val="Times"/>
      </w:pPr>
    </w:p>
    <w:p w14:paraId="74794242" w14:textId="2FF4B3EE" w:rsidR="00F46C29" w:rsidRDefault="00F46C29" w:rsidP="00F46C29">
      <w:pPr>
        <w:pStyle w:val="Times"/>
      </w:pPr>
      <w:r>
        <w:t xml:space="preserve">В контексте поставленной задачи автоматизации бизнес-процессов компьютерного клуба платформа «1С: Предприятие» была выбрана в качестве базовой среды разработки на основании ряда преимуществ, которые делают её оптимальным инструментом для создания специализированного решения, полностью адаптированного под российские условия ведения бизнеса. Одним из наиболее значимых достоинств платформы является её модель разработки, основанная на концепции метаданных и объектно-ориентированном подходе. В отличие от традиционных сред программирования, где разработчик вручную описывает структуры баз данных, интерфейсные формы и алгоритмы бизнес-логики, «1С: Предприятие» предлагает другой подход: все прикладное решение </w:t>
      </w:r>
      <w:r>
        <w:lastRenderedPageBreak/>
        <w:t>описывается в виде конфигурации, представляющей собой совокупность объектов, выбираемых из жестко определенного, но при этом универсального набора прототипов. К таким прототипам относятся: справочники, документы, регистры накопления, планы видов характеристик и другие объекты метаданных. Каждый из этих прототипов уже содержит базовую реализацию, определяющую структуру хранимых данных, набор типов встроенного языка, методы, свойства и события, а также типовые способы отображения и редактирования информации. При создании нового объекта конфигурации разработчик выбирает подходящий прототип и, при необходимости, доопределяет его свойства, дополняет структуру данных или реализует специфические алгоритмы. Такой подход значительно ускоряет процесс разработки и обеспечивает единообразие в работе с данными.</w:t>
      </w:r>
    </w:p>
    <w:p w14:paraId="0E22E85C" w14:textId="6CBD29AD" w:rsidR="00F46C29" w:rsidRDefault="00F46C29" w:rsidP="00F46C29">
      <w:pPr>
        <w:pStyle w:val="Times"/>
      </w:pPr>
      <w:r>
        <w:t xml:space="preserve">Гибкость объектной модели платформы «1С: Предприятие» позволяет решать задачи по управлению сложными структурами данных, характерными для компьютерного клуба. Например, такие сущности, как «Клиенты», «Игровые станции», «Тарифы», «Сессии», «Продажи сопутствующих товаров», могут быть легко реализованы в виде соответствующих справочников и документов. При этом объектный подход к манипулированию данными, реализованный в платформе, позволяет оперировать этими сущностями как едиными объектами со своей внутренней логикой и методами, что значительно упрощает написание программного кода и повышает его читаемость и надежность. Важным дополнением к объектной модели является встроенный язык запросов, который предоставляет разработчику мощный инструмент для выполнения сложной аналитической обработки данных. Этот язык позволяет обращаться к данным в реляционной модели, но при этом полностью интегрирован в среду «1С: Предприятие» и учитывает особенности объектной модели данных. Для компьютерного клуба данная возможность является критически важной, так как позволяет формировать разнообразные аналитические отчеты, например, по загрузке игровых станций в разрезе часов, дней недели и тарифов, по статистике посещаемости и предпочтениям различных категорий клиентов, по динамике </w:t>
      </w:r>
      <w:r>
        <w:lastRenderedPageBreak/>
        <w:t>выручки от сопутствующих товаров или по эффективности бонусных программ. С помощью языка запросов можно получать сводные данные, необходимые для принятия управленческих решений по оптимизации штатного расписания, корректировке тарифной сетки и повышению рентабельности использования оборудования.</w:t>
      </w:r>
    </w:p>
    <w:p w14:paraId="5936F99B" w14:textId="44DB16A6" w:rsidR="00F46C29" w:rsidRDefault="00F46C29" w:rsidP="00F46C29">
      <w:pPr>
        <w:pStyle w:val="Times"/>
      </w:pPr>
      <w:r>
        <w:t xml:space="preserve">Крайне важным фактором, обусловившим выбор платформы «1С: Предприятие», является её полное соответствие требованиям российского бухгалтерского и налогового законодательства. Для любой организации, ведущей коммерческую деятельность на территории Российской Федерации, корректное ведение регламентированного учета является строго обязательным условием. Платформа «1С: Предприятие» изначально проектировалась с учетом российской специфики учета, и все типовые конфигурации, а также сама платформа, содержат встроенные механизмы для ведения бухгалтерского и налогового учета в соответствии с текущими нормативными актами. Регламентированный учет в системе </w:t>
      </w:r>
      <w:r w:rsidR="005408DE">
        <w:t xml:space="preserve">– это </w:t>
      </w:r>
      <w:r>
        <w:t>учет, правила ведения которого определены законодательно и закреплены в учетной политике предприятия. Использование «1С: Предприятие» гарантирует, что разрабатываемая специализированная конфигурация сможет интегрироваться с существующими механизмами учета, обеспечивая автоматическое формирование проводок, регистров налогового учета и регламентированной отчетности. Это избавляет от необходимости вести двойной учет или тратить значительные ресурсы на ручное сопоставление данных между оперативной системой управления клубом и системой бухгалтерского учета.</w:t>
      </w:r>
    </w:p>
    <w:p w14:paraId="3B0D4983" w14:textId="4B5E8849" w:rsidR="00F46C29" w:rsidRDefault="00F46C29" w:rsidP="00F46C29">
      <w:pPr>
        <w:pStyle w:val="Times"/>
      </w:pPr>
      <w:r>
        <w:t xml:space="preserve">Платформа «1С: Предприятие» обладает развитыми возможностями для интеграции с широким спектром внешнего оборудования и веб-сервисов. Современный компьютерный клуб оснащается разнообразными техническими средствами: системами контроля и управления доступом к игровым станциям, кассовыми аппаратами и терминалами приема платежей, а также специализированным программным обеспечением для удаленного администрирования компьютеров. «1С: Предприятие» предоставляет несколько </w:t>
      </w:r>
      <w:r>
        <w:lastRenderedPageBreak/>
        <w:t>технологий для организации взаимодействия с таким оборудованием. Платформа позволяет подключать различные устройства через технологию внешних компонентов. Это дает возможность реализовать обмен данными в режиме реального времени, например, автоматически блокировать или разблокировать игровую станцию при запуске и завершении оплаченной сессии, отправлять команды на фискальный регистратор при продаже товаров или пополнении баланса, а также получать данные о техническом состоянии ПК для мониторинга неисправностей. Кроме того, платформа предоставляет средства для интеграции с веб-сервисами. В конфигурации можно создавать собственные Web-сервисы и HTTP-сервисы, которые после публикации на веб-сервере становятся доступны внешним потребителям через интернет-протоколы, что особенно актуально при реализации онлайн-бронирования игровых мест через сайт клуба или мобильное приложение.</w:t>
      </w:r>
    </w:p>
    <w:p w14:paraId="77F7F084" w14:textId="07C9FA97" w:rsidR="00F46C29" w:rsidRDefault="00F46C29" w:rsidP="00F46C29">
      <w:pPr>
        <w:pStyle w:val="Times"/>
      </w:pPr>
      <w:r>
        <w:t>Таким образом, сочетание таких факторов, как уникальная объектно-ориентированная модель разработки на основе метаданных, мощный встроенный язык запросов для аналитической обработки данных, полное соответствие требованиям российского бухгалтерского и налогового учета, а также развитые возможности по интеграции с внешним оборудованием и веб-сервисами, делает платформу «1С: Предприятие» не просто возможным, а наиболее обоснованным и стратегически верным выбором для разработки информационной системы, предназначенной для оптимизации бизнес-процессов компьютерного клуба.</w:t>
      </w:r>
    </w:p>
    <w:p w14:paraId="2ECE72E3" w14:textId="77777777" w:rsidR="00E75E61" w:rsidRDefault="00E75E61" w:rsidP="00E75E61">
      <w:pPr>
        <w:pStyle w:val="11"/>
        <w:keepNext w:val="0"/>
        <w:keepLines w:val="0"/>
        <w:pageBreakBefore/>
        <w:widowControl w:val="0"/>
        <w:ind w:firstLine="0"/>
      </w:pPr>
      <w:bookmarkStart w:id="7" w:name="_Toc198757047"/>
      <w:r>
        <w:lastRenderedPageBreak/>
        <w:t>ГЛАВА II. ПРАКТИЧЕСКАЯ ЧАСТЬ:</w:t>
      </w:r>
      <w:bookmarkEnd w:id="7"/>
    </w:p>
    <w:p w14:paraId="411A3114" w14:textId="77777777" w:rsidR="00504672" w:rsidRDefault="00504672" w:rsidP="00504672">
      <w:pPr>
        <w:pStyle w:val="Times"/>
      </w:pPr>
    </w:p>
    <w:p w14:paraId="24D9921A" w14:textId="3B0FF30E" w:rsidR="00504672" w:rsidRDefault="00504672" w:rsidP="006D58E0">
      <w:pPr>
        <w:pStyle w:val="23"/>
        <w:rPr>
          <w:rFonts w:eastAsiaTheme="majorEastAsia"/>
        </w:rPr>
      </w:pPr>
      <w:bookmarkStart w:id="8" w:name="_Toc198757048"/>
      <w:r w:rsidRPr="00504672">
        <w:rPr>
          <w:rFonts w:eastAsiaTheme="majorEastAsia"/>
        </w:rPr>
        <w:t xml:space="preserve">2.1. </w:t>
      </w:r>
      <w:bookmarkEnd w:id="8"/>
      <w:r w:rsidR="00184068" w:rsidRPr="00184068">
        <w:rPr>
          <w:rFonts w:eastAsiaTheme="majorEastAsia"/>
        </w:rPr>
        <w:t>Проектирование нормативно-справочной информации и объектной модели</w:t>
      </w:r>
    </w:p>
    <w:p w14:paraId="6DEC25FE" w14:textId="77777777" w:rsidR="005408DE" w:rsidRDefault="005408DE" w:rsidP="005408DE">
      <w:pPr>
        <w:pStyle w:val="Times"/>
      </w:pPr>
    </w:p>
    <w:p w14:paraId="293F6D33" w14:textId="77777777" w:rsidR="005408DE" w:rsidRDefault="005408DE" w:rsidP="005408DE">
      <w:pPr>
        <w:pStyle w:val="Times"/>
      </w:pPr>
      <w:r>
        <w:t>Справочники обеспечивают хранение условно-постоянных данных, необходимых для описания объектов предметной области, их классификации и взаимосвязей. В рамках разработки конфигурации для компьютерного клуба был спроектирован и реализован ряд взаимосвязанных справочников, перечислений, а также определены ключевые реквизиты, отражающие специфику деятельности организации.</w:t>
      </w:r>
    </w:p>
    <w:p w14:paraId="014A9395" w14:textId="4FA91981" w:rsidR="005408DE" w:rsidRDefault="005408DE" w:rsidP="005408DE">
      <w:pPr>
        <w:pStyle w:val="Times"/>
      </w:pPr>
      <w:r>
        <w:t xml:space="preserve">Разработанная структура справочников охватывает все основные сущности, участвующие в бизнес-процессах компьютерного клуба. В первую очередь был создан справочник «Клиенты», предназначенный для ведения базы данных посетителей клуба. В его реквизитный состав включены поля, необходимые для идентификации личности и поддержания коммуникации: Фамилия (строка), Имя (строка), Отчество (строка), </w:t>
      </w:r>
      <w:proofErr w:type="spellStart"/>
      <w:r>
        <w:t>ДатаРождения</w:t>
      </w:r>
      <w:proofErr w:type="spellEnd"/>
      <w:r>
        <w:t xml:space="preserve"> (дата), </w:t>
      </w:r>
      <w:proofErr w:type="spellStart"/>
      <w:r>
        <w:t>КонтактныйТелефон</w:t>
      </w:r>
      <w:proofErr w:type="spellEnd"/>
      <w:r>
        <w:t xml:space="preserve"> (строка), </w:t>
      </w:r>
      <w:proofErr w:type="spellStart"/>
      <w:r>
        <w:t>АдресЭлектроннойПочты</w:t>
      </w:r>
      <w:proofErr w:type="spellEnd"/>
      <w:r>
        <w:t xml:space="preserve"> (строка). Кроме того, для реализации программ лояльности добавлен реквизит </w:t>
      </w:r>
      <w:proofErr w:type="spellStart"/>
      <w:r>
        <w:t>СтатусКлиента</w:t>
      </w:r>
      <w:proofErr w:type="spellEnd"/>
      <w:r>
        <w:t>, связанный с перечислением «</w:t>
      </w:r>
      <w:proofErr w:type="spellStart"/>
      <w:r>
        <w:t>СтатусыКлиентов</w:t>
      </w:r>
      <w:proofErr w:type="spellEnd"/>
      <w:r>
        <w:t xml:space="preserve">» (значения: Базовый, Постоянный, VIP), а для накопления статистики </w:t>
      </w:r>
      <w:r>
        <w:t>–</w:t>
      </w:r>
      <w:r>
        <w:t xml:space="preserve"> числовые поля </w:t>
      </w:r>
      <w:proofErr w:type="spellStart"/>
      <w:r>
        <w:t>КоличествоПосещений</w:t>
      </w:r>
      <w:proofErr w:type="spellEnd"/>
      <w:r>
        <w:t xml:space="preserve"> и Баланс (число). Данный справочник представлен на рисунке 2.1.</w:t>
      </w:r>
    </w:p>
    <w:p w14:paraId="39541D53" w14:textId="4AA6F780" w:rsidR="005408DE" w:rsidRDefault="00E573A7" w:rsidP="00E573A7">
      <w:pPr>
        <w:pStyle w:val="Times"/>
        <w:ind w:firstLine="0"/>
        <w:jc w:val="center"/>
      </w:pPr>
      <w:r w:rsidRPr="00E573A7">
        <w:drawing>
          <wp:inline distT="0" distB="0" distL="0" distR="0" wp14:anchorId="75C82B04" wp14:editId="1FF6F8B5">
            <wp:extent cx="1965960" cy="1811911"/>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982088" cy="1826775"/>
                    </a:xfrm>
                    <a:prstGeom prst="rect">
                      <a:avLst/>
                    </a:prstGeom>
                  </pic:spPr>
                </pic:pic>
              </a:graphicData>
            </a:graphic>
          </wp:inline>
        </w:drawing>
      </w:r>
    </w:p>
    <w:p w14:paraId="260A5BD6" w14:textId="22D062D3" w:rsidR="00E573A7" w:rsidRDefault="00E573A7" w:rsidP="00E573A7">
      <w:pPr>
        <w:pStyle w:val="Times"/>
        <w:ind w:firstLine="0"/>
        <w:jc w:val="center"/>
      </w:pPr>
      <w:r w:rsidRPr="00E573A7">
        <w:t xml:space="preserve">Рисунок 2.1. Структура справочника </w:t>
      </w:r>
      <w:r>
        <w:t>Клиенты</w:t>
      </w:r>
    </w:p>
    <w:p w14:paraId="66080F7E" w14:textId="6AF5C68D" w:rsidR="005408DE" w:rsidRDefault="005408DE" w:rsidP="005408DE">
      <w:pPr>
        <w:pStyle w:val="Times"/>
      </w:pPr>
      <w:r>
        <w:lastRenderedPageBreak/>
        <w:t>Следующая группа справочников описывает игровые станции и их классификацию. Справочники «</w:t>
      </w:r>
      <w:proofErr w:type="spellStart"/>
      <w:r>
        <w:t>ТипыИгровыхСтанций</w:t>
      </w:r>
      <w:proofErr w:type="spellEnd"/>
      <w:r>
        <w:t>» и «</w:t>
      </w:r>
      <w:proofErr w:type="spellStart"/>
      <w:r>
        <w:t>ТарифныеПланы</w:t>
      </w:r>
      <w:proofErr w:type="spellEnd"/>
      <w:r>
        <w:t>» имеют простую структуру и содержат только реквизит Наименование, что обеспечивает удобство ведения перечня категорий оборудования и тарифов. Для более детального описания компьютеров клуба создан справочник «</w:t>
      </w:r>
      <w:proofErr w:type="spellStart"/>
      <w:r>
        <w:t>ИгровыеСтанции</w:t>
      </w:r>
      <w:proofErr w:type="spellEnd"/>
      <w:r>
        <w:t xml:space="preserve">», который будет подробно рассмотрен далее. Важным элементом классификации является справочник «Тарифы», позволяющий разграничивать стоимость услуг по времени суток, типу клиента и продолжительности сессии; в его состав входит стандартный реквизит Наименование и реквизит </w:t>
      </w:r>
      <w:proofErr w:type="spellStart"/>
      <w:r>
        <w:t>БазоваяСтоимостьЧаса</w:t>
      </w:r>
      <w:proofErr w:type="spellEnd"/>
      <w:r>
        <w:t xml:space="preserve"> с типом число (Рис. 2.2). Дополнительно в справочник «Тарифы» добавлен реквизит </w:t>
      </w:r>
      <w:proofErr w:type="spellStart"/>
      <w:r>
        <w:t>ТипТарифа</w:t>
      </w:r>
      <w:proofErr w:type="spellEnd"/>
      <w:r>
        <w:t>, связанный с перечислением «</w:t>
      </w:r>
      <w:proofErr w:type="spellStart"/>
      <w:r>
        <w:t>ТипыТарифов</w:t>
      </w:r>
      <w:proofErr w:type="spellEnd"/>
      <w:r>
        <w:t>» (значения: Почасовой, Пакетный, Ночной, Студенческий).</w:t>
      </w:r>
    </w:p>
    <w:p w14:paraId="71CF0169" w14:textId="7C8CE00A" w:rsidR="005408DE" w:rsidRDefault="00E573A7" w:rsidP="00E573A7">
      <w:pPr>
        <w:pStyle w:val="Times"/>
        <w:ind w:firstLine="0"/>
        <w:jc w:val="center"/>
      </w:pPr>
      <w:r w:rsidRPr="00E573A7">
        <w:drawing>
          <wp:inline distT="0" distB="0" distL="0" distR="0" wp14:anchorId="06D3A28E" wp14:editId="000FE33A">
            <wp:extent cx="2800741" cy="1105054"/>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800741" cy="1105054"/>
                    </a:xfrm>
                    <a:prstGeom prst="rect">
                      <a:avLst/>
                    </a:prstGeom>
                  </pic:spPr>
                </pic:pic>
              </a:graphicData>
            </a:graphic>
          </wp:inline>
        </w:drawing>
      </w:r>
    </w:p>
    <w:p w14:paraId="437BD3C6" w14:textId="7436AB6C" w:rsidR="00E573A7" w:rsidRDefault="00E573A7" w:rsidP="00E573A7">
      <w:pPr>
        <w:pStyle w:val="Times"/>
        <w:ind w:firstLine="0"/>
        <w:jc w:val="center"/>
      </w:pPr>
      <w:r w:rsidRPr="00E573A7">
        <w:t>Рисунок 2.</w:t>
      </w:r>
      <w:r>
        <w:t>2</w:t>
      </w:r>
      <w:r w:rsidRPr="00E573A7">
        <w:t xml:space="preserve">. Структура справочника </w:t>
      </w:r>
      <w:r>
        <w:t>Тарифы</w:t>
      </w:r>
    </w:p>
    <w:p w14:paraId="6BF51D41" w14:textId="27A756B5" w:rsidR="005408DE" w:rsidRDefault="005408DE" w:rsidP="005408DE">
      <w:pPr>
        <w:pStyle w:val="Times"/>
      </w:pPr>
      <w:r>
        <w:t>Для учета инфраструктуры, на которой предоставляются услуги, разработан справочник «</w:t>
      </w:r>
      <w:proofErr w:type="spellStart"/>
      <w:r>
        <w:t>ИгровыеЗалы</w:t>
      </w:r>
      <w:proofErr w:type="spellEnd"/>
      <w:r>
        <w:t>». Его реквизитный состав включает в себя такие важные параметры, как Наименование (строка), Вместимость (число), Ответственный (</w:t>
      </w:r>
      <w:proofErr w:type="spellStart"/>
      <w:r>
        <w:t>СправочникСсылка.Сотрудники</w:t>
      </w:r>
      <w:proofErr w:type="spellEnd"/>
      <w:r>
        <w:t xml:space="preserve">) и </w:t>
      </w:r>
      <w:proofErr w:type="spellStart"/>
      <w:r>
        <w:t>СтатусЗала</w:t>
      </w:r>
      <w:proofErr w:type="spellEnd"/>
      <w:r>
        <w:t xml:space="preserve"> (</w:t>
      </w:r>
      <w:proofErr w:type="spellStart"/>
      <w:r>
        <w:t>ПеречислениеСсылка.СтатусыЗалов</w:t>
      </w:r>
      <w:proofErr w:type="spellEnd"/>
      <w:r>
        <w:t>), структура данного справочника приведена на рисунке 2.3. Для ведения информации о поставщиках товаров и персонале клуба служат справочники «Контрагенты» и «Сотрудники».</w:t>
      </w:r>
    </w:p>
    <w:p w14:paraId="59B613B3" w14:textId="7051D63C" w:rsidR="00E573A7" w:rsidRDefault="00E573A7" w:rsidP="00E573A7">
      <w:pPr>
        <w:pStyle w:val="Times"/>
        <w:ind w:firstLine="0"/>
        <w:jc w:val="center"/>
      </w:pPr>
      <w:r w:rsidRPr="00E573A7">
        <w:drawing>
          <wp:inline distT="0" distB="0" distL="0" distR="0" wp14:anchorId="3E9201DC" wp14:editId="025E222D">
            <wp:extent cx="2143424" cy="1105054"/>
            <wp:effectExtent l="0" t="0" r="952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143424" cy="1105054"/>
                    </a:xfrm>
                    <a:prstGeom prst="rect">
                      <a:avLst/>
                    </a:prstGeom>
                  </pic:spPr>
                </pic:pic>
              </a:graphicData>
            </a:graphic>
          </wp:inline>
        </w:drawing>
      </w:r>
    </w:p>
    <w:p w14:paraId="0E94BD5B" w14:textId="16BF31DD" w:rsidR="00E573A7" w:rsidRPr="00E573A7" w:rsidRDefault="00E573A7" w:rsidP="00E573A7">
      <w:pPr>
        <w:spacing w:after="0" w:line="360" w:lineRule="auto"/>
        <w:jc w:val="center"/>
        <w:rPr>
          <w:rFonts w:ascii="Times New Roman" w:hAnsi="Times New Roman" w:cs="Times New Roman"/>
          <w:sz w:val="28"/>
          <w:szCs w:val="28"/>
        </w:rPr>
      </w:pPr>
      <w:r w:rsidRPr="00E573A7">
        <w:rPr>
          <w:rFonts w:ascii="Times New Roman" w:hAnsi="Times New Roman" w:cs="Times New Roman"/>
          <w:sz w:val="28"/>
          <w:szCs w:val="28"/>
        </w:rPr>
        <w:t xml:space="preserve">Рисунок 2.2. Структура справочника Игровые </w:t>
      </w:r>
      <w:r>
        <w:rPr>
          <w:rFonts w:ascii="Times New Roman" w:hAnsi="Times New Roman" w:cs="Times New Roman"/>
          <w:sz w:val="28"/>
          <w:szCs w:val="28"/>
        </w:rPr>
        <w:t>залы</w:t>
      </w:r>
    </w:p>
    <w:p w14:paraId="2E739C05" w14:textId="19A0F3E2" w:rsidR="005408DE" w:rsidRDefault="005408DE" w:rsidP="005408DE">
      <w:pPr>
        <w:pStyle w:val="Times"/>
      </w:pPr>
      <w:r>
        <w:lastRenderedPageBreak/>
        <w:t>Реализация справочника «</w:t>
      </w:r>
      <w:proofErr w:type="spellStart"/>
      <w:r>
        <w:t>ИгровыеСтанции</w:t>
      </w:r>
      <w:proofErr w:type="spellEnd"/>
      <w:r>
        <w:t xml:space="preserve">» демонстрирует применение программной логики для автоматизации рутинных операций и обеспечения целостности данных. Данный справочник агрегирует информацию о конкретном компьютере, связывая его с ранее описанными сущностями. Структура его реквизитов включает: </w:t>
      </w:r>
      <w:proofErr w:type="spellStart"/>
      <w:r>
        <w:t>ТипСтанции</w:t>
      </w:r>
      <w:proofErr w:type="spellEnd"/>
      <w:r>
        <w:t xml:space="preserve"> </w:t>
      </w:r>
      <w:r>
        <w:t>–</w:t>
      </w:r>
      <w:r>
        <w:t xml:space="preserve"> ссылка на справочник «</w:t>
      </w:r>
      <w:proofErr w:type="spellStart"/>
      <w:r>
        <w:t>ТипыИгровыхСтанций</w:t>
      </w:r>
      <w:proofErr w:type="spellEnd"/>
      <w:r>
        <w:t xml:space="preserve">», </w:t>
      </w:r>
      <w:proofErr w:type="spellStart"/>
      <w:r>
        <w:t>ИгровойЗал</w:t>
      </w:r>
      <w:proofErr w:type="spellEnd"/>
      <w:r>
        <w:t xml:space="preserve"> </w:t>
      </w:r>
      <w:r>
        <w:t>–</w:t>
      </w:r>
      <w:r>
        <w:t xml:space="preserve"> ссылка на справочник «</w:t>
      </w:r>
      <w:proofErr w:type="spellStart"/>
      <w:r>
        <w:t>ИгровыеЗалы</w:t>
      </w:r>
      <w:proofErr w:type="spellEnd"/>
      <w:r>
        <w:t xml:space="preserve">», </w:t>
      </w:r>
      <w:proofErr w:type="spellStart"/>
      <w:r>
        <w:t>ИнвентарныйНомер</w:t>
      </w:r>
      <w:proofErr w:type="spellEnd"/>
      <w:r>
        <w:t xml:space="preserve"> (строка), </w:t>
      </w:r>
      <w:proofErr w:type="spellStart"/>
      <w:r>
        <w:t>ТехническиеХарактеристики</w:t>
      </w:r>
      <w:proofErr w:type="spellEnd"/>
      <w:r>
        <w:t xml:space="preserve"> (строка), Состояние </w:t>
      </w:r>
      <w:r>
        <w:t>–</w:t>
      </w:r>
      <w:r>
        <w:t xml:space="preserve"> ссылка на перечисление «</w:t>
      </w:r>
      <w:proofErr w:type="spellStart"/>
      <w:r>
        <w:t>СостоянияСтанций</w:t>
      </w:r>
      <w:proofErr w:type="spellEnd"/>
      <w:r>
        <w:t xml:space="preserve">» (значения: </w:t>
      </w:r>
      <w:proofErr w:type="spellStart"/>
      <w:r>
        <w:t>ВРабочемСостоянии</w:t>
      </w:r>
      <w:proofErr w:type="spellEnd"/>
      <w:r>
        <w:t xml:space="preserve">, </w:t>
      </w:r>
      <w:proofErr w:type="spellStart"/>
      <w:r>
        <w:t>НаТехническомОбслуживании</w:t>
      </w:r>
      <w:proofErr w:type="spellEnd"/>
      <w:r>
        <w:t xml:space="preserve">, Неисправна), а также </w:t>
      </w:r>
      <w:proofErr w:type="spellStart"/>
      <w:r>
        <w:t>ДатаВводаВЭксплуатацию</w:t>
      </w:r>
      <w:proofErr w:type="spellEnd"/>
      <w:r>
        <w:t xml:space="preserve"> (дата) и </w:t>
      </w:r>
      <w:proofErr w:type="spellStart"/>
      <w:r>
        <w:t>СтоимостьЧаса</w:t>
      </w:r>
      <w:proofErr w:type="spellEnd"/>
      <w:r>
        <w:t xml:space="preserve"> (число). Структура данного справочника показана на рисунке 2.4.</w:t>
      </w:r>
    </w:p>
    <w:p w14:paraId="560647CA" w14:textId="77777777" w:rsidR="00E573A7" w:rsidRPr="00E573A7" w:rsidRDefault="00E573A7" w:rsidP="00E573A7">
      <w:pPr>
        <w:spacing w:after="0" w:line="360" w:lineRule="auto"/>
        <w:jc w:val="center"/>
        <w:rPr>
          <w:rFonts w:ascii="Times New Roman" w:hAnsi="Times New Roman" w:cs="Times New Roman"/>
          <w:sz w:val="28"/>
          <w:szCs w:val="28"/>
        </w:rPr>
      </w:pPr>
      <w:r w:rsidRPr="00E573A7">
        <w:rPr>
          <w:rFonts w:ascii="Times New Roman" w:hAnsi="Times New Roman" w:cs="Times New Roman"/>
          <w:sz w:val="28"/>
          <w:szCs w:val="28"/>
        </w:rPr>
        <w:drawing>
          <wp:inline distT="0" distB="0" distL="0" distR="0" wp14:anchorId="08F14484" wp14:editId="49D5AD9F">
            <wp:extent cx="1935480" cy="1305474"/>
            <wp:effectExtent l="0" t="0" r="7620" b="952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991195" cy="1343054"/>
                    </a:xfrm>
                    <a:prstGeom prst="rect">
                      <a:avLst/>
                    </a:prstGeom>
                  </pic:spPr>
                </pic:pic>
              </a:graphicData>
            </a:graphic>
          </wp:inline>
        </w:drawing>
      </w:r>
    </w:p>
    <w:p w14:paraId="4C7DD993" w14:textId="5424ED10" w:rsidR="005408DE" w:rsidRPr="00E573A7" w:rsidRDefault="00E573A7" w:rsidP="00E573A7">
      <w:pPr>
        <w:spacing w:after="0" w:line="360" w:lineRule="auto"/>
        <w:jc w:val="center"/>
        <w:rPr>
          <w:rFonts w:ascii="Times New Roman" w:hAnsi="Times New Roman" w:cs="Times New Roman"/>
          <w:sz w:val="28"/>
          <w:szCs w:val="28"/>
        </w:rPr>
      </w:pPr>
      <w:r w:rsidRPr="00E573A7">
        <w:rPr>
          <w:rFonts w:ascii="Times New Roman" w:hAnsi="Times New Roman" w:cs="Times New Roman"/>
          <w:sz w:val="28"/>
          <w:szCs w:val="28"/>
        </w:rPr>
        <w:t>Рисунок 2.4. Структура справочника Игровые станции</w:t>
      </w:r>
    </w:p>
    <w:p w14:paraId="39253903" w14:textId="1310B99E" w:rsidR="005408DE" w:rsidRDefault="005408DE" w:rsidP="005408DE">
      <w:pPr>
        <w:pStyle w:val="Times"/>
      </w:pPr>
      <w:r>
        <w:t>Была реализована процедура автоматического формирования наименования игровой станции. Данная процедура размещена в модуле объекта справочника и выполняется в событии «</w:t>
      </w:r>
      <w:proofErr w:type="spellStart"/>
      <w:r>
        <w:t>ПередЗаписью</w:t>
      </w:r>
      <w:proofErr w:type="spellEnd"/>
      <w:r>
        <w:t>». Алгоритм работы процедуры заключается в том, что при создании нового элемента или при изменении реквизитов автоматически формируется строковое представление станции путем конкатенации значений полей «</w:t>
      </w:r>
      <w:proofErr w:type="spellStart"/>
      <w:r>
        <w:t>ТипСтанции</w:t>
      </w:r>
      <w:proofErr w:type="spellEnd"/>
      <w:r>
        <w:t>», «</w:t>
      </w:r>
      <w:proofErr w:type="spellStart"/>
      <w:r>
        <w:t>ИнвентарныйНомер</w:t>
      </w:r>
      <w:proofErr w:type="spellEnd"/>
      <w:r>
        <w:t>» и «</w:t>
      </w:r>
      <w:proofErr w:type="spellStart"/>
      <w:r>
        <w:t>ИгровойЗал</w:t>
      </w:r>
      <w:proofErr w:type="spellEnd"/>
      <w:r>
        <w:t>» через пробел. После чего полученная строка, очищенная от лишних пробелов с помощью функции «</w:t>
      </w:r>
      <w:proofErr w:type="spellStart"/>
      <w:r>
        <w:t>СокрЛП</w:t>
      </w:r>
      <w:proofErr w:type="spellEnd"/>
      <w:r>
        <w:t>», присваивается стандартному реквизиту «Наименование». Реализация данной процедуры представлена на рисунке 2.5.</w:t>
      </w:r>
    </w:p>
    <w:p w14:paraId="4E64F1BA" w14:textId="4C4C412E" w:rsidR="00E573A7" w:rsidRDefault="00E573A7" w:rsidP="00B269C9">
      <w:pPr>
        <w:pStyle w:val="Times"/>
        <w:ind w:firstLine="0"/>
        <w:jc w:val="center"/>
      </w:pPr>
      <w:r w:rsidRPr="00E573A7">
        <w:drawing>
          <wp:inline distT="0" distB="0" distL="0" distR="0" wp14:anchorId="64368AC2" wp14:editId="4F2537F1">
            <wp:extent cx="6120130" cy="407035"/>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35739" cy="408073"/>
                    </a:xfrm>
                    <a:prstGeom prst="rect">
                      <a:avLst/>
                    </a:prstGeom>
                  </pic:spPr>
                </pic:pic>
              </a:graphicData>
            </a:graphic>
          </wp:inline>
        </w:drawing>
      </w:r>
    </w:p>
    <w:p w14:paraId="246D71A8" w14:textId="4E4F2101" w:rsidR="00B269C9" w:rsidRDefault="00B269C9" w:rsidP="00B269C9">
      <w:pPr>
        <w:pStyle w:val="Times"/>
        <w:ind w:firstLine="0"/>
        <w:jc w:val="center"/>
      </w:pPr>
      <w:r w:rsidRPr="00B269C9">
        <w:t xml:space="preserve">Рисунок 2.4. </w:t>
      </w:r>
      <w:r>
        <w:t>П</w:t>
      </w:r>
      <w:r w:rsidRPr="00B269C9">
        <w:t>роцедура автоматического формирования наименования игровой станции</w:t>
      </w:r>
    </w:p>
    <w:p w14:paraId="36F92838" w14:textId="41102832" w:rsidR="00504672" w:rsidRDefault="005408DE" w:rsidP="005408DE">
      <w:pPr>
        <w:pStyle w:val="Times"/>
      </w:pPr>
      <w:r>
        <w:lastRenderedPageBreak/>
        <w:t>Для фиксации ограниченного набора возможных состояний или свойств объектов в конфигурации были созданы перечисления. В рамках проектирования системы были разработаны следующие перечисления: «</w:t>
      </w:r>
      <w:proofErr w:type="spellStart"/>
      <w:r>
        <w:t>СостоянияСтанций</w:t>
      </w:r>
      <w:proofErr w:type="spellEnd"/>
      <w:r>
        <w:t xml:space="preserve">» (значения: </w:t>
      </w:r>
      <w:proofErr w:type="spellStart"/>
      <w:r>
        <w:t>ВРабочемСостоянии</w:t>
      </w:r>
      <w:proofErr w:type="spellEnd"/>
      <w:r>
        <w:t xml:space="preserve">, </w:t>
      </w:r>
      <w:proofErr w:type="spellStart"/>
      <w:r>
        <w:t>НаТехническомОбслуживании</w:t>
      </w:r>
      <w:proofErr w:type="spellEnd"/>
      <w:r>
        <w:t>, Неисправна), «</w:t>
      </w:r>
      <w:proofErr w:type="spellStart"/>
      <w:r>
        <w:t>СтатусыКлиентов</w:t>
      </w:r>
      <w:proofErr w:type="spellEnd"/>
      <w:r>
        <w:t>» (значения: Базовый, Постоянный, VIP), «</w:t>
      </w:r>
      <w:proofErr w:type="spellStart"/>
      <w:r>
        <w:t>ТипыТарифов</w:t>
      </w:r>
      <w:proofErr w:type="spellEnd"/>
      <w:r>
        <w:t>» (значения: Почасовой, Пакетный, Ночной, Студенческий), «</w:t>
      </w:r>
      <w:proofErr w:type="spellStart"/>
      <w:r>
        <w:t>СпособыОплаты</w:t>
      </w:r>
      <w:proofErr w:type="spellEnd"/>
      <w:r>
        <w:t xml:space="preserve">» (значения: Наличные, </w:t>
      </w:r>
      <w:proofErr w:type="spellStart"/>
      <w:r>
        <w:t>БанковскаяКарта</w:t>
      </w:r>
      <w:proofErr w:type="spellEnd"/>
      <w:r>
        <w:t>, Бонусами) и «</w:t>
      </w:r>
      <w:proofErr w:type="spellStart"/>
      <w:r>
        <w:t>СтатусыЗалов</w:t>
      </w:r>
      <w:proofErr w:type="spellEnd"/>
      <w:r>
        <w:t xml:space="preserve">» (значения: Открыт, Закрыт, </w:t>
      </w:r>
      <w:proofErr w:type="spellStart"/>
      <w:r>
        <w:t>НаРеконструкции</w:t>
      </w:r>
      <w:proofErr w:type="spellEnd"/>
      <w:r>
        <w:t>). Включение перечислений в реквизитный состав соответствующих объектов обеспечивает строгую типизацию данных.</w:t>
      </w:r>
    </w:p>
    <w:p w14:paraId="23E2E6E6" w14:textId="77777777" w:rsidR="005408DE" w:rsidRDefault="005408DE" w:rsidP="005408DE">
      <w:pPr>
        <w:pStyle w:val="Times"/>
      </w:pPr>
    </w:p>
    <w:p w14:paraId="0F88C7FC" w14:textId="3DE48938" w:rsidR="00504672" w:rsidRDefault="00504672" w:rsidP="006D58E0">
      <w:pPr>
        <w:pStyle w:val="23"/>
        <w:rPr>
          <w:rFonts w:eastAsiaTheme="majorEastAsia"/>
        </w:rPr>
      </w:pPr>
      <w:bookmarkStart w:id="9" w:name="_Toc198757049"/>
      <w:r w:rsidRPr="00504672">
        <w:rPr>
          <w:rFonts w:eastAsiaTheme="majorEastAsia"/>
        </w:rPr>
        <w:t xml:space="preserve">2.2. </w:t>
      </w:r>
      <w:bookmarkEnd w:id="9"/>
      <w:r w:rsidR="005408DE" w:rsidRPr="005408DE">
        <w:rPr>
          <w:rFonts w:eastAsiaTheme="majorEastAsia"/>
        </w:rPr>
        <w:t>Разработка подсистемы управления клиентскими сессиями</w:t>
      </w:r>
    </w:p>
    <w:p w14:paraId="0371012A" w14:textId="2146573D" w:rsidR="005408DE" w:rsidRDefault="005408DE" w:rsidP="005408DE">
      <w:pPr>
        <w:pStyle w:val="Times"/>
      </w:pPr>
    </w:p>
    <w:p w14:paraId="1BCC7669" w14:textId="7FBED66B" w:rsidR="005408DE" w:rsidRDefault="005408DE" w:rsidP="00B269C9">
      <w:pPr>
        <w:pStyle w:val="Times"/>
      </w:pPr>
      <w:r>
        <w:t>Центральным элементом разрабатываемой информационной системы, связывающим воедино данные о клиентах, игровых станциях и тарифах, является подсистема управления клиентскими сессиями. Именно через нее реализуется основной бизнес-процесс предоставления услуги аренды игрового компьютера. В рамках данной подсистемы был спроектирован документ «Сессия», в который заложены механизмы, обеспечивающие не только фиксацию факта начала и окончания сессии, но и автоматический контроль вводимых данных, предотвращение конфликтных ситуаций, а также расчет стоимости услуги с учетом выбранного тарифа и статуса клиента.</w:t>
      </w:r>
    </w:p>
    <w:p w14:paraId="0DE75DCF" w14:textId="03532804" w:rsidR="005408DE" w:rsidRDefault="005408DE" w:rsidP="005408DE">
      <w:pPr>
        <w:pStyle w:val="Times"/>
      </w:pPr>
      <w:r>
        <w:t xml:space="preserve">Документ «Сессия» обладает развитой структурой реквизитов, позволяющей однозначно идентифицировать все ключевые параметры оказания услуги. В его состав входят реквизиты, определяющие временные рамки сессии: </w:t>
      </w:r>
      <w:proofErr w:type="spellStart"/>
      <w:r>
        <w:t>ВремяНачала</w:t>
      </w:r>
      <w:proofErr w:type="spellEnd"/>
      <w:r>
        <w:t xml:space="preserve"> (</w:t>
      </w:r>
      <w:proofErr w:type="spellStart"/>
      <w:r>
        <w:t>дата+время</w:t>
      </w:r>
      <w:proofErr w:type="spellEnd"/>
      <w:r>
        <w:t xml:space="preserve">) и </w:t>
      </w:r>
      <w:proofErr w:type="spellStart"/>
      <w:r>
        <w:t>ВремяОкончания</w:t>
      </w:r>
      <w:proofErr w:type="spellEnd"/>
      <w:r>
        <w:t xml:space="preserve"> (</w:t>
      </w:r>
      <w:proofErr w:type="spellStart"/>
      <w:r>
        <w:t>дата+время</w:t>
      </w:r>
      <w:proofErr w:type="spellEnd"/>
      <w:r>
        <w:t xml:space="preserve">); идентифицирующие участников процесса: Клиент </w:t>
      </w:r>
      <w:r>
        <w:t>–</w:t>
      </w:r>
      <w:r>
        <w:t xml:space="preserve"> ссылка на справочник «Клиенты», </w:t>
      </w:r>
      <w:proofErr w:type="spellStart"/>
      <w:r>
        <w:t>ИгроваяСтанция</w:t>
      </w:r>
      <w:proofErr w:type="spellEnd"/>
      <w:r>
        <w:t xml:space="preserve"> </w:t>
      </w:r>
      <w:r>
        <w:t>–</w:t>
      </w:r>
      <w:r>
        <w:t xml:space="preserve"> ссылка на справочник «</w:t>
      </w:r>
      <w:proofErr w:type="spellStart"/>
      <w:r>
        <w:t>ИгровыеСтанции</w:t>
      </w:r>
      <w:proofErr w:type="spellEnd"/>
      <w:r>
        <w:t xml:space="preserve">», Администратор </w:t>
      </w:r>
      <w:r>
        <w:t>–</w:t>
      </w:r>
      <w:r>
        <w:t xml:space="preserve"> ссылка на справочник «Сотрудники», Тариф </w:t>
      </w:r>
      <w:r>
        <w:t>–</w:t>
      </w:r>
      <w:r>
        <w:t xml:space="preserve"> ссылка на справочник «Тарифы». Финансовая составляющая сессии представлена реквизитами </w:t>
      </w:r>
      <w:proofErr w:type="spellStart"/>
      <w:r>
        <w:t>ПродолжительностьМинут</w:t>
      </w:r>
      <w:proofErr w:type="spellEnd"/>
      <w:r>
        <w:t xml:space="preserve"> (число) и </w:t>
      </w:r>
      <w:proofErr w:type="spellStart"/>
      <w:r>
        <w:t>СуммаКОплате</w:t>
      </w:r>
      <w:proofErr w:type="spellEnd"/>
      <w:r>
        <w:t xml:space="preserve"> (число), </w:t>
      </w:r>
      <w:r>
        <w:lastRenderedPageBreak/>
        <w:t>значение которых формируется автоматически. Структура данного документа представлена на рисунке 2.6.</w:t>
      </w:r>
    </w:p>
    <w:p w14:paraId="00068281" w14:textId="3B2E4F41" w:rsidR="005408DE" w:rsidRDefault="00B269C9" w:rsidP="00B269C9">
      <w:pPr>
        <w:pStyle w:val="Times"/>
        <w:ind w:firstLine="0"/>
        <w:jc w:val="center"/>
      </w:pPr>
      <w:r w:rsidRPr="00B269C9">
        <w:drawing>
          <wp:inline distT="0" distB="0" distL="0" distR="0" wp14:anchorId="4669AF5A" wp14:editId="5F78DFCB">
            <wp:extent cx="2667372" cy="2333951"/>
            <wp:effectExtent l="0" t="0" r="0" b="952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667372" cy="2333951"/>
                    </a:xfrm>
                    <a:prstGeom prst="rect">
                      <a:avLst/>
                    </a:prstGeom>
                  </pic:spPr>
                </pic:pic>
              </a:graphicData>
            </a:graphic>
          </wp:inline>
        </w:drawing>
      </w:r>
    </w:p>
    <w:p w14:paraId="7AA348A7" w14:textId="0739B1F6" w:rsidR="00B269C9" w:rsidRDefault="00B269C9" w:rsidP="00B269C9">
      <w:pPr>
        <w:pStyle w:val="Times"/>
        <w:ind w:firstLine="0"/>
        <w:jc w:val="center"/>
      </w:pPr>
      <w:r w:rsidRPr="00B269C9">
        <w:t>Рисунок 2.</w:t>
      </w:r>
      <w:r>
        <w:t>6</w:t>
      </w:r>
      <w:r w:rsidRPr="00B269C9">
        <w:t xml:space="preserve">. Структура </w:t>
      </w:r>
      <w:r>
        <w:t>документа Сессия</w:t>
      </w:r>
    </w:p>
    <w:p w14:paraId="69CB6B0F" w14:textId="77777777" w:rsidR="00C67C0A" w:rsidRPr="00C67C0A" w:rsidRDefault="00C67C0A" w:rsidP="00C67C0A">
      <w:pPr>
        <w:pStyle w:val="Times"/>
      </w:pPr>
      <w:r w:rsidRPr="00C67C0A">
        <w:t>Одной из ключевых задач при разработке подсистемы являлось обеспечение невозможности назначения одной и той же игровой станции на две разные сессии, временные интервалы которых пересекаются. Для решения этой задачи была разработана функция «</w:t>
      </w:r>
      <w:proofErr w:type="spellStart"/>
      <w:r w:rsidRPr="00C67C0A">
        <w:t>ПроверитьКонфликтСессий</w:t>
      </w:r>
      <w:proofErr w:type="spellEnd"/>
      <w:r w:rsidRPr="00C67C0A">
        <w:t>», размещенная в модуле объекта документа. Функция выполняет проверку с использованием встроенного языка запросов. Запрос анализирует наличие других документов «Сессия», в которых фигурирует та же игровая станция. Условие запроса отбирает документы, у которых ссылка на станцию совпадает с проверяемой, при этом проверяемый документ исключается из выборки, а интервал времени сессии пересекается с интервалом времени текущего документа. Логика пересечения реализована классическим способом: время начала существующей сессии должно быть меньше или равно времени окончания проверяемой, а время окончания существующей – больше или равно времени начала проверяемой. Если проверка возвращает непустой результат, функция отправляет информативное сообщение об ошибке с указанием конкретной причины и возвращает значение Ложь. Вызов данной функции интегрирован в обработчик события «</w:t>
      </w:r>
      <w:proofErr w:type="spellStart"/>
      <w:r w:rsidRPr="00C67C0A">
        <w:t>ПередЗаписью</w:t>
      </w:r>
      <w:proofErr w:type="spellEnd"/>
      <w:r w:rsidRPr="00C67C0A">
        <w:t xml:space="preserve">» модуля объекта документа. В случае возврата значения Ложь параметр Отказ устанавливается в Истина, что приводит к блокировке сохранения документа и информированию пользователя о невозможности </w:t>
      </w:r>
      <w:r w:rsidRPr="00C67C0A">
        <w:lastRenderedPageBreak/>
        <w:t>выполнения операции. Реализация данной функции и её вызов показаны на рисунке 2.7.</w:t>
      </w:r>
    </w:p>
    <w:p w14:paraId="06C6A382" w14:textId="0D935FB5" w:rsidR="005408DE" w:rsidRDefault="00C67C0A" w:rsidP="00C67C0A">
      <w:pPr>
        <w:pStyle w:val="Times"/>
        <w:ind w:firstLine="0"/>
        <w:jc w:val="center"/>
      </w:pPr>
      <w:r w:rsidRPr="00C67C0A">
        <w:drawing>
          <wp:inline distT="0" distB="0" distL="0" distR="0" wp14:anchorId="7B53BCD8" wp14:editId="107D7A98">
            <wp:extent cx="6120130" cy="310642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36959"/>
                    <a:stretch/>
                  </pic:blipFill>
                  <pic:spPr bwMode="auto">
                    <a:xfrm>
                      <a:off x="0" y="0"/>
                      <a:ext cx="6120130" cy="3106420"/>
                    </a:xfrm>
                    <a:prstGeom prst="rect">
                      <a:avLst/>
                    </a:prstGeom>
                    <a:ln>
                      <a:noFill/>
                    </a:ln>
                    <a:extLst>
                      <a:ext uri="{53640926-AAD7-44D8-BBD7-CCE9431645EC}">
                        <a14:shadowObscured xmlns:a14="http://schemas.microsoft.com/office/drawing/2010/main"/>
                      </a:ext>
                    </a:extLst>
                  </pic:spPr>
                </pic:pic>
              </a:graphicData>
            </a:graphic>
          </wp:inline>
        </w:drawing>
      </w:r>
    </w:p>
    <w:p w14:paraId="555735FB" w14:textId="2358C8E4" w:rsidR="00C67C0A" w:rsidRDefault="00C67C0A" w:rsidP="00C67C0A">
      <w:pPr>
        <w:pStyle w:val="Times"/>
        <w:ind w:firstLine="0"/>
        <w:jc w:val="center"/>
      </w:pPr>
      <w:r w:rsidRPr="00C67C0A">
        <w:t>Рисунок 2.</w:t>
      </w:r>
      <w:r>
        <w:t>7</w:t>
      </w:r>
      <w:r w:rsidRPr="00C67C0A">
        <w:t xml:space="preserve">. </w:t>
      </w:r>
      <w:r w:rsidR="001E40FD">
        <w:t>Ф</w:t>
      </w:r>
      <w:r w:rsidR="001E40FD" w:rsidRPr="001E40FD">
        <w:t>ункция «</w:t>
      </w:r>
      <w:proofErr w:type="spellStart"/>
      <w:r w:rsidR="001E40FD" w:rsidRPr="001E40FD">
        <w:t>ПроверитьКонфликтСессий</w:t>
      </w:r>
      <w:proofErr w:type="spellEnd"/>
      <w:r w:rsidR="001E40FD" w:rsidRPr="001E40FD">
        <w:t>»</w:t>
      </w:r>
    </w:p>
    <w:p w14:paraId="114577BE" w14:textId="77777777" w:rsidR="001E40FD" w:rsidRDefault="001E40FD" w:rsidP="005408DE">
      <w:pPr>
        <w:pStyle w:val="Times"/>
      </w:pPr>
      <w:r w:rsidRPr="001E40FD">
        <w:t>Вызов данной функции интегрирован в обработчик события «</w:t>
      </w:r>
      <w:proofErr w:type="spellStart"/>
      <w:r w:rsidRPr="001E40FD">
        <w:t>ПередЗаписью</w:t>
      </w:r>
      <w:proofErr w:type="spellEnd"/>
      <w:r w:rsidRPr="001E40FD">
        <w:t>» модуля объекта документа. В случае возврата значения Ложь параметр Отказ устанавливается в Истина, что приводит к блокировке сохранения документа и информированию пользователя о невозможности выполнения операции. В этом же обработчике реализован автоматический расчет продолжительности сессии в минутах и итоговой суммы к оплате на основе выбранного тарифа. Продолжительность вычисляется как разница между временем окончания и временем начала сессии, после чего сумма рассчитывается пропорционально базовой стоимости часа по тарифу и округляется до двух знаков после запятой. Обработчик события «</w:t>
      </w:r>
      <w:proofErr w:type="spellStart"/>
      <w:r w:rsidRPr="001E40FD">
        <w:t>ПередЗаписью</w:t>
      </w:r>
      <w:proofErr w:type="spellEnd"/>
      <w:r w:rsidRPr="001E40FD">
        <w:t>» с полным кодом проверки конфликта и расчета стоимости показан на рисунке 2.8.</w:t>
      </w:r>
    </w:p>
    <w:p w14:paraId="52E5E96D" w14:textId="5DBD9C3E" w:rsidR="005408DE" w:rsidRDefault="001E40FD" w:rsidP="001E40FD">
      <w:pPr>
        <w:pStyle w:val="Times"/>
        <w:ind w:firstLine="0"/>
        <w:jc w:val="center"/>
      </w:pPr>
      <w:r w:rsidRPr="00C67C0A">
        <w:lastRenderedPageBreak/>
        <w:drawing>
          <wp:inline distT="0" distB="0" distL="0" distR="0" wp14:anchorId="232463F8" wp14:editId="00389733">
            <wp:extent cx="6120130" cy="1821180"/>
            <wp:effectExtent l="0" t="0" r="0" b="762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b="63041"/>
                    <a:stretch/>
                  </pic:blipFill>
                  <pic:spPr bwMode="auto">
                    <a:xfrm>
                      <a:off x="0" y="0"/>
                      <a:ext cx="6120130" cy="1821180"/>
                    </a:xfrm>
                    <a:prstGeom prst="rect">
                      <a:avLst/>
                    </a:prstGeom>
                    <a:ln>
                      <a:noFill/>
                    </a:ln>
                    <a:extLst>
                      <a:ext uri="{53640926-AAD7-44D8-BBD7-CCE9431645EC}">
                        <a14:shadowObscured xmlns:a14="http://schemas.microsoft.com/office/drawing/2010/main"/>
                      </a:ext>
                    </a:extLst>
                  </pic:spPr>
                </pic:pic>
              </a:graphicData>
            </a:graphic>
          </wp:inline>
        </w:drawing>
      </w:r>
    </w:p>
    <w:p w14:paraId="4E1FD096" w14:textId="17CF8E7D" w:rsidR="001E40FD" w:rsidRDefault="001E40FD" w:rsidP="001E40FD">
      <w:pPr>
        <w:pStyle w:val="Times"/>
        <w:ind w:firstLine="0"/>
        <w:jc w:val="center"/>
      </w:pPr>
      <w:r w:rsidRPr="001E40FD">
        <w:t>Рисунок 2.</w:t>
      </w:r>
      <w:r>
        <w:t>8</w:t>
      </w:r>
      <w:r w:rsidRPr="001E40FD">
        <w:t>. Обработчик события «</w:t>
      </w:r>
      <w:proofErr w:type="spellStart"/>
      <w:r w:rsidRPr="001E40FD">
        <w:t>ПередЗаписью</w:t>
      </w:r>
      <w:proofErr w:type="spellEnd"/>
      <w:r w:rsidRPr="001E40FD">
        <w:t>»</w:t>
      </w:r>
    </w:p>
    <w:p w14:paraId="5938D0B5" w14:textId="77777777" w:rsidR="005408DE" w:rsidRDefault="005408DE" w:rsidP="005408DE">
      <w:pPr>
        <w:pStyle w:val="Times"/>
      </w:pPr>
      <w:r>
        <w:t>Для повышения удобства работы пользователя и минимизации ошибок при выборе игровой станции в форме документа была реализована динамическая фильтрация списка доступных значений. При открытии списка выбора станций пользователю должны быть показаны только те позиции справочника «</w:t>
      </w:r>
      <w:proofErr w:type="spellStart"/>
      <w:r>
        <w:t>ИгровыеСтанции</w:t>
      </w:r>
      <w:proofErr w:type="spellEnd"/>
      <w:r>
        <w:t>», которые находятся в рабочем состоянии. Для реализации данной логики используется механизм параметров выбора. При изменении значений в поле «</w:t>
      </w:r>
      <w:proofErr w:type="spellStart"/>
      <w:r>
        <w:t>ИгровойЗал</w:t>
      </w:r>
      <w:proofErr w:type="spellEnd"/>
      <w:r>
        <w:t>» на клиенте срабатывает обработчик события, который вызывает серверный метод для установки фильтра. В результате при открытии списка выбора игровых станций пользователю будут показаны только те записи справочника, которые удовлетворяют заданным условиям. Логика отображения только свободных станций представлена на рисунке 2.9.</w:t>
      </w:r>
    </w:p>
    <w:p w14:paraId="73AB9CC6" w14:textId="68B9FA68" w:rsidR="005408DE" w:rsidRDefault="001E40FD" w:rsidP="001E40FD">
      <w:pPr>
        <w:pStyle w:val="Times"/>
        <w:ind w:firstLine="0"/>
        <w:jc w:val="center"/>
      </w:pPr>
      <w:r w:rsidRPr="001E40FD">
        <w:drawing>
          <wp:inline distT="0" distB="0" distL="0" distR="0" wp14:anchorId="284162DE" wp14:editId="2961B488">
            <wp:extent cx="6120130" cy="1837055"/>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20130" cy="1837055"/>
                    </a:xfrm>
                    <a:prstGeom prst="rect">
                      <a:avLst/>
                    </a:prstGeom>
                  </pic:spPr>
                </pic:pic>
              </a:graphicData>
            </a:graphic>
          </wp:inline>
        </w:drawing>
      </w:r>
    </w:p>
    <w:p w14:paraId="0E4B504A" w14:textId="3BA7F855" w:rsidR="005408DE" w:rsidRDefault="001E40FD" w:rsidP="00EB545E">
      <w:pPr>
        <w:pStyle w:val="Times"/>
        <w:ind w:firstLine="0"/>
        <w:jc w:val="center"/>
      </w:pPr>
      <w:r w:rsidRPr="001E40FD">
        <w:t>Рисунок 2.9. Реализация динамической фильтрации списка игровых станций в форме документа</w:t>
      </w:r>
    </w:p>
    <w:p w14:paraId="35EEB3F7" w14:textId="77777777" w:rsidR="00EB545E" w:rsidRPr="00504672" w:rsidRDefault="00EB545E" w:rsidP="00EB545E">
      <w:pPr>
        <w:pStyle w:val="Times"/>
        <w:ind w:firstLine="0"/>
        <w:jc w:val="center"/>
      </w:pPr>
    </w:p>
    <w:p w14:paraId="10B54526" w14:textId="720F4505" w:rsidR="007A531D" w:rsidRPr="005408DE" w:rsidRDefault="005408DE" w:rsidP="005408DE">
      <w:pPr>
        <w:pStyle w:val="23"/>
        <w:rPr>
          <w:rFonts w:eastAsiaTheme="majorEastAsia"/>
        </w:rPr>
      </w:pPr>
      <w:bookmarkStart w:id="10" w:name="_Toc198757051"/>
      <w:r w:rsidRPr="005408DE">
        <w:lastRenderedPageBreak/>
        <w:t>2.3. Управление продажами сопутствующих товаров и учет складских остатков</w:t>
      </w:r>
    </w:p>
    <w:p w14:paraId="15093951" w14:textId="77777777" w:rsidR="005408DE" w:rsidRDefault="005408DE" w:rsidP="005408DE">
      <w:pPr>
        <w:pStyle w:val="Times"/>
      </w:pPr>
      <w:bookmarkStart w:id="11" w:name="_Toc198757053"/>
      <w:bookmarkEnd w:id="10"/>
    </w:p>
    <w:p w14:paraId="529F979C" w14:textId="64DC5363" w:rsidR="005408DE" w:rsidRDefault="005408DE" w:rsidP="00EB545E">
      <w:pPr>
        <w:pStyle w:val="Times"/>
      </w:pPr>
      <w:r>
        <w:t>Одним из ключевых направлений деятельности компьютерного клуба является реализация сопутствующих товаров: напитков, закусок и аксессуаров. Для автоматизации данного процесса в разрабатываемой конфигурации был создан документ «</w:t>
      </w:r>
      <w:proofErr w:type="spellStart"/>
      <w:r>
        <w:t>ПродажаТоваров</w:t>
      </w:r>
      <w:proofErr w:type="spellEnd"/>
      <w:r>
        <w:t>», который агрегирует данные о реализованных позициях и позволяет в автоматизированном режиме рассчитывать итоговую сумму чека и контролировать складские остатки.</w:t>
      </w:r>
    </w:p>
    <w:p w14:paraId="4F88107D" w14:textId="77777777" w:rsidR="005408DE" w:rsidRDefault="005408DE" w:rsidP="005408DE">
      <w:pPr>
        <w:pStyle w:val="Times"/>
      </w:pPr>
      <w:r>
        <w:t>Документ «</w:t>
      </w:r>
      <w:proofErr w:type="spellStart"/>
      <w:r>
        <w:t>ПродажаТоваров</w:t>
      </w:r>
      <w:proofErr w:type="spellEnd"/>
      <w:r>
        <w:t>» имеет двухуровневую структуру, включающую шапку и табличную часть. В шапке документа размещены реквизиты, определяющие общие условия продажи: Клиент (</w:t>
      </w:r>
      <w:proofErr w:type="spellStart"/>
      <w:r>
        <w:t>СправочникСсылка.Клиенты</w:t>
      </w:r>
      <w:proofErr w:type="spellEnd"/>
      <w:r>
        <w:t>), Администратор (</w:t>
      </w:r>
      <w:proofErr w:type="spellStart"/>
      <w:r>
        <w:t>СправочникСсылка.Сотрудники</w:t>
      </w:r>
      <w:proofErr w:type="spellEnd"/>
      <w:r>
        <w:t xml:space="preserve">), </w:t>
      </w:r>
      <w:proofErr w:type="spellStart"/>
      <w:r>
        <w:t>ДатаПродажи</w:t>
      </w:r>
      <w:proofErr w:type="spellEnd"/>
      <w:r>
        <w:t xml:space="preserve"> (</w:t>
      </w:r>
      <w:proofErr w:type="spellStart"/>
      <w:r>
        <w:t>дата+время</w:t>
      </w:r>
      <w:proofErr w:type="spellEnd"/>
      <w:r>
        <w:t xml:space="preserve">) и </w:t>
      </w:r>
      <w:proofErr w:type="spellStart"/>
      <w:r>
        <w:t>СпособОплаты</w:t>
      </w:r>
      <w:proofErr w:type="spellEnd"/>
      <w:r>
        <w:t xml:space="preserve"> (</w:t>
      </w:r>
      <w:proofErr w:type="spellStart"/>
      <w:r>
        <w:t>ПеречислениеСсылка.СпособыОплаты</w:t>
      </w:r>
      <w:proofErr w:type="spellEnd"/>
      <w:r>
        <w:t>). Данные реквизиты позволяют идентифицировать событие и в дальнейшем использовать их для аналитической отчетности. Основным информационным блоком документа является табличная часть, каждая строка которой соответствует отдельной товарной позиции. Структура табличной части включает следующие реквизиты: Товар (</w:t>
      </w:r>
      <w:proofErr w:type="spellStart"/>
      <w:r>
        <w:t>СправочникСсылка.Номенклатура</w:t>
      </w:r>
      <w:proofErr w:type="spellEnd"/>
      <w:r>
        <w:t>), Количество (число), Цена (число) и Сумма (число). Структура данного документа показана на рисунке 2.11.</w:t>
      </w:r>
    </w:p>
    <w:p w14:paraId="31ED7CED" w14:textId="77777777" w:rsidR="005408DE" w:rsidRDefault="005408DE" w:rsidP="005408DE">
      <w:pPr>
        <w:pStyle w:val="Times"/>
      </w:pPr>
    </w:p>
    <w:p w14:paraId="36A40193" w14:textId="7377DEE5" w:rsidR="005408DE" w:rsidRDefault="005408DE" w:rsidP="00EB545E">
      <w:pPr>
        <w:pStyle w:val="Times"/>
      </w:pPr>
      <w:r>
        <w:t xml:space="preserve">Центральным элементом бизнес-логики документа является алгоритм автоматического заполнения цены и расчета суммы строки. При изменении реквизита «Товар» в строке табличной части срабатывает обработчик, который извлекает из справочника «Номенклатура» значение реквизита </w:t>
      </w:r>
      <w:proofErr w:type="spellStart"/>
      <w:r>
        <w:t>ЦенаПродажи</w:t>
      </w:r>
      <w:proofErr w:type="spellEnd"/>
      <w:r>
        <w:t xml:space="preserve"> и присваивает его колонке «Цена» текущей строки. После этого происходит перемножение значений «Количество» и «Цена», результат записывается в колонку «Сумма». Итоговая сумма по документу рассчитывается как сумма </w:t>
      </w:r>
      <w:r>
        <w:lastRenderedPageBreak/>
        <w:t>значений колонки «Сумма» по всем строкам табличной части и отображается в нижней части формы.</w:t>
      </w:r>
    </w:p>
    <w:p w14:paraId="7BF01E3C" w14:textId="79DA2CEE" w:rsidR="005408DE" w:rsidRDefault="005408DE" w:rsidP="005408DE">
      <w:pPr>
        <w:pStyle w:val="Times"/>
      </w:pPr>
      <w:r>
        <w:t>Для обеспечения целостности данных и предотвращения продажи отсутствующего товара в документе реализован контроль складских остатков. При проведении документа выполняется проверка: для каждой строки табличной части текущий остаток товара по регистру накопления «</w:t>
      </w:r>
      <w:proofErr w:type="spellStart"/>
      <w:r>
        <w:t>ОстаткиТоваров</w:t>
      </w:r>
      <w:proofErr w:type="spellEnd"/>
      <w:r>
        <w:t>» должен быть не меньше продаваемого количества. Если условие не выполняется, проведение документа блокируется, а пользователю выводится соответствующее сообщение об ошибке. При успешном проведении документа происходит списание товаров с помощью движений по регистру накопления «</w:t>
      </w:r>
      <w:proofErr w:type="spellStart"/>
      <w:r>
        <w:t>ПродажиТоваров</w:t>
      </w:r>
      <w:proofErr w:type="spellEnd"/>
      <w:r>
        <w:t>» (приход) и регистру накопления «</w:t>
      </w:r>
      <w:proofErr w:type="spellStart"/>
      <w:r>
        <w:t>ОстаткиТоваров</w:t>
      </w:r>
      <w:proofErr w:type="spellEnd"/>
      <w:r>
        <w:t>» (расход). Данный механизм представлен на рисунке 2.12.</w:t>
      </w:r>
      <w:r>
        <w:t xml:space="preserve"> </w:t>
      </w:r>
    </w:p>
    <w:p w14:paraId="41FA8FA9" w14:textId="77777777" w:rsidR="005408DE" w:rsidRDefault="005408DE" w:rsidP="005408DE">
      <w:pPr>
        <w:pStyle w:val="Times"/>
      </w:pPr>
    </w:p>
    <w:p w14:paraId="3DFABFF0" w14:textId="77777777" w:rsidR="005408DE" w:rsidRDefault="005408DE" w:rsidP="005408DE">
      <w:pPr>
        <w:pStyle w:val="23"/>
      </w:pPr>
      <w:r w:rsidRPr="005408DE">
        <w:t>2.4. Документирование операций пополнения баланса</w:t>
      </w:r>
    </w:p>
    <w:p w14:paraId="5F4AFEF6" w14:textId="77777777" w:rsidR="005408DE" w:rsidRDefault="005408DE" w:rsidP="005408DE">
      <w:pPr>
        <w:pStyle w:val="Times"/>
      </w:pPr>
    </w:p>
    <w:p w14:paraId="3A41344D" w14:textId="77777777" w:rsidR="005408DE" w:rsidRDefault="005408DE" w:rsidP="005408DE">
      <w:pPr>
        <w:pStyle w:val="Times"/>
      </w:pPr>
      <w:r>
        <w:t>Для регистрации факта внесения денежных средств на лицевой счет клиента создан документ «</w:t>
      </w:r>
      <w:proofErr w:type="spellStart"/>
      <w:r>
        <w:t>ПополнениеБаланса</w:t>
      </w:r>
      <w:proofErr w:type="spellEnd"/>
      <w:r>
        <w:t>», который фиксирует первичные данные о платеже. Центральным связующим звеном реквизитной структуры документа является реквизит Клиент, имеющий тип «</w:t>
      </w:r>
      <w:proofErr w:type="spellStart"/>
      <w:r>
        <w:t>СправочникСсылка.Клиенты</w:t>
      </w:r>
      <w:proofErr w:type="spellEnd"/>
      <w:r>
        <w:t xml:space="preserve">». Данный реквизит устанавливает прямую связь между поступившей оплатой и конкретным посетителем клуба, что позволяет однозначно идентифицировать назначение платежа. Суммовой показатель представлен реквизитом </w:t>
      </w:r>
      <w:proofErr w:type="spellStart"/>
      <w:r>
        <w:t>СуммаПополнения</w:t>
      </w:r>
      <w:proofErr w:type="spellEnd"/>
      <w:r>
        <w:t xml:space="preserve"> (число), который фиксирует фактически полученную от клиента денежную сумму. Для временной привязки операции служит реквизит </w:t>
      </w:r>
      <w:proofErr w:type="spellStart"/>
      <w:r>
        <w:t>ДатаПополнения</w:t>
      </w:r>
      <w:proofErr w:type="spellEnd"/>
      <w:r>
        <w:t xml:space="preserve"> (</w:t>
      </w:r>
      <w:proofErr w:type="spellStart"/>
      <w:r>
        <w:t>дата+время</w:t>
      </w:r>
      <w:proofErr w:type="spellEnd"/>
      <w:r>
        <w:t xml:space="preserve">). Завершает состав реквизитов поле </w:t>
      </w:r>
      <w:proofErr w:type="spellStart"/>
      <w:r>
        <w:t>СпособОплаты</w:t>
      </w:r>
      <w:proofErr w:type="spellEnd"/>
      <w:r>
        <w:t>, тип которого соответствует перечислению «</w:t>
      </w:r>
      <w:proofErr w:type="spellStart"/>
      <w:r>
        <w:t>СпособыОплаты</w:t>
      </w:r>
      <w:proofErr w:type="spellEnd"/>
      <w:r>
        <w:t>». Основное назначение документа «</w:t>
      </w:r>
      <w:proofErr w:type="spellStart"/>
      <w:r>
        <w:t>ПополнениеБаланса</w:t>
      </w:r>
      <w:proofErr w:type="spellEnd"/>
      <w:r>
        <w:t>» заключается в регистрации факта поступления денежных средств от клиента на его лицевой счет для последующей оплаты услуг клуба. Структура данного документа представлена на рисунке 2.13.</w:t>
      </w:r>
    </w:p>
    <w:p w14:paraId="7280335A" w14:textId="77777777" w:rsidR="005408DE" w:rsidRDefault="005408DE" w:rsidP="005408DE">
      <w:pPr>
        <w:pStyle w:val="Times"/>
      </w:pPr>
    </w:p>
    <w:p w14:paraId="668A34C0" w14:textId="77777777" w:rsidR="005408DE" w:rsidRDefault="005408DE" w:rsidP="005408DE">
      <w:pPr>
        <w:pStyle w:val="Times"/>
      </w:pPr>
      <w:r>
        <w:t>При проведении документа «</w:t>
      </w:r>
      <w:proofErr w:type="spellStart"/>
      <w:r>
        <w:t>ПополнениеБаланса</w:t>
      </w:r>
      <w:proofErr w:type="spellEnd"/>
      <w:r>
        <w:t>» выполняется программная логика, увеличивающая значение реквизита Баланс в справочнике «Клиенты» на сумму пополнения. Для хранения истории операций используется регистр накопления «</w:t>
      </w:r>
      <w:proofErr w:type="spellStart"/>
      <w:r>
        <w:t>ДвиженияПоЛицевымСчетам</w:t>
      </w:r>
      <w:proofErr w:type="spellEnd"/>
      <w:r>
        <w:t>», в который при проведении добавляется запись с видом движения «Приход» на сумму документа в разрезе клиента и даты операции. Это позволяет в любой момент получить актуальный баланс клиента как сумму всех движений по регистру.</w:t>
      </w:r>
      <w:r>
        <w:t xml:space="preserve"> </w:t>
      </w:r>
    </w:p>
    <w:p w14:paraId="7F49F7EF" w14:textId="77777777" w:rsidR="005408DE" w:rsidRDefault="005408DE" w:rsidP="005408DE">
      <w:pPr>
        <w:pStyle w:val="Times"/>
      </w:pPr>
    </w:p>
    <w:p w14:paraId="02FACEE0" w14:textId="52998798" w:rsidR="005408DE" w:rsidRDefault="005408DE" w:rsidP="005408DE">
      <w:pPr>
        <w:pStyle w:val="23"/>
      </w:pPr>
      <w:r>
        <w:t>2.5. Разработка аналитической подсистемы: обработка «</w:t>
      </w:r>
      <w:proofErr w:type="spellStart"/>
      <w:r>
        <w:t>РейтингКлиентовПоПосещениям</w:t>
      </w:r>
      <w:proofErr w:type="spellEnd"/>
      <w:r>
        <w:t>»</w:t>
      </w:r>
    </w:p>
    <w:p w14:paraId="66F3AE61" w14:textId="77777777" w:rsidR="005408DE" w:rsidRDefault="005408DE" w:rsidP="005408DE">
      <w:pPr>
        <w:pStyle w:val="23"/>
        <w:ind w:firstLine="0"/>
        <w:jc w:val="left"/>
      </w:pPr>
    </w:p>
    <w:p w14:paraId="0DD37AD4" w14:textId="367AABBA" w:rsidR="005408DE" w:rsidRDefault="005408DE" w:rsidP="001F7266">
      <w:pPr>
        <w:pStyle w:val="Times"/>
      </w:pPr>
      <w:r>
        <w:t>Руководству клуба необходима объективная информация для оценки активности клиентов, выявления наиболее лояльных посетителей и отслеживания динамики загрузки. Для решения данной задачи была создана обработка «</w:t>
      </w:r>
      <w:proofErr w:type="spellStart"/>
      <w:r>
        <w:t>РейтингКлиентовПоПосещениям</w:t>
      </w:r>
      <w:proofErr w:type="spellEnd"/>
      <w:r>
        <w:t>». Данная обработка предоставляет пользователю возможность в интерактивном режиме формировать отчет, содержащий ранжированный список клиентов с указанием количества посещений и общей суммы затрат за выбранный временной период.</w:t>
      </w:r>
    </w:p>
    <w:p w14:paraId="051BC819" w14:textId="77777777" w:rsidR="005408DE" w:rsidRDefault="005408DE" w:rsidP="005408DE">
      <w:pPr>
        <w:pStyle w:val="Times"/>
      </w:pPr>
      <w:r>
        <w:t xml:space="preserve">Управляемая форма содержит минимально необходимый набор элементов управления, обеспечивающий выполнение основной функции без перегрузки интерфейса второстепенными деталями. В верхней части формы расположены поля ввода для указания границ отчетного периода: </w:t>
      </w:r>
      <w:proofErr w:type="spellStart"/>
      <w:r>
        <w:t>ДатаНач</w:t>
      </w:r>
      <w:proofErr w:type="spellEnd"/>
      <w:r>
        <w:t xml:space="preserve"> и </w:t>
      </w:r>
      <w:proofErr w:type="spellStart"/>
      <w:r>
        <w:t>ДатаКон</w:t>
      </w:r>
      <w:proofErr w:type="spellEnd"/>
      <w:r>
        <w:t>, имеющие тип «Дата». Значения этих полей используются в качестве параметров запроса, ограничивающих выборку документов «Сессия» и «</w:t>
      </w:r>
      <w:proofErr w:type="spellStart"/>
      <w:r>
        <w:t>ПродажаТоваров</w:t>
      </w:r>
      <w:proofErr w:type="spellEnd"/>
      <w:r>
        <w:t xml:space="preserve">» заданным временным интервалом. Основную площадь формы занимает элемент </w:t>
      </w:r>
      <w:proofErr w:type="spellStart"/>
      <w:r>
        <w:t>ТабДок</w:t>
      </w:r>
      <w:proofErr w:type="spellEnd"/>
      <w:r>
        <w:t xml:space="preserve"> типа «</w:t>
      </w:r>
      <w:proofErr w:type="spellStart"/>
      <w:r>
        <w:t>ТабличныйДокумент</w:t>
      </w:r>
      <w:proofErr w:type="spellEnd"/>
      <w:r>
        <w:t>», предназначенный для вывода сформированного отчета. Инициирование процесса построения рейтинга осуществляется нажатием командной кнопки «</w:t>
      </w:r>
      <w:proofErr w:type="spellStart"/>
      <w:r>
        <w:t>СформироватьРейтинг</w:t>
      </w:r>
      <w:proofErr w:type="spellEnd"/>
      <w:r>
        <w:t xml:space="preserve">», обработчик которой вызывает серверную процедуру </w:t>
      </w:r>
      <w:r>
        <w:lastRenderedPageBreak/>
        <w:t>«</w:t>
      </w:r>
      <w:proofErr w:type="spellStart"/>
      <w:r>
        <w:t>ПостроитьРейтингНаСервере</w:t>
      </w:r>
      <w:proofErr w:type="spellEnd"/>
      <w:r>
        <w:t>», где и реализована вся вычислительная логика обработки. Вид обработки представлен на рисунке 2.14.</w:t>
      </w:r>
    </w:p>
    <w:p w14:paraId="15D81996" w14:textId="77777777" w:rsidR="005408DE" w:rsidRDefault="005408DE" w:rsidP="005408DE">
      <w:pPr>
        <w:pStyle w:val="Times"/>
      </w:pPr>
    </w:p>
    <w:p w14:paraId="0A3A9993" w14:textId="15E58A44" w:rsidR="005408DE" w:rsidRDefault="005408DE" w:rsidP="005408DE">
      <w:pPr>
        <w:pStyle w:val="Times"/>
      </w:pPr>
      <w:r>
        <w:t>Алгоритм сбора и агрегации данных, реализованный в процедуре «</w:t>
      </w:r>
      <w:proofErr w:type="spellStart"/>
      <w:r>
        <w:t>ПостроитьРейтингНаСервере</w:t>
      </w:r>
      <w:proofErr w:type="spellEnd"/>
      <w:r>
        <w:t>», представляет собой последовательность этапов, обеспечивающих извлечение первичной информации из базы данных, ее преобразование и последующую визуализацию. На первом этапе выполняется запрос к документам «Сессия», который получает для каждого клиента количество сессий и общую сумму оплат за указанный период, при этом в выборку попадают только проведенные документы, дата которых находится в пределах заданного пользователем интервала (Рис. 2.15).</w:t>
      </w:r>
    </w:p>
    <w:p w14:paraId="13A696A6" w14:textId="2D75A91D" w:rsidR="005408DE" w:rsidRDefault="005408DE" w:rsidP="005408DE">
      <w:pPr>
        <w:pStyle w:val="Times"/>
      </w:pPr>
      <w:r>
        <w:t>Аналогичный запрос выполняется к документам «</w:t>
      </w:r>
      <w:proofErr w:type="spellStart"/>
      <w:r>
        <w:t>ПродажаТоваров</w:t>
      </w:r>
      <w:proofErr w:type="spellEnd"/>
      <w:r>
        <w:t xml:space="preserve">» для получения сумм приобретенных товаров по каждому клиенту. Далее данные </w:t>
      </w:r>
      <w:proofErr w:type="spellStart"/>
      <w:r>
        <w:t>агрегируются</w:t>
      </w:r>
      <w:proofErr w:type="spellEnd"/>
      <w:r>
        <w:t>: для каждого клиента суммируются показатели из обоих источников, формируя итоговый рейтинг.</w:t>
      </w:r>
    </w:p>
    <w:p w14:paraId="160A72D0" w14:textId="63BF0E33" w:rsidR="005408DE" w:rsidRDefault="005408DE" w:rsidP="005408DE">
      <w:pPr>
        <w:pStyle w:val="Times"/>
        <w:rPr>
          <w:rFonts w:eastAsiaTheme="majorEastAsia"/>
        </w:rPr>
      </w:pPr>
      <w:r>
        <w:t>Результирующие данные помещаются в табличный документ. Заголовки колонок включают: «Место», «Клиент», «Количество посещений», «Сумма по услугам», «Сумма по товарам», «Итого». Сортировка клиентов выполняется по убыванию итоговой суммы, что позволяет выявить наиболее ценных для бизнеса посетителей. В завершение для каждой строки данных выводится порядковый номер в рейтинге. Если за выбранный период данные отсутствуют, в табличный документ выводится соответствующее информационное сообщение (Рис. 2.16).</w:t>
      </w:r>
      <w:r>
        <w:t xml:space="preserve"> </w:t>
      </w:r>
      <w:r>
        <w:br w:type="page"/>
      </w:r>
    </w:p>
    <w:bookmarkEnd w:id="11"/>
    <w:p w14:paraId="5824D7B7" w14:textId="430DB639" w:rsidR="00E36B01" w:rsidRDefault="00AE466B" w:rsidP="00E36B01">
      <w:pPr>
        <w:pStyle w:val="11"/>
      </w:pPr>
      <w:r>
        <w:lastRenderedPageBreak/>
        <w:t>ЗАКЛЮЧЕНИЕ</w:t>
      </w:r>
    </w:p>
    <w:p w14:paraId="00147D88" w14:textId="77777777" w:rsidR="00AE466B" w:rsidRDefault="00AE466B" w:rsidP="00AE466B">
      <w:pPr>
        <w:pStyle w:val="Times"/>
      </w:pPr>
    </w:p>
    <w:p w14:paraId="47D1BECC" w14:textId="383D4E50" w:rsidR="00AE466B" w:rsidRDefault="00AE466B" w:rsidP="00AE466B">
      <w:pPr>
        <w:pStyle w:val="Times"/>
      </w:pPr>
      <w:r>
        <w:t xml:space="preserve">В ходе выполнения курсовой работы была достигнута поставленная цель </w:t>
      </w:r>
      <w:r>
        <w:t>–</w:t>
      </w:r>
      <w:r>
        <w:t xml:space="preserve"> повышение эффективности бизнес-процессов компьютерного клуба за счет разработки специализированной конфигурации на платформе «1С: Предприятие». Проведенное исследование подтвердило актуальность выбранной темы, обусловленную стремительным ростом индустрии киберспортивных и досуговых услуг, высокой конкуренцией на рынке, а также острой потребностью владельцев компьютерных клубов в автоматизации рутинных операций для повышения качества сервиса и прозрачности учета.</w:t>
      </w:r>
    </w:p>
    <w:p w14:paraId="09DA7E4B" w14:textId="62700081" w:rsidR="00AE466B" w:rsidRDefault="00AE466B" w:rsidP="00AE466B">
      <w:pPr>
        <w:pStyle w:val="Times"/>
      </w:pPr>
      <w:r>
        <w:t>В рамках теоретической части работы был выполнен детальный анализ предметной области, выявлены ключевые бизнес-процессы компьютерного клуба и определены «узкие места», возникающие при использовании ручного учета, бумажного документооборота и разрозненных электронных таблиц. Проведенный обзор существующих систем автоматизации, как международных (</w:t>
      </w:r>
      <w:proofErr w:type="spellStart"/>
      <w:r>
        <w:t>SmartLaunch</w:t>
      </w:r>
      <w:proofErr w:type="spellEnd"/>
      <w:r>
        <w:t xml:space="preserve">, </w:t>
      </w:r>
      <w:proofErr w:type="spellStart"/>
      <w:r>
        <w:t>CyberCafePro</w:t>
      </w:r>
      <w:proofErr w:type="spellEnd"/>
      <w:r>
        <w:t>), так и типовых решений на платформе «1С: Предприятие» («1С: Фитнес клуб», «1С: Управление небольшой фирмой»), показал отсутствие готового продукта, в полной мере отвечающего специфике деятельности российских компьютерных клубов. Это обосновало необходимость создания собственной конфигурации. В теоретической части также были подробно рассмотрены преимущества платформы «1С: Предприятие», включая гибкость объектной модели на основе метаданных, мощный встроенный язык запросов, полное соответствие требованиям российского бухгалтерского и налогового учета, а также развитые возможности по интеграции с внешним оборудованием и веб-сервисами.</w:t>
      </w:r>
    </w:p>
    <w:p w14:paraId="10B6EA3B" w14:textId="674BCFCE" w:rsidR="00AE466B" w:rsidRDefault="00AE466B" w:rsidP="00AE466B">
      <w:pPr>
        <w:pStyle w:val="Times"/>
      </w:pPr>
      <w:r>
        <w:t xml:space="preserve">Практическая часть работы была посвящена непосредственной реализации информационной системы. В соответствии с поставленными задачами были спроектированы и разработаны все необходимые объекты метаданных. Создана иерархия справочников для ведения мастер-данных о клиентах, игровых станциях, тарифах, игровых залах, сотрудниках и номенклатуре товаров. Особое </w:t>
      </w:r>
      <w:r>
        <w:lastRenderedPageBreak/>
        <w:t>внимание уделено справочнику «</w:t>
      </w:r>
      <w:proofErr w:type="spellStart"/>
      <w:r>
        <w:t>ИгровыеСтанции</w:t>
      </w:r>
      <w:proofErr w:type="spellEnd"/>
      <w:r>
        <w:t xml:space="preserve">», в котором реализовано автоматическое формирование наименования по заданному шаблону на основе </w:t>
      </w:r>
      <w:proofErr w:type="spellStart"/>
      <w:r>
        <w:t>ТипаСтанции</w:t>
      </w:r>
      <w:proofErr w:type="spellEnd"/>
      <w:r>
        <w:t xml:space="preserve">, </w:t>
      </w:r>
      <w:proofErr w:type="spellStart"/>
      <w:r>
        <w:t>ИнвентарногоНомера</w:t>
      </w:r>
      <w:proofErr w:type="spellEnd"/>
      <w:r>
        <w:t xml:space="preserve"> и </w:t>
      </w:r>
      <w:proofErr w:type="spellStart"/>
      <w:r>
        <w:t>ИгровогоЗала</w:t>
      </w:r>
      <w:proofErr w:type="spellEnd"/>
      <w:r>
        <w:t>. Разработана подсистема управления клиентскими сессиями, включающая документ «Сессия» с механизмами проверки временных конфликтов на одну игровую станцию, динамической фильтрации списка доступных станций по их состоянию и автоматизированного расчета стоимости услуги с учетом выбранного тарифа и скидки для постоянных клиентов. Реализован документ «</w:t>
      </w:r>
      <w:proofErr w:type="spellStart"/>
      <w:r>
        <w:t>ПродажаТоваров</w:t>
      </w:r>
      <w:proofErr w:type="spellEnd"/>
      <w:r>
        <w:t>» для учета реализации сопутствующей продукции с автоматическим расчетом сумм и контролем складских остатков. Для учета финансовых операций создан документ «</w:t>
      </w:r>
      <w:proofErr w:type="spellStart"/>
      <w:r>
        <w:t>ПополнениеБаланса</w:t>
      </w:r>
      <w:proofErr w:type="spellEnd"/>
      <w:r>
        <w:t>», обеспечивающий зачисление денежных средств на лицевые счета клиентов с отражением в регистре накопления «</w:t>
      </w:r>
      <w:proofErr w:type="spellStart"/>
      <w:r>
        <w:t>ДвиженияПоЛицевымСчетам</w:t>
      </w:r>
      <w:proofErr w:type="spellEnd"/>
      <w:r>
        <w:t>». В завершение разработана аналитическая обработка «</w:t>
      </w:r>
      <w:proofErr w:type="spellStart"/>
      <w:r>
        <w:t>РейтингКлиентовПоПосещениям</w:t>
      </w:r>
      <w:proofErr w:type="spellEnd"/>
      <w:r>
        <w:t>», позволяющая формировать ранжированные списки посетителей по количеству визитов и общей сумме затрат за произвольный период.</w:t>
      </w:r>
    </w:p>
    <w:p w14:paraId="5444A137" w14:textId="77777777" w:rsidR="00AE466B" w:rsidRDefault="00AE466B" w:rsidP="00AE466B">
      <w:pPr>
        <w:pStyle w:val="Times"/>
      </w:pPr>
      <w:r>
        <w:t>Разработанный прототип информационной системы демонстрирует практическую значимость работы. Внедрение подобного решения в деятельность компьютерного клуба позволит существенно сократить временные затраты персонала на оформление сессий и формирование отчетности, минимизировать количество ошибок, связанных с человеческим фактором, исключить злоупотребления при учете времени и продажах, а также повысить прозрачность управленческого учета. Автоматизация процессов тарификации и контроля доступа к игровым станциям напрямую влияет на удовлетворенность клиентов и, как следствие, на рост выручки клуба. Созданная конфигурация может служить основой для дальнейшего развития полноценной коммерческой системы автоматизации компьютерных клубов и киберспортивных арен.</w:t>
      </w:r>
    </w:p>
    <w:p w14:paraId="2237EF47" w14:textId="07104D30" w:rsidR="00AE466B" w:rsidRPr="00E36B01" w:rsidRDefault="00AE466B" w:rsidP="00AE466B">
      <w:pPr>
        <w:pStyle w:val="Times"/>
      </w:pPr>
      <w:r>
        <w:t xml:space="preserve">Перспективными направлениями развития проекта являются: расширение функционала за счет интеграции с системами удаленного администрирования компьютеров для автоматической блокировки и разблокировки станций в </w:t>
      </w:r>
      <w:r>
        <w:lastRenderedPageBreak/>
        <w:t>зависимости от статуса сессии; реализация веб-интерфейса и мобильного приложения для самостоятельного бронирования игровых мест клиентами и просмотра актуального расписания; добавление модуля управления техническим обслуживанием оборудования с ведением журнала неисправностей и ремонтов; внедрение подсистемы CRM для автоматизации маркетинговых акций и программ лояльности; а также углубление финансового учета с формированием регламентированной отчетности и интеграцией с системами бухгалтерского учета. Выполненная работа подтвердила эффективность применения платформы «1С: Предприятие» для создания отраслевых решений в сфере досуговых услуг и заложила надежную основу для дальнейшего совершенствования информационной поддержки деятельности компьютерного клуба.</w:t>
      </w:r>
    </w:p>
    <w:p w14:paraId="136F6887" w14:textId="77777777" w:rsidR="005408DE" w:rsidRDefault="005408DE">
      <w:pPr>
        <w:rPr>
          <w:rFonts w:ascii="Times New Roman" w:hAnsi="Times New Roman" w:cs="Times New Roman"/>
          <w:b/>
          <w:sz w:val="28"/>
          <w:szCs w:val="28"/>
        </w:rPr>
      </w:pPr>
      <w:bookmarkStart w:id="12" w:name="_Toc198757054"/>
      <w:r>
        <w:br w:type="page"/>
      </w:r>
    </w:p>
    <w:p w14:paraId="7E95C350" w14:textId="52F15E22" w:rsidR="00DB2CB2" w:rsidRDefault="006D58E0" w:rsidP="006D58E0">
      <w:pPr>
        <w:pStyle w:val="11"/>
        <w:rPr>
          <w:rFonts w:eastAsiaTheme="minorHAnsi"/>
        </w:rPr>
      </w:pPr>
      <w:r w:rsidRPr="00DB2CB2">
        <w:rPr>
          <w:rFonts w:eastAsiaTheme="minorHAnsi"/>
        </w:rPr>
        <w:lastRenderedPageBreak/>
        <w:t>СПИСОК ЛИТЕРАТУРЫ</w:t>
      </w:r>
      <w:bookmarkEnd w:id="12"/>
    </w:p>
    <w:p w14:paraId="10B51C51" w14:textId="77777777" w:rsidR="00AE466B" w:rsidRPr="00DB2CB2" w:rsidRDefault="00AE466B" w:rsidP="00AE466B">
      <w:pPr>
        <w:pStyle w:val="Times"/>
      </w:pPr>
    </w:p>
    <w:p w14:paraId="764EA0D8" w14:textId="61B0B3DF" w:rsidR="00AE466B" w:rsidRPr="00AE466B" w:rsidRDefault="00AE466B" w:rsidP="00AE466B">
      <w:pPr>
        <w:pStyle w:val="Times"/>
        <w:numPr>
          <w:ilvl w:val="1"/>
          <w:numId w:val="15"/>
        </w:numPr>
        <w:ind w:left="0" w:firstLine="709"/>
      </w:pPr>
      <w:r w:rsidRPr="00AE466B">
        <w:t>1</w:t>
      </w:r>
      <w:proofErr w:type="gramStart"/>
      <w:r w:rsidRPr="00AE466B">
        <w:t>С:Предприятие</w:t>
      </w:r>
      <w:proofErr w:type="gramEnd"/>
      <w:r w:rsidRPr="00AE466B">
        <w:t xml:space="preserve"> 8.3. Руководство разработчика. В 2-х частях / А. П. </w:t>
      </w:r>
      <w:proofErr w:type="spellStart"/>
      <w:r w:rsidRPr="00AE466B">
        <w:t>Габец</w:t>
      </w:r>
      <w:proofErr w:type="spellEnd"/>
      <w:r w:rsidRPr="00AE466B">
        <w:t xml:space="preserve">, Д. И. Гончаров, Д. В. Козырев, М. Г. Радченко. </w:t>
      </w:r>
      <w:r>
        <w:t>–</w:t>
      </w:r>
      <w:r w:rsidRPr="00AE466B">
        <w:t xml:space="preserve"> М.: ООО «1С-Паблишинг», 2023. </w:t>
      </w:r>
      <w:r>
        <w:t>–</w:t>
      </w:r>
      <w:r w:rsidRPr="00AE466B">
        <w:t xml:space="preserve"> 1584 с.</w:t>
      </w:r>
    </w:p>
    <w:p w14:paraId="417D827E" w14:textId="3B12895C" w:rsidR="00AE466B" w:rsidRPr="00AE466B" w:rsidRDefault="00AE466B" w:rsidP="00AE466B">
      <w:pPr>
        <w:pStyle w:val="Times"/>
        <w:numPr>
          <w:ilvl w:val="1"/>
          <w:numId w:val="15"/>
        </w:numPr>
        <w:ind w:left="0" w:firstLine="709"/>
      </w:pPr>
      <w:r w:rsidRPr="00AE466B">
        <w:t>1</w:t>
      </w:r>
      <w:proofErr w:type="gramStart"/>
      <w:r w:rsidRPr="00AE466B">
        <w:t>С:Предприятие</w:t>
      </w:r>
      <w:proofErr w:type="gramEnd"/>
      <w:r w:rsidRPr="00AE466B">
        <w:t xml:space="preserve"> 8.3. Практическое пособие разработчика. Примеры и типовые приемы / М. Г. Радченко, Е. Ю. Хрусталева. </w:t>
      </w:r>
      <w:r>
        <w:t>–</w:t>
      </w:r>
      <w:r w:rsidRPr="00AE466B">
        <w:t xml:space="preserve"> М.: ООО «1С-Паблишинг», 2022. </w:t>
      </w:r>
      <w:r>
        <w:t>–</w:t>
      </w:r>
      <w:r w:rsidRPr="00AE466B">
        <w:t xml:space="preserve"> 965 с.</w:t>
      </w:r>
    </w:p>
    <w:p w14:paraId="0703F7B7" w14:textId="2F8EC52D" w:rsidR="00AE466B" w:rsidRPr="00AE466B" w:rsidRDefault="00AE466B" w:rsidP="00AE466B">
      <w:pPr>
        <w:pStyle w:val="Times"/>
        <w:numPr>
          <w:ilvl w:val="1"/>
          <w:numId w:val="15"/>
        </w:numPr>
        <w:ind w:left="0" w:firstLine="709"/>
      </w:pPr>
      <w:r w:rsidRPr="00AE466B">
        <w:t>Архитектура «1</w:t>
      </w:r>
      <w:proofErr w:type="gramStart"/>
      <w:r w:rsidRPr="00AE466B">
        <w:t>С:Предприятия</w:t>
      </w:r>
      <w:proofErr w:type="gramEnd"/>
      <w:r w:rsidRPr="00AE466B">
        <w:t xml:space="preserve">» как продукт инженерной мысли // </w:t>
      </w:r>
      <w:proofErr w:type="spellStart"/>
      <w:r w:rsidRPr="00AE466B">
        <w:t>itWeek</w:t>
      </w:r>
      <w:proofErr w:type="spellEnd"/>
      <w:r w:rsidRPr="00AE466B">
        <w:t xml:space="preserve"> [Электронный ресурс]. </w:t>
      </w:r>
      <w:r>
        <w:t>–</w:t>
      </w:r>
      <w:r w:rsidRPr="00AE466B">
        <w:t xml:space="preserve"> Режим доступа: </w:t>
      </w:r>
      <w:hyperlink r:id="rId17" w:tgtFrame="_blank" w:history="1">
        <w:r w:rsidRPr="00AE466B">
          <w:rPr>
            <w:rStyle w:val="af2"/>
          </w:rPr>
          <w:t>https://www.itweek.ru/idea/article/detail.php?ID=69281</w:t>
        </w:r>
      </w:hyperlink>
      <w:r w:rsidRPr="00AE466B">
        <w:t> (дата обращения: 10.04.2026).</w:t>
      </w:r>
    </w:p>
    <w:p w14:paraId="3E42D616" w14:textId="1309CB16" w:rsidR="00AE466B" w:rsidRPr="00AE466B" w:rsidRDefault="00AE466B" w:rsidP="00AE466B">
      <w:pPr>
        <w:pStyle w:val="Times"/>
        <w:numPr>
          <w:ilvl w:val="1"/>
          <w:numId w:val="15"/>
        </w:numPr>
        <w:ind w:left="0" w:firstLine="709"/>
      </w:pPr>
      <w:r w:rsidRPr="00AE466B">
        <w:t>Бухгалтерский и налоговый учет в «1</w:t>
      </w:r>
      <w:proofErr w:type="gramStart"/>
      <w:r w:rsidRPr="00AE466B">
        <w:t>С:Предприятие</w:t>
      </w:r>
      <w:proofErr w:type="gramEnd"/>
      <w:r w:rsidRPr="00AE466B">
        <w:t xml:space="preserve"> 8» // Официальный сайт фирмы «1С» [Электронный ресурс]. </w:t>
      </w:r>
      <w:r>
        <w:t>–</w:t>
      </w:r>
      <w:r w:rsidRPr="00AE466B">
        <w:t xml:space="preserve"> Режим доступа: </w:t>
      </w:r>
      <w:hyperlink r:id="rId18" w:tgtFrame="_blank" w:history="1">
        <w:r w:rsidRPr="00AE466B">
          <w:rPr>
            <w:rStyle w:val="af2"/>
          </w:rPr>
          <w:t>https://v8.1c.ru/ka/bukhgalterskiy-i-nalogovyy-uchet/</w:t>
        </w:r>
      </w:hyperlink>
      <w:r w:rsidRPr="00AE466B">
        <w:t> (дата обращения: 15.04.2026).</w:t>
      </w:r>
    </w:p>
    <w:p w14:paraId="251BE315" w14:textId="74FB54DF" w:rsidR="00AE466B" w:rsidRPr="00AE466B" w:rsidRDefault="00AE466B" w:rsidP="00AE466B">
      <w:pPr>
        <w:pStyle w:val="Times"/>
        <w:numPr>
          <w:ilvl w:val="1"/>
          <w:numId w:val="15"/>
        </w:numPr>
        <w:ind w:left="0" w:firstLine="709"/>
      </w:pPr>
      <w:r w:rsidRPr="00AE466B">
        <w:t>Бухгалтерский, налоговый и регламентированный учёт: суть, различия и зачем нужен «1</w:t>
      </w:r>
      <w:proofErr w:type="gramStart"/>
      <w:r w:rsidRPr="00AE466B">
        <w:t>С:ERP</w:t>
      </w:r>
      <w:proofErr w:type="gramEnd"/>
      <w:r w:rsidRPr="00AE466B">
        <w:t xml:space="preserve">» // Бизнес-решения [Электронный ресурс]. </w:t>
      </w:r>
      <w:r>
        <w:t>–</w:t>
      </w:r>
      <w:r w:rsidRPr="00AE466B">
        <w:t xml:space="preserve"> Режим доступа: </w:t>
      </w:r>
      <w:hyperlink r:id="rId19" w:tgtFrame="_blank" w:history="1">
        <w:r w:rsidRPr="00AE466B">
          <w:rPr>
            <w:rStyle w:val="af2"/>
          </w:rPr>
          <w:t>https://ibs-business.ru/media/bukhgalterskiy-nalogovyy-i-reglamentirovannyy-uchyet-sut-razlichiya-i-zachem-nuzhen-1s-erp/</w:t>
        </w:r>
      </w:hyperlink>
      <w:r w:rsidRPr="00AE466B">
        <w:t> (дата обращения: 15.04.2026).</w:t>
      </w:r>
    </w:p>
    <w:p w14:paraId="39E37558" w14:textId="75AE8F34" w:rsidR="00AE466B" w:rsidRPr="00AE466B" w:rsidRDefault="00AE466B" w:rsidP="00AE466B">
      <w:pPr>
        <w:pStyle w:val="Times"/>
        <w:numPr>
          <w:ilvl w:val="1"/>
          <w:numId w:val="15"/>
        </w:numPr>
        <w:ind w:left="0" w:firstLine="709"/>
      </w:pPr>
      <w:r w:rsidRPr="00AE466B">
        <w:t>ГОСТ Р 54864-2011. Услуги в области информационных технологий. Классификация и общие требования. </w:t>
      </w:r>
      <w:r>
        <w:t>–</w:t>
      </w:r>
      <w:r w:rsidRPr="00AE466B">
        <w:t xml:space="preserve"> М.: </w:t>
      </w:r>
      <w:proofErr w:type="spellStart"/>
      <w:r w:rsidRPr="00AE466B">
        <w:t>Стандартинформ</w:t>
      </w:r>
      <w:proofErr w:type="spellEnd"/>
      <w:r w:rsidRPr="00AE466B">
        <w:t xml:space="preserve">, 2012. </w:t>
      </w:r>
      <w:r>
        <w:t>–</w:t>
      </w:r>
      <w:r w:rsidRPr="00AE466B">
        <w:t xml:space="preserve"> 12 с.</w:t>
      </w:r>
    </w:p>
    <w:p w14:paraId="66198D34" w14:textId="7BF1AC9A" w:rsidR="00AE466B" w:rsidRPr="00AE466B" w:rsidRDefault="00AE466B" w:rsidP="00AE466B">
      <w:pPr>
        <w:pStyle w:val="Times"/>
        <w:numPr>
          <w:ilvl w:val="1"/>
          <w:numId w:val="15"/>
        </w:numPr>
        <w:ind w:left="0" w:firstLine="709"/>
      </w:pPr>
      <w:r w:rsidRPr="00AE466B">
        <w:t>Интеграция оборудования с «1</w:t>
      </w:r>
      <w:proofErr w:type="gramStart"/>
      <w:r w:rsidRPr="00AE466B">
        <w:t>С:Предприятие</w:t>
      </w:r>
      <w:proofErr w:type="gramEnd"/>
      <w:r w:rsidRPr="00AE466B">
        <w:t>» через внешние компоненты // </w:t>
      </w:r>
      <w:hyperlink r:id="rId20" w:tgtFrame="_blank" w:history="1">
        <w:r w:rsidRPr="00AE466B">
          <w:rPr>
            <w:rStyle w:val="af2"/>
          </w:rPr>
          <w:t>CyberForum.ru</w:t>
        </w:r>
      </w:hyperlink>
      <w:r w:rsidRPr="00AE466B">
        <w:t xml:space="preserve"> [Электронный ресурс]. </w:t>
      </w:r>
      <w:r>
        <w:t>–</w:t>
      </w:r>
      <w:r w:rsidRPr="00AE466B">
        <w:t xml:space="preserve"> Режим доступа: </w:t>
      </w:r>
      <w:hyperlink r:id="rId21" w:tgtFrame="_blank" w:history="1">
        <w:r w:rsidRPr="00AE466B">
          <w:rPr>
            <w:rStyle w:val="af2"/>
          </w:rPr>
          <w:t>https://www.cyberforum.ru/1c/thread2064174.html</w:t>
        </w:r>
      </w:hyperlink>
      <w:r w:rsidRPr="00AE466B">
        <w:t> (дата обращения: 15.04.2026).</w:t>
      </w:r>
    </w:p>
    <w:p w14:paraId="7D4AF4BB" w14:textId="60F08A00" w:rsidR="00AE466B" w:rsidRPr="00AE466B" w:rsidRDefault="00AE466B" w:rsidP="00AE466B">
      <w:pPr>
        <w:pStyle w:val="Times"/>
        <w:numPr>
          <w:ilvl w:val="1"/>
          <w:numId w:val="15"/>
        </w:numPr>
        <w:ind w:left="0" w:firstLine="709"/>
      </w:pPr>
      <w:r w:rsidRPr="00AE466B">
        <w:t xml:space="preserve">Как автоматизировать учет заказов и производственных процессов в решениях «1С» // Клерк [Электронный ресурс]. </w:t>
      </w:r>
      <w:r>
        <w:t>–</w:t>
      </w:r>
      <w:r w:rsidRPr="00AE466B">
        <w:t xml:space="preserve"> Режим доступа: </w:t>
      </w:r>
      <w:hyperlink r:id="rId22" w:tgtFrame="_blank" w:history="1">
        <w:r w:rsidRPr="00AE466B">
          <w:rPr>
            <w:rStyle w:val="af2"/>
          </w:rPr>
          <w:t>https://www.klerk.ru/buh/articles/684631/</w:t>
        </w:r>
      </w:hyperlink>
      <w:r w:rsidRPr="00AE466B">
        <w:t> (дата обращения: 03.04.2026).</w:t>
      </w:r>
    </w:p>
    <w:p w14:paraId="3F9B98E7" w14:textId="7F6D6881" w:rsidR="00AE466B" w:rsidRPr="00AE466B" w:rsidRDefault="00AE466B" w:rsidP="00AE466B">
      <w:pPr>
        <w:pStyle w:val="Times"/>
        <w:numPr>
          <w:ilvl w:val="1"/>
          <w:numId w:val="15"/>
        </w:numPr>
        <w:ind w:left="0" w:firstLine="709"/>
      </w:pPr>
      <w:r w:rsidRPr="00AE466B">
        <w:lastRenderedPageBreak/>
        <w:t xml:space="preserve">От хаоса к системе: как «1С» изменила работу компании // </w:t>
      </w:r>
      <w:proofErr w:type="spellStart"/>
      <w:r w:rsidRPr="00AE466B">
        <w:t>Риатомск</w:t>
      </w:r>
      <w:proofErr w:type="spellEnd"/>
      <w:r w:rsidRPr="00AE466B">
        <w:t xml:space="preserve"> [Электронный ресурс]. </w:t>
      </w:r>
      <w:r>
        <w:t>–</w:t>
      </w:r>
      <w:r w:rsidRPr="00AE466B">
        <w:t xml:space="preserve"> Режим доступа: </w:t>
      </w:r>
      <w:hyperlink r:id="rId23" w:tgtFrame="_blank" w:history="1">
        <w:r w:rsidRPr="00AE466B">
          <w:rPr>
            <w:rStyle w:val="af2"/>
          </w:rPr>
          <w:t>https://www.riatomsk.ru/article/20250602/kak-sistema-1s-izmenila-rabotu-kompanii</w:t>
        </w:r>
      </w:hyperlink>
      <w:r w:rsidRPr="00AE466B">
        <w:t> (дата обращения: 23.03.2026).</w:t>
      </w:r>
    </w:p>
    <w:p w14:paraId="4F45B035" w14:textId="2EF81175" w:rsidR="00AE466B" w:rsidRPr="00AE466B" w:rsidRDefault="00AE466B" w:rsidP="00AE466B">
      <w:pPr>
        <w:pStyle w:val="Times"/>
        <w:numPr>
          <w:ilvl w:val="1"/>
          <w:numId w:val="15"/>
        </w:numPr>
        <w:ind w:left="0" w:firstLine="709"/>
      </w:pPr>
      <w:r w:rsidRPr="00AE466B">
        <w:t xml:space="preserve">Работа с веб-сервисами в «1С» // </w:t>
      </w:r>
      <w:proofErr w:type="spellStart"/>
      <w:r w:rsidRPr="00AE466B">
        <w:t>KonderLine</w:t>
      </w:r>
      <w:proofErr w:type="spellEnd"/>
      <w:r w:rsidRPr="00AE466B">
        <w:t xml:space="preserve"> [Электронный ресурс]. </w:t>
      </w:r>
      <w:r>
        <w:t>–</w:t>
      </w:r>
      <w:r w:rsidRPr="00AE466B">
        <w:t xml:space="preserve"> Режим доступа: </w:t>
      </w:r>
      <w:hyperlink r:id="rId24" w:anchor="jakor2" w:tgtFrame="_blank" w:history="1">
        <w:r w:rsidRPr="00AE466B">
          <w:rPr>
            <w:rStyle w:val="af2"/>
          </w:rPr>
          <w:t>https://www.koderline.kz/expert/narabotki/article-rabota-s-veb-servisami-v-1s/#jakor2</w:t>
        </w:r>
      </w:hyperlink>
      <w:r w:rsidRPr="00AE466B">
        <w:t> (дата обращения: 15.04.2026).</w:t>
      </w:r>
    </w:p>
    <w:p w14:paraId="3F85B65F" w14:textId="32737374" w:rsidR="00AE466B" w:rsidRPr="00AE466B" w:rsidRDefault="00AE466B" w:rsidP="00AE466B">
      <w:pPr>
        <w:pStyle w:val="Times"/>
        <w:numPr>
          <w:ilvl w:val="1"/>
          <w:numId w:val="15"/>
        </w:numPr>
        <w:ind w:left="0" w:firstLine="709"/>
      </w:pPr>
      <w:r w:rsidRPr="00AE466B">
        <w:t>Радченко М.Г. 1</w:t>
      </w:r>
      <w:proofErr w:type="gramStart"/>
      <w:r w:rsidRPr="00AE466B">
        <w:t>С:Программирование</w:t>
      </w:r>
      <w:proofErr w:type="gramEnd"/>
      <w:r w:rsidRPr="00AE466B">
        <w:t xml:space="preserve"> для начинающих. Основы разработки в «1</w:t>
      </w:r>
      <w:proofErr w:type="gramStart"/>
      <w:r w:rsidRPr="00AE466B">
        <w:t>С:Предприятие</w:t>
      </w:r>
      <w:proofErr w:type="gramEnd"/>
      <w:r w:rsidRPr="00AE466B">
        <w:t xml:space="preserve"> 8.3» / М. Г. Радченко. </w:t>
      </w:r>
      <w:r>
        <w:t>–</w:t>
      </w:r>
      <w:r w:rsidRPr="00AE466B">
        <w:t xml:space="preserve"> М.: ООО «1С-Паблишинг», 2021. </w:t>
      </w:r>
      <w:r>
        <w:t>–</w:t>
      </w:r>
      <w:r w:rsidRPr="00AE466B">
        <w:t xml:space="preserve"> 576 с.</w:t>
      </w:r>
    </w:p>
    <w:p w14:paraId="07B2418B" w14:textId="15710065" w:rsidR="00AE466B" w:rsidRPr="00AE466B" w:rsidRDefault="00AE466B" w:rsidP="00AE466B">
      <w:pPr>
        <w:pStyle w:val="Times"/>
        <w:numPr>
          <w:ilvl w:val="1"/>
          <w:numId w:val="15"/>
        </w:numPr>
        <w:ind w:left="0" w:firstLine="709"/>
      </w:pPr>
      <w:r w:rsidRPr="00AE466B">
        <w:t>Создание и обновление структур данных на основе метаданных в «1</w:t>
      </w:r>
      <w:proofErr w:type="gramStart"/>
      <w:r w:rsidRPr="00AE466B">
        <w:t>С:Предприятие</w:t>
      </w:r>
      <w:proofErr w:type="gramEnd"/>
      <w:r w:rsidRPr="00AE466B">
        <w:t xml:space="preserve">» // </w:t>
      </w:r>
      <w:proofErr w:type="spellStart"/>
      <w:r w:rsidRPr="00AE466B">
        <w:t>StudFiles</w:t>
      </w:r>
      <w:proofErr w:type="spellEnd"/>
      <w:r w:rsidRPr="00AE466B">
        <w:t xml:space="preserve"> [Электронный ресурс]. </w:t>
      </w:r>
      <w:r>
        <w:t>–</w:t>
      </w:r>
      <w:r w:rsidRPr="00AE466B">
        <w:t xml:space="preserve"> Режим доступа: </w:t>
      </w:r>
      <w:hyperlink r:id="rId25" w:anchor="19" w:tgtFrame="_blank" w:history="1">
        <w:r w:rsidRPr="00AE466B">
          <w:rPr>
            <w:rStyle w:val="af2"/>
          </w:rPr>
          <w:t>https://studfile.net/preview/7640125/page/4/#19</w:t>
        </w:r>
      </w:hyperlink>
      <w:r w:rsidRPr="00AE466B">
        <w:t> (дата обращения: 10.04.2026).</w:t>
      </w:r>
    </w:p>
    <w:p w14:paraId="5C891B9B" w14:textId="5BC65D99" w:rsidR="00AE466B" w:rsidRPr="00AE466B" w:rsidRDefault="00AE466B" w:rsidP="00AE466B">
      <w:pPr>
        <w:pStyle w:val="Times"/>
        <w:numPr>
          <w:ilvl w:val="1"/>
          <w:numId w:val="15"/>
        </w:numPr>
        <w:ind w:left="0" w:firstLine="709"/>
      </w:pPr>
      <w:r w:rsidRPr="00AE466B">
        <w:t>Технология «1</w:t>
      </w:r>
      <w:proofErr w:type="gramStart"/>
      <w:r w:rsidRPr="00AE466B">
        <w:t>С:Предприятие.Элемент</w:t>
      </w:r>
      <w:proofErr w:type="gramEnd"/>
      <w:r w:rsidRPr="00AE466B">
        <w:t xml:space="preserve">» // Официальный сайт фирмы «1С» [Электронный ресурс]. </w:t>
      </w:r>
      <w:r>
        <w:t>–</w:t>
      </w:r>
      <w:r w:rsidRPr="00AE466B">
        <w:t xml:space="preserve"> Режим доступа: </w:t>
      </w:r>
      <w:hyperlink r:id="rId26" w:tgtFrame="_blank" w:history="1">
        <w:r w:rsidRPr="00AE466B">
          <w:rPr>
            <w:rStyle w:val="af2"/>
          </w:rPr>
          <w:t>https://v8.1c.ru/platforma/1s-predpriyatie-element/</w:t>
        </w:r>
      </w:hyperlink>
      <w:r w:rsidRPr="00AE466B">
        <w:t> (дата обращения: 10.04.2026).</w:t>
      </w:r>
    </w:p>
    <w:p w14:paraId="12F4E64C" w14:textId="2D027A68" w:rsidR="00AE466B" w:rsidRPr="00AE466B" w:rsidRDefault="00AE466B" w:rsidP="00AE466B">
      <w:pPr>
        <w:pStyle w:val="Times"/>
        <w:numPr>
          <w:ilvl w:val="1"/>
          <w:numId w:val="15"/>
        </w:numPr>
        <w:ind w:left="0" w:firstLine="709"/>
      </w:pPr>
      <w:r w:rsidRPr="00AE466B">
        <w:t xml:space="preserve">Топ-5 решений «1С» для малого бизнеса в 2026 году // </w:t>
      </w:r>
      <w:proofErr w:type="spellStart"/>
      <w:r w:rsidRPr="00AE466B">
        <w:t>Жиза</w:t>
      </w:r>
      <w:proofErr w:type="spellEnd"/>
      <w:r w:rsidRPr="00AE466B">
        <w:t xml:space="preserve"> [Электронный ресурс]. </w:t>
      </w:r>
      <w:r>
        <w:t>–</w:t>
      </w:r>
      <w:r w:rsidRPr="00AE466B">
        <w:t xml:space="preserve"> Режим доступа: </w:t>
      </w:r>
      <w:hyperlink r:id="rId27" w:tgtFrame="_blank" w:history="1">
        <w:r w:rsidRPr="00AE466B">
          <w:rPr>
            <w:rStyle w:val="af2"/>
          </w:rPr>
          <w:t>https://zhiza.evotor.ru/top-5-reshenij-1s-dlya-malogo-biznesa-v-2026-godu/</w:t>
        </w:r>
      </w:hyperlink>
      <w:r w:rsidRPr="00AE466B">
        <w:t> (дата обращения: 03.04.2026).</w:t>
      </w:r>
    </w:p>
    <w:p w14:paraId="5833B50B" w14:textId="77777777" w:rsidR="00AE466B" w:rsidRPr="00AE466B" w:rsidRDefault="00AE466B" w:rsidP="00AE466B">
      <w:pPr>
        <w:pStyle w:val="Times"/>
        <w:numPr>
          <w:ilvl w:val="1"/>
          <w:numId w:val="15"/>
        </w:numPr>
        <w:ind w:left="0" w:firstLine="709"/>
      </w:pPr>
      <w:r w:rsidRPr="00AE466B">
        <w:t>Федеральный закон от 06.12.2011 № 402-ФЗ «О бухгалтерском учете» (ред. от 12.12.2023) // СПС «КонсультантПлюс».</w:t>
      </w:r>
    </w:p>
    <w:p w14:paraId="52B5531E" w14:textId="59EBF0FD" w:rsidR="00AE466B" w:rsidRPr="00AE466B" w:rsidRDefault="00AE466B" w:rsidP="00AE466B">
      <w:pPr>
        <w:pStyle w:val="Times"/>
        <w:numPr>
          <w:ilvl w:val="1"/>
          <w:numId w:val="15"/>
        </w:numPr>
        <w:ind w:left="0" w:firstLine="709"/>
      </w:pPr>
      <w:r w:rsidRPr="00AE466B">
        <w:t>Фитнес-клуб: обзор систем автоматизации на платформе «1С» // 1</w:t>
      </w:r>
      <w:proofErr w:type="gramStart"/>
      <w:r w:rsidRPr="00AE466B">
        <w:t>С:Фитнес</w:t>
      </w:r>
      <w:proofErr w:type="gramEnd"/>
      <w:r w:rsidRPr="00AE466B">
        <w:t xml:space="preserve"> клуб [Электронный ресурс]. </w:t>
      </w:r>
      <w:r>
        <w:t>–</w:t>
      </w:r>
      <w:r w:rsidRPr="00AE466B">
        <w:t xml:space="preserve"> Режим доступа: </w:t>
      </w:r>
      <w:hyperlink r:id="rId28" w:tgtFrame="_blank" w:history="1">
        <w:r w:rsidRPr="00AE466B">
          <w:rPr>
            <w:rStyle w:val="af2"/>
          </w:rPr>
          <w:t>https://www.fitness1c.ru/news-updates/1s-fitnes-klub-pobeditel-konkursa-1s-proekt-goda</w:t>
        </w:r>
      </w:hyperlink>
      <w:r w:rsidRPr="00AE466B">
        <w:t> (дата обращения: 31.03.2026).</w:t>
      </w:r>
    </w:p>
    <w:p w14:paraId="114283DD" w14:textId="1049E2E3" w:rsidR="00AE466B" w:rsidRPr="00AE466B" w:rsidRDefault="00AE466B" w:rsidP="00AE466B">
      <w:pPr>
        <w:pStyle w:val="Times"/>
        <w:numPr>
          <w:ilvl w:val="1"/>
          <w:numId w:val="15"/>
        </w:numPr>
        <w:ind w:left="0" w:firstLine="709"/>
      </w:pPr>
      <w:r w:rsidRPr="00AE466B">
        <w:t>Хрусталева Е.Ю. Язык запросов «1</w:t>
      </w:r>
      <w:proofErr w:type="gramStart"/>
      <w:r w:rsidRPr="00AE466B">
        <w:t>С:Предприятия</w:t>
      </w:r>
      <w:proofErr w:type="gramEnd"/>
      <w:r w:rsidRPr="00AE466B">
        <w:t xml:space="preserve"> 8» / Е. Ю. Хрусталева. </w:t>
      </w:r>
      <w:r>
        <w:t>–</w:t>
      </w:r>
      <w:r w:rsidRPr="00AE466B">
        <w:t xml:space="preserve"> М.: ООО «1С-Паблишинг», 2020. </w:t>
      </w:r>
      <w:r>
        <w:t>–</w:t>
      </w:r>
      <w:r w:rsidRPr="00AE466B">
        <w:t xml:space="preserve"> 419 с.</w:t>
      </w:r>
    </w:p>
    <w:p w14:paraId="183FDD2A" w14:textId="152A7A7B" w:rsidR="00881D05" w:rsidRPr="00857EAA" w:rsidRDefault="00881D05" w:rsidP="007A531D">
      <w:pPr>
        <w:pStyle w:val="Times"/>
        <w:ind w:left="709" w:firstLine="0"/>
      </w:pPr>
    </w:p>
    <w:sectPr w:rsidR="00881D05" w:rsidRPr="00857EAA" w:rsidSect="006820B2">
      <w:footerReference w:type="default" r:id="rId29"/>
      <w:footerReference w:type="first" r:id="rId30"/>
      <w:pgSz w:w="11906" w:h="16838" w:code="9"/>
      <w:pgMar w:top="1134" w:right="567" w:bottom="1134" w:left="1701" w:header="567" w:footer="62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AE1304" w14:textId="77777777" w:rsidR="00457A8E" w:rsidRDefault="00457A8E" w:rsidP="00881D05">
      <w:pPr>
        <w:spacing w:after="0" w:line="240" w:lineRule="auto"/>
      </w:pPr>
      <w:r>
        <w:separator/>
      </w:r>
    </w:p>
  </w:endnote>
  <w:endnote w:type="continuationSeparator" w:id="0">
    <w:p w14:paraId="2EF27845" w14:textId="77777777" w:rsidR="00457A8E" w:rsidRDefault="00457A8E" w:rsidP="00881D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19728839"/>
      <w:docPartObj>
        <w:docPartGallery w:val="Page Numbers (Bottom of Page)"/>
        <w:docPartUnique/>
      </w:docPartObj>
    </w:sdtPr>
    <w:sdtEndPr/>
    <w:sdtContent>
      <w:p w14:paraId="70834011" w14:textId="77777777" w:rsidR="00E75E61" w:rsidRDefault="00E75E61">
        <w:pPr>
          <w:pStyle w:val="ae"/>
          <w:jc w:val="right"/>
        </w:pPr>
        <w:r>
          <w:fldChar w:fldCharType="begin"/>
        </w:r>
        <w:r>
          <w:instrText>PAGE   \* MERGEFORMAT</w:instrText>
        </w:r>
        <w:r>
          <w:fldChar w:fldCharType="separate"/>
        </w:r>
        <w:r>
          <w:t>2</w:t>
        </w:r>
        <w:r>
          <w:fldChar w:fldCharType="end"/>
        </w:r>
      </w:p>
    </w:sdtContent>
  </w:sdt>
  <w:p w14:paraId="763DB9CB" w14:textId="77777777" w:rsidR="00E75E61" w:rsidRDefault="00E75E61">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68ED18" w14:textId="77777777" w:rsidR="00881D05" w:rsidRDefault="00881D05" w:rsidP="006820B2">
    <w:pPr>
      <w:pStyle w:val="ae"/>
    </w:pPr>
  </w:p>
  <w:p w14:paraId="295C98F9" w14:textId="77777777" w:rsidR="00881D05" w:rsidRDefault="00881D05">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442178" w14:textId="77777777" w:rsidR="00457A8E" w:rsidRDefault="00457A8E" w:rsidP="00881D05">
      <w:pPr>
        <w:spacing w:after="0" w:line="240" w:lineRule="auto"/>
      </w:pPr>
      <w:r>
        <w:separator/>
      </w:r>
    </w:p>
  </w:footnote>
  <w:footnote w:type="continuationSeparator" w:id="0">
    <w:p w14:paraId="2DF7BBEE" w14:textId="77777777" w:rsidR="00457A8E" w:rsidRDefault="00457A8E" w:rsidP="00881D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26C1F"/>
    <w:multiLevelType w:val="multilevel"/>
    <w:tmpl w:val="6B1A62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47DBD"/>
    <w:multiLevelType w:val="multilevel"/>
    <w:tmpl w:val="FA8436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480E4B"/>
    <w:multiLevelType w:val="multilevel"/>
    <w:tmpl w:val="E5B28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8E7F4E"/>
    <w:multiLevelType w:val="multilevel"/>
    <w:tmpl w:val="74847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7057E35"/>
    <w:multiLevelType w:val="multilevel"/>
    <w:tmpl w:val="F4C4B2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E4158D"/>
    <w:multiLevelType w:val="hybridMultilevel"/>
    <w:tmpl w:val="0C7A048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43DC213D"/>
    <w:multiLevelType w:val="hybridMultilevel"/>
    <w:tmpl w:val="ABFEDDE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48FD61EC"/>
    <w:multiLevelType w:val="multilevel"/>
    <w:tmpl w:val="DB7234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F3571C"/>
    <w:multiLevelType w:val="multilevel"/>
    <w:tmpl w:val="2878F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19A40B9"/>
    <w:multiLevelType w:val="multilevel"/>
    <w:tmpl w:val="9676B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1E45432"/>
    <w:multiLevelType w:val="multilevel"/>
    <w:tmpl w:val="8DBE4612"/>
    <w:lvl w:ilvl="0">
      <w:start w:val="1"/>
      <w:numFmt w:val="decimal"/>
      <w:lvlText w:val="%1."/>
      <w:lvlJc w:val="left"/>
      <w:pPr>
        <w:ind w:left="492" w:hanging="492"/>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1" w15:restartNumberingAfterBreak="0">
    <w:nsid w:val="67D51671"/>
    <w:multiLevelType w:val="multilevel"/>
    <w:tmpl w:val="39AA81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F844B8"/>
    <w:multiLevelType w:val="multilevel"/>
    <w:tmpl w:val="EE4A4556"/>
    <w:lvl w:ilvl="0">
      <w:start w:val="1"/>
      <w:numFmt w:val="decimal"/>
      <w:lvlText w:val="%1."/>
      <w:lvlJc w:val="left"/>
      <w:pPr>
        <w:ind w:left="492" w:hanging="492"/>
      </w:pPr>
      <w:rPr>
        <w:rFonts w:hint="default"/>
      </w:rPr>
    </w:lvl>
    <w:lvl w:ilvl="1">
      <w:start w:val="1"/>
      <w:numFmt w:val="decimal"/>
      <w:lvlText w:val="%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3" w15:restartNumberingAfterBreak="0">
    <w:nsid w:val="75935A14"/>
    <w:multiLevelType w:val="multilevel"/>
    <w:tmpl w:val="1A5A3812"/>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5BF71B1"/>
    <w:multiLevelType w:val="hybridMultilevel"/>
    <w:tmpl w:val="A5F06A5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3"/>
  </w:num>
  <w:num w:numId="2">
    <w:abstractNumId w:val="8"/>
  </w:num>
  <w:num w:numId="3">
    <w:abstractNumId w:val="7"/>
  </w:num>
  <w:num w:numId="4">
    <w:abstractNumId w:val="1"/>
  </w:num>
  <w:num w:numId="5">
    <w:abstractNumId w:val="0"/>
  </w:num>
  <w:num w:numId="6">
    <w:abstractNumId w:val="11"/>
  </w:num>
  <w:num w:numId="7">
    <w:abstractNumId w:val="4"/>
  </w:num>
  <w:num w:numId="8">
    <w:abstractNumId w:val="2"/>
  </w:num>
  <w:num w:numId="9">
    <w:abstractNumId w:val="13"/>
  </w:num>
  <w:num w:numId="10">
    <w:abstractNumId w:val="5"/>
  </w:num>
  <w:num w:numId="11">
    <w:abstractNumId w:val="14"/>
  </w:num>
  <w:num w:numId="12">
    <w:abstractNumId w:val="6"/>
  </w:num>
  <w:num w:numId="13">
    <w:abstractNumId w:val="10"/>
  </w:num>
  <w:num w:numId="14">
    <w:abstractNumId w:val="9"/>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D05"/>
    <w:rsid w:val="00064075"/>
    <w:rsid w:val="000E62DE"/>
    <w:rsid w:val="00122051"/>
    <w:rsid w:val="00184068"/>
    <w:rsid w:val="001E40FD"/>
    <w:rsid w:val="001F3AD2"/>
    <w:rsid w:val="001F7266"/>
    <w:rsid w:val="002177B6"/>
    <w:rsid w:val="00244CCF"/>
    <w:rsid w:val="0027385F"/>
    <w:rsid w:val="003A2F00"/>
    <w:rsid w:val="00443B58"/>
    <w:rsid w:val="00457A8E"/>
    <w:rsid w:val="00470E39"/>
    <w:rsid w:val="004B3A54"/>
    <w:rsid w:val="004E6FBD"/>
    <w:rsid w:val="00504672"/>
    <w:rsid w:val="005408DE"/>
    <w:rsid w:val="006565BD"/>
    <w:rsid w:val="00680522"/>
    <w:rsid w:val="006820B2"/>
    <w:rsid w:val="006D2AB1"/>
    <w:rsid w:val="006D58E0"/>
    <w:rsid w:val="006E30C4"/>
    <w:rsid w:val="00757C63"/>
    <w:rsid w:val="007A531D"/>
    <w:rsid w:val="007E4EF6"/>
    <w:rsid w:val="00806130"/>
    <w:rsid w:val="00857EAA"/>
    <w:rsid w:val="00870B3D"/>
    <w:rsid w:val="00881D05"/>
    <w:rsid w:val="008D008F"/>
    <w:rsid w:val="009007F5"/>
    <w:rsid w:val="009C3FDA"/>
    <w:rsid w:val="009D2143"/>
    <w:rsid w:val="00A92A13"/>
    <w:rsid w:val="00AE466B"/>
    <w:rsid w:val="00AE47E8"/>
    <w:rsid w:val="00B269C9"/>
    <w:rsid w:val="00B961A2"/>
    <w:rsid w:val="00C67C0A"/>
    <w:rsid w:val="00D6584A"/>
    <w:rsid w:val="00DB2CB2"/>
    <w:rsid w:val="00E36B01"/>
    <w:rsid w:val="00E573A7"/>
    <w:rsid w:val="00E75E61"/>
    <w:rsid w:val="00EA631B"/>
    <w:rsid w:val="00EB545E"/>
    <w:rsid w:val="00EC28D2"/>
    <w:rsid w:val="00F46C29"/>
    <w:rsid w:val="00FC6EF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DF5E7E"/>
  <w15:chartTrackingRefBased/>
  <w15:docId w15:val="{645E9EC3-ED29-4845-98DE-A384E96A84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881D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881D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881D0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unhideWhenUsed/>
    <w:qFormat/>
    <w:rsid w:val="00881D0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881D0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81D0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81D0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81D0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81D0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81D05"/>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881D05"/>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881D05"/>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rsid w:val="00881D05"/>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881D05"/>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881D0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881D05"/>
    <w:rPr>
      <w:rFonts w:eastAsiaTheme="majorEastAsia" w:cstheme="majorBidi"/>
      <w:color w:val="595959" w:themeColor="text1" w:themeTint="A6"/>
    </w:rPr>
  </w:style>
  <w:style w:type="character" w:customStyle="1" w:styleId="80">
    <w:name w:val="Заголовок 8 Знак"/>
    <w:basedOn w:val="a0"/>
    <w:link w:val="8"/>
    <w:uiPriority w:val="9"/>
    <w:semiHidden/>
    <w:rsid w:val="00881D0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881D05"/>
    <w:rPr>
      <w:rFonts w:eastAsiaTheme="majorEastAsia" w:cstheme="majorBidi"/>
      <w:color w:val="272727" w:themeColor="text1" w:themeTint="D8"/>
    </w:rPr>
  </w:style>
  <w:style w:type="paragraph" w:styleId="a3">
    <w:name w:val="Title"/>
    <w:basedOn w:val="a"/>
    <w:next w:val="a"/>
    <w:link w:val="a4"/>
    <w:uiPriority w:val="10"/>
    <w:qFormat/>
    <w:rsid w:val="00881D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881D0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81D05"/>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881D05"/>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881D05"/>
    <w:pPr>
      <w:spacing w:before="160"/>
      <w:jc w:val="center"/>
    </w:pPr>
    <w:rPr>
      <w:i/>
      <w:iCs/>
      <w:color w:val="404040" w:themeColor="text1" w:themeTint="BF"/>
    </w:rPr>
  </w:style>
  <w:style w:type="character" w:customStyle="1" w:styleId="22">
    <w:name w:val="Цитата 2 Знак"/>
    <w:basedOn w:val="a0"/>
    <w:link w:val="21"/>
    <w:uiPriority w:val="29"/>
    <w:rsid w:val="00881D05"/>
    <w:rPr>
      <w:i/>
      <w:iCs/>
      <w:color w:val="404040" w:themeColor="text1" w:themeTint="BF"/>
    </w:rPr>
  </w:style>
  <w:style w:type="paragraph" w:styleId="a7">
    <w:name w:val="List Paragraph"/>
    <w:basedOn w:val="a"/>
    <w:uiPriority w:val="34"/>
    <w:qFormat/>
    <w:rsid w:val="00881D05"/>
    <w:pPr>
      <w:ind w:left="720"/>
      <w:contextualSpacing/>
    </w:pPr>
  </w:style>
  <w:style w:type="character" w:styleId="a8">
    <w:name w:val="Intense Emphasis"/>
    <w:basedOn w:val="a0"/>
    <w:uiPriority w:val="21"/>
    <w:qFormat/>
    <w:rsid w:val="00881D05"/>
    <w:rPr>
      <w:i/>
      <w:iCs/>
      <w:color w:val="0F4761" w:themeColor="accent1" w:themeShade="BF"/>
    </w:rPr>
  </w:style>
  <w:style w:type="paragraph" w:styleId="a9">
    <w:name w:val="Intense Quote"/>
    <w:basedOn w:val="a"/>
    <w:next w:val="a"/>
    <w:link w:val="aa"/>
    <w:uiPriority w:val="30"/>
    <w:qFormat/>
    <w:rsid w:val="00881D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881D05"/>
    <w:rPr>
      <w:i/>
      <w:iCs/>
      <w:color w:val="0F4761" w:themeColor="accent1" w:themeShade="BF"/>
    </w:rPr>
  </w:style>
  <w:style w:type="character" w:styleId="ab">
    <w:name w:val="Intense Reference"/>
    <w:basedOn w:val="a0"/>
    <w:uiPriority w:val="32"/>
    <w:qFormat/>
    <w:rsid w:val="00881D05"/>
    <w:rPr>
      <w:b/>
      <w:bCs/>
      <w:smallCaps/>
      <w:color w:val="0F4761" w:themeColor="accent1" w:themeShade="BF"/>
      <w:spacing w:val="5"/>
    </w:rPr>
  </w:style>
  <w:style w:type="paragraph" w:styleId="ac">
    <w:name w:val="header"/>
    <w:basedOn w:val="a"/>
    <w:link w:val="ad"/>
    <w:uiPriority w:val="99"/>
    <w:unhideWhenUsed/>
    <w:rsid w:val="00881D05"/>
    <w:pPr>
      <w:tabs>
        <w:tab w:val="center" w:pos="4677"/>
        <w:tab w:val="right" w:pos="9355"/>
      </w:tabs>
      <w:spacing w:after="0" w:line="240" w:lineRule="auto"/>
    </w:pPr>
  </w:style>
  <w:style w:type="character" w:customStyle="1" w:styleId="ad">
    <w:name w:val="Верхний колонтитул Знак"/>
    <w:basedOn w:val="a0"/>
    <w:link w:val="ac"/>
    <w:uiPriority w:val="99"/>
    <w:rsid w:val="00881D05"/>
  </w:style>
  <w:style w:type="paragraph" w:styleId="ae">
    <w:name w:val="footer"/>
    <w:basedOn w:val="a"/>
    <w:link w:val="af"/>
    <w:uiPriority w:val="99"/>
    <w:unhideWhenUsed/>
    <w:rsid w:val="00881D05"/>
    <w:pPr>
      <w:tabs>
        <w:tab w:val="center" w:pos="4677"/>
        <w:tab w:val="right" w:pos="9355"/>
      </w:tabs>
      <w:spacing w:after="0" w:line="240" w:lineRule="auto"/>
    </w:pPr>
  </w:style>
  <w:style w:type="character" w:customStyle="1" w:styleId="af">
    <w:name w:val="Нижний колонтитул Знак"/>
    <w:basedOn w:val="a0"/>
    <w:link w:val="ae"/>
    <w:uiPriority w:val="99"/>
    <w:rsid w:val="00881D05"/>
  </w:style>
  <w:style w:type="character" w:styleId="af0">
    <w:name w:val="Strong"/>
    <w:basedOn w:val="a0"/>
    <w:uiPriority w:val="22"/>
    <w:qFormat/>
    <w:rsid w:val="00881D05"/>
    <w:rPr>
      <w:b/>
      <w:bCs/>
    </w:rPr>
  </w:style>
  <w:style w:type="paragraph" w:customStyle="1" w:styleId="ds-markdown-paragraph">
    <w:name w:val="ds-markdown-paragraph"/>
    <w:basedOn w:val="a"/>
    <w:rsid w:val="00881D05"/>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styleId="af1">
    <w:name w:val="Emphasis"/>
    <w:basedOn w:val="a0"/>
    <w:uiPriority w:val="20"/>
    <w:qFormat/>
    <w:rsid w:val="00881D05"/>
    <w:rPr>
      <w:i/>
      <w:iCs/>
    </w:rPr>
  </w:style>
  <w:style w:type="paragraph" w:customStyle="1" w:styleId="11">
    <w:name w:val="Заг1"/>
    <w:basedOn w:val="1"/>
    <w:link w:val="12"/>
    <w:qFormat/>
    <w:rsid w:val="00184068"/>
    <w:pPr>
      <w:spacing w:before="0" w:after="0" w:line="360" w:lineRule="auto"/>
      <w:ind w:firstLine="709"/>
      <w:jc w:val="center"/>
    </w:pPr>
    <w:rPr>
      <w:rFonts w:ascii="Times New Roman" w:hAnsi="Times New Roman" w:cs="Times New Roman"/>
      <w:b/>
      <w:color w:val="auto"/>
      <w:sz w:val="28"/>
      <w:szCs w:val="28"/>
    </w:rPr>
  </w:style>
  <w:style w:type="character" w:customStyle="1" w:styleId="12">
    <w:name w:val="Заг1 Знак"/>
    <w:basedOn w:val="10"/>
    <w:link w:val="11"/>
    <w:rsid w:val="00184068"/>
    <w:rPr>
      <w:rFonts w:ascii="Times New Roman" w:eastAsiaTheme="majorEastAsia" w:hAnsi="Times New Roman" w:cs="Times New Roman"/>
      <w:b/>
      <w:color w:val="0F4761" w:themeColor="accent1" w:themeShade="BF"/>
      <w:sz w:val="28"/>
      <w:szCs w:val="28"/>
    </w:rPr>
  </w:style>
  <w:style w:type="paragraph" w:customStyle="1" w:styleId="Times">
    <w:name w:val="Times"/>
    <w:basedOn w:val="a"/>
    <w:link w:val="Times0"/>
    <w:qFormat/>
    <w:rsid w:val="00E75E61"/>
    <w:pPr>
      <w:spacing w:after="0" w:line="360" w:lineRule="auto"/>
      <w:ind w:firstLine="709"/>
      <w:jc w:val="both"/>
    </w:pPr>
    <w:rPr>
      <w:rFonts w:ascii="Times New Roman" w:hAnsi="Times New Roman" w:cs="Times New Roman"/>
      <w:sz w:val="28"/>
      <w:szCs w:val="28"/>
    </w:rPr>
  </w:style>
  <w:style w:type="character" w:customStyle="1" w:styleId="Times0">
    <w:name w:val="Times Знак"/>
    <w:basedOn w:val="a0"/>
    <w:link w:val="Times"/>
    <w:rsid w:val="00E75E61"/>
    <w:rPr>
      <w:rFonts w:ascii="Times New Roman" w:hAnsi="Times New Roman" w:cs="Times New Roman"/>
      <w:sz w:val="28"/>
      <w:szCs w:val="28"/>
    </w:rPr>
  </w:style>
  <w:style w:type="paragraph" w:customStyle="1" w:styleId="110">
    <w:name w:val="Заголовок 11"/>
    <w:basedOn w:val="a"/>
    <w:next w:val="a"/>
    <w:rsid w:val="00E75E61"/>
    <w:pPr>
      <w:keepNext/>
      <w:keepLines/>
      <w:suppressAutoHyphens/>
      <w:autoSpaceDN w:val="0"/>
      <w:spacing w:after="0" w:line="360" w:lineRule="auto"/>
      <w:ind w:firstLine="709"/>
      <w:jc w:val="both"/>
      <w:textAlignment w:val="baseline"/>
      <w:outlineLvl w:val="0"/>
    </w:pPr>
    <w:rPr>
      <w:rFonts w:ascii="Times New Roman" w:eastAsia="MS Mincho" w:hAnsi="Times New Roman" w:cs="MS Gothic"/>
      <w:kern w:val="0"/>
      <w:sz w:val="28"/>
      <w:szCs w:val="40"/>
      <w14:ligatures w14:val="none"/>
    </w:rPr>
  </w:style>
  <w:style w:type="character" w:styleId="af2">
    <w:name w:val="Hyperlink"/>
    <w:basedOn w:val="a0"/>
    <w:uiPriority w:val="99"/>
    <w:unhideWhenUsed/>
    <w:rsid w:val="00DB2CB2"/>
    <w:rPr>
      <w:color w:val="467886" w:themeColor="hyperlink"/>
      <w:u w:val="single"/>
    </w:rPr>
  </w:style>
  <w:style w:type="character" w:styleId="af3">
    <w:name w:val="Unresolved Mention"/>
    <w:basedOn w:val="a0"/>
    <w:uiPriority w:val="99"/>
    <w:semiHidden/>
    <w:unhideWhenUsed/>
    <w:rsid w:val="00DB2CB2"/>
    <w:rPr>
      <w:color w:val="605E5C"/>
      <w:shd w:val="clear" w:color="auto" w:fill="E1DFDD"/>
    </w:rPr>
  </w:style>
  <w:style w:type="paragraph" w:styleId="af4">
    <w:name w:val="Normal (Web)"/>
    <w:basedOn w:val="a"/>
    <w:uiPriority w:val="99"/>
    <w:semiHidden/>
    <w:unhideWhenUsed/>
    <w:rsid w:val="00DB2CB2"/>
    <w:rPr>
      <w:rFonts w:ascii="Times New Roman" w:hAnsi="Times New Roman" w:cs="Times New Roman"/>
    </w:rPr>
  </w:style>
  <w:style w:type="character" w:customStyle="1" w:styleId="13">
    <w:name w:val="Основной шрифт абзаца1"/>
    <w:rsid w:val="006D58E0"/>
  </w:style>
  <w:style w:type="paragraph" w:customStyle="1" w:styleId="23">
    <w:name w:val="Заг2"/>
    <w:basedOn w:val="2"/>
    <w:link w:val="24"/>
    <w:qFormat/>
    <w:rsid w:val="00184068"/>
    <w:pPr>
      <w:spacing w:before="0" w:after="0" w:line="360" w:lineRule="auto"/>
      <w:ind w:firstLine="709"/>
      <w:jc w:val="center"/>
    </w:pPr>
    <w:rPr>
      <w:rFonts w:ascii="Times New Roman" w:eastAsia="Times New Roman" w:hAnsi="Times New Roman" w:cs="Times New Roman"/>
      <w:color w:val="auto"/>
      <w:sz w:val="28"/>
      <w:szCs w:val="28"/>
      <w:lang w:eastAsia="ru-RU"/>
    </w:rPr>
  </w:style>
  <w:style w:type="character" w:customStyle="1" w:styleId="24">
    <w:name w:val="Заг2 Знак"/>
    <w:basedOn w:val="20"/>
    <w:link w:val="23"/>
    <w:rsid w:val="00184068"/>
    <w:rPr>
      <w:rFonts w:ascii="Times New Roman" w:eastAsia="Times New Roman" w:hAnsi="Times New Roman" w:cs="Times New Roman"/>
      <w:color w:val="0F4761" w:themeColor="accent1" w:themeShade="BF"/>
      <w:sz w:val="28"/>
      <w:szCs w:val="28"/>
      <w:lang w:eastAsia="ru-RU"/>
    </w:rPr>
  </w:style>
  <w:style w:type="paragraph" w:styleId="af5">
    <w:name w:val="TOC Heading"/>
    <w:basedOn w:val="1"/>
    <w:next w:val="a"/>
    <w:uiPriority w:val="39"/>
    <w:unhideWhenUsed/>
    <w:qFormat/>
    <w:rsid w:val="006D58E0"/>
    <w:pPr>
      <w:spacing w:before="240" w:after="0" w:line="259" w:lineRule="auto"/>
      <w:outlineLvl w:val="9"/>
    </w:pPr>
    <w:rPr>
      <w:kern w:val="0"/>
      <w:sz w:val="32"/>
      <w:szCs w:val="32"/>
      <w:lang w:eastAsia="ru-RU"/>
      <w14:ligatures w14:val="none"/>
    </w:rPr>
  </w:style>
  <w:style w:type="paragraph" w:styleId="14">
    <w:name w:val="toc 1"/>
    <w:basedOn w:val="a"/>
    <w:next w:val="a"/>
    <w:autoRedefine/>
    <w:uiPriority w:val="39"/>
    <w:unhideWhenUsed/>
    <w:rsid w:val="006D58E0"/>
    <w:pPr>
      <w:spacing w:after="100"/>
    </w:pPr>
  </w:style>
  <w:style w:type="paragraph" w:styleId="25">
    <w:name w:val="toc 2"/>
    <w:basedOn w:val="a"/>
    <w:next w:val="a"/>
    <w:autoRedefine/>
    <w:uiPriority w:val="39"/>
    <w:unhideWhenUsed/>
    <w:rsid w:val="006D58E0"/>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870479">
      <w:bodyDiv w:val="1"/>
      <w:marLeft w:val="0"/>
      <w:marRight w:val="0"/>
      <w:marTop w:val="0"/>
      <w:marBottom w:val="0"/>
      <w:divBdr>
        <w:top w:val="none" w:sz="0" w:space="0" w:color="auto"/>
        <w:left w:val="none" w:sz="0" w:space="0" w:color="auto"/>
        <w:bottom w:val="none" w:sz="0" w:space="0" w:color="auto"/>
        <w:right w:val="none" w:sz="0" w:space="0" w:color="auto"/>
      </w:divBdr>
    </w:div>
    <w:div w:id="90470618">
      <w:bodyDiv w:val="1"/>
      <w:marLeft w:val="0"/>
      <w:marRight w:val="0"/>
      <w:marTop w:val="0"/>
      <w:marBottom w:val="0"/>
      <w:divBdr>
        <w:top w:val="none" w:sz="0" w:space="0" w:color="auto"/>
        <w:left w:val="none" w:sz="0" w:space="0" w:color="auto"/>
        <w:bottom w:val="none" w:sz="0" w:space="0" w:color="auto"/>
        <w:right w:val="none" w:sz="0" w:space="0" w:color="auto"/>
      </w:divBdr>
    </w:div>
    <w:div w:id="95560233">
      <w:bodyDiv w:val="1"/>
      <w:marLeft w:val="0"/>
      <w:marRight w:val="0"/>
      <w:marTop w:val="0"/>
      <w:marBottom w:val="0"/>
      <w:divBdr>
        <w:top w:val="none" w:sz="0" w:space="0" w:color="auto"/>
        <w:left w:val="none" w:sz="0" w:space="0" w:color="auto"/>
        <w:bottom w:val="none" w:sz="0" w:space="0" w:color="auto"/>
        <w:right w:val="none" w:sz="0" w:space="0" w:color="auto"/>
      </w:divBdr>
    </w:div>
    <w:div w:id="99572382">
      <w:bodyDiv w:val="1"/>
      <w:marLeft w:val="0"/>
      <w:marRight w:val="0"/>
      <w:marTop w:val="0"/>
      <w:marBottom w:val="0"/>
      <w:divBdr>
        <w:top w:val="none" w:sz="0" w:space="0" w:color="auto"/>
        <w:left w:val="none" w:sz="0" w:space="0" w:color="auto"/>
        <w:bottom w:val="none" w:sz="0" w:space="0" w:color="auto"/>
        <w:right w:val="none" w:sz="0" w:space="0" w:color="auto"/>
      </w:divBdr>
    </w:div>
    <w:div w:id="160394854">
      <w:bodyDiv w:val="1"/>
      <w:marLeft w:val="0"/>
      <w:marRight w:val="0"/>
      <w:marTop w:val="0"/>
      <w:marBottom w:val="0"/>
      <w:divBdr>
        <w:top w:val="none" w:sz="0" w:space="0" w:color="auto"/>
        <w:left w:val="none" w:sz="0" w:space="0" w:color="auto"/>
        <w:bottom w:val="none" w:sz="0" w:space="0" w:color="auto"/>
        <w:right w:val="none" w:sz="0" w:space="0" w:color="auto"/>
      </w:divBdr>
    </w:div>
    <w:div w:id="229270323">
      <w:bodyDiv w:val="1"/>
      <w:marLeft w:val="0"/>
      <w:marRight w:val="0"/>
      <w:marTop w:val="0"/>
      <w:marBottom w:val="0"/>
      <w:divBdr>
        <w:top w:val="none" w:sz="0" w:space="0" w:color="auto"/>
        <w:left w:val="none" w:sz="0" w:space="0" w:color="auto"/>
        <w:bottom w:val="none" w:sz="0" w:space="0" w:color="auto"/>
        <w:right w:val="none" w:sz="0" w:space="0" w:color="auto"/>
      </w:divBdr>
    </w:div>
    <w:div w:id="298998287">
      <w:bodyDiv w:val="1"/>
      <w:marLeft w:val="0"/>
      <w:marRight w:val="0"/>
      <w:marTop w:val="0"/>
      <w:marBottom w:val="0"/>
      <w:divBdr>
        <w:top w:val="none" w:sz="0" w:space="0" w:color="auto"/>
        <w:left w:val="none" w:sz="0" w:space="0" w:color="auto"/>
        <w:bottom w:val="none" w:sz="0" w:space="0" w:color="auto"/>
        <w:right w:val="none" w:sz="0" w:space="0" w:color="auto"/>
      </w:divBdr>
    </w:div>
    <w:div w:id="335960128">
      <w:bodyDiv w:val="1"/>
      <w:marLeft w:val="0"/>
      <w:marRight w:val="0"/>
      <w:marTop w:val="0"/>
      <w:marBottom w:val="0"/>
      <w:divBdr>
        <w:top w:val="none" w:sz="0" w:space="0" w:color="auto"/>
        <w:left w:val="none" w:sz="0" w:space="0" w:color="auto"/>
        <w:bottom w:val="none" w:sz="0" w:space="0" w:color="auto"/>
        <w:right w:val="none" w:sz="0" w:space="0" w:color="auto"/>
      </w:divBdr>
    </w:div>
    <w:div w:id="404689749">
      <w:bodyDiv w:val="1"/>
      <w:marLeft w:val="0"/>
      <w:marRight w:val="0"/>
      <w:marTop w:val="0"/>
      <w:marBottom w:val="0"/>
      <w:divBdr>
        <w:top w:val="none" w:sz="0" w:space="0" w:color="auto"/>
        <w:left w:val="none" w:sz="0" w:space="0" w:color="auto"/>
        <w:bottom w:val="none" w:sz="0" w:space="0" w:color="auto"/>
        <w:right w:val="none" w:sz="0" w:space="0" w:color="auto"/>
      </w:divBdr>
      <w:divsChild>
        <w:div w:id="13656077">
          <w:marLeft w:val="0"/>
          <w:marRight w:val="150"/>
          <w:marTop w:val="0"/>
          <w:marBottom w:val="0"/>
          <w:divBdr>
            <w:top w:val="single" w:sz="2" w:space="0" w:color="E3E3E3"/>
            <w:left w:val="single" w:sz="2" w:space="0" w:color="E3E3E3"/>
            <w:bottom w:val="single" w:sz="2" w:space="0" w:color="E3E3E3"/>
            <w:right w:val="single" w:sz="2" w:space="0" w:color="E3E3E3"/>
          </w:divBdr>
          <w:divsChild>
            <w:div w:id="13820555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50725099">
          <w:marLeft w:val="0"/>
          <w:marRight w:val="0"/>
          <w:marTop w:val="0"/>
          <w:marBottom w:val="0"/>
          <w:divBdr>
            <w:top w:val="single" w:sz="2" w:space="0" w:color="E3E3E3"/>
            <w:left w:val="single" w:sz="2" w:space="0" w:color="E3E3E3"/>
            <w:bottom w:val="single" w:sz="2" w:space="0" w:color="E3E3E3"/>
            <w:right w:val="single" w:sz="2" w:space="0" w:color="E3E3E3"/>
          </w:divBdr>
          <w:divsChild>
            <w:div w:id="22946634">
              <w:marLeft w:val="0"/>
              <w:marRight w:val="0"/>
              <w:marTop w:val="0"/>
              <w:marBottom w:val="0"/>
              <w:divBdr>
                <w:top w:val="single" w:sz="2" w:space="0" w:color="E3E3E3"/>
                <w:left w:val="single" w:sz="2" w:space="0" w:color="E3E3E3"/>
                <w:bottom w:val="single" w:sz="2" w:space="0" w:color="E3E3E3"/>
                <w:right w:val="single" w:sz="2" w:space="0" w:color="E3E3E3"/>
              </w:divBdr>
            </w:div>
            <w:div w:id="1020012141">
              <w:marLeft w:val="0"/>
              <w:marRight w:val="0"/>
              <w:marTop w:val="0"/>
              <w:marBottom w:val="0"/>
              <w:divBdr>
                <w:top w:val="single" w:sz="2" w:space="0" w:color="E3E3E3"/>
                <w:left w:val="single" w:sz="2" w:space="0" w:color="E3E3E3"/>
                <w:bottom w:val="single" w:sz="2" w:space="0" w:color="E3E3E3"/>
                <w:right w:val="single" w:sz="2" w:space="0" w:color="E3E3E3"/>
              </w:divBdr>
              <w:divsChild>
                <w:div w:id="864829743">
                  <w:marLeft w:val="0"/>
                  <w:marRight w:val="0"/>
                  <w:marTop w:val="0"/>
                  <w:marBottom w:val="0"/>
                  <w:divBdr>
                    <w:top w:val="single" w:sz="2" w:space="0" w:color="E3E3E3"/>
                    <w:left w:val="single" w:sz="2" w:space="0" w:color="E3E3E3"/>
                    <w:bottom w:val="single" w:sz="2" w:space="0" w:color="E3E3E3"/>
                    <w:right w:val="single" w:sz="2" w:space="0" w:color="E3E3E3"/>
                  </w:divBdr>
                  <w:divsChild>
                    <w:div w:id="158273825">
                      <w:marLeft w:val="0"/>
                      <w:marRight w:val="0"/>
                      <w:marTop w:val="0"/>
                      <w:marBottom w:val="0"/>
                      <w:divBdr>
                        <w:top w:val="single" w:sz="2" w:space="0" w:color="E3E3E3"/>
                        <w:left w:val="single" w:sz="2" w:space="0" w:color="E3E3E3"/>
                        <w:bottom w:val="single" w:sz="2" w:space="0" w:color="E3E3E3"/>
                        <w:right w:val="single" w:sz="2" w:space="0" w:color="E3E3E3"/>
                      </w:divBdr>
                      <w:divsChild>
                        <w:div w:id="19157033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616762848">
      <w:bodyDiv w:val="1"/>
      <w:marLeft w:val="0"/>
      <w:marRight w:val="0"/>
      <w:marTop w:val="0"/>
      <w:marBottom w:val="0"/>
      <w:divBdr>
        <w:top w:val="none" w:sz="0" w:space="0" w:color="auto"/>
        <w:left w:val="none" w:sz="0" w:space="0" w:color="auto"/>
        <w:bottom w:val="none" w:sz="0" w:space="0" w:color="auto"/>
        <w:right w:val="none" w:sz="0" w:space="0" w:color="auto"/>
      </w:divBdr>
    </w:div>
    <w:div w:id="630208709">
      <w:bodyDiv w:val="1"/>
      <w:marLeft w:val="0"/>
      <w:marRight w:val="0"/>
      <w:marTop w:val="0"/>
      <w:marBottom w:val="0"/>
      <w:divBdr>
        <w:top w:val="none" w:sz="0" w:space="0" w:color="auto"/>
        <w:left w:val="none" w:sz="0" w:space="0" w:color="auto"/>
        <w:bottom w:val="none" w:sz="0" w:space="0" w:color="auto"/>
        <w:right w:val="none" w:sz="0" w:space="0" w:color="auto"/>
      </w:divBdr>
    </w:div>
    <w:div w:id="694500957">
      <w:bodyDiv w:val="1"/>
      <w:marLeft w:val="0"/>
      <w:marRight w:val="0"/>
      <w:marTop w:val="0"/>
      <w:marBottom w:val="0"/>
      <w:divBdr>
        <w:top w:val="none" w:sz="0" w:space="0" w:color="auto"/>
        <w:left w:val="none" w:sz="0" w:space="0" w:color="auto"/>
        <w:bottom w:val="none" w:sz="0" w:space="0" w:color="auto"/>
        <w:right w:val="none" w:sz="0" w:space="0" w:color="auto"/>
      </w:divBdr>
      <w:divsChild>
        <w:div w:id="1321274649">
          <w:marLeft w:val="0"/>
          <w:marRight w:val="150"/>
          <w:marTop w:val="0"/>
          <w:marBottom w:val="0"/>
          <w:divBdr>
            <w:top w:val="single" w:sz="2" w:space="0" w:color="E3E3E3"/>
            <w:left w:val="single" w:sz="2" w:space="0" w:color="E3E3E3"/>
            <w:bottom w:val="single" w:sz="2" w:space="0" w:color="E3E3E3"/>
            <w:right w:val="single" w:sz="2" w:space="0" w:color="E3E3E3"/>
          </w:divBdr>
          <w:divsChild>
            <w:div w:id="7291148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81413512">
          <w:marLeft w:val="0"/>
          <w:marRight w:val="0"/>
          <w:marTop w:val="0"/>
          <w:marBottom w:val="0"/>
          <w:divBdr>
            <w:top w:val="single" w:sz="2" w:space="0" w:color="E3E3E3"/>
            <w:left w:val="single" w:sz="2" w:space="0" w:color="E3E3E3"/>
            <w:bottom w:val="single" w:sz="2" w:space="0" w:color="E3E3E3"/>
            <w:right w:val="single" w:sz="2" w:space="0" w:color="E3E3E3"/>
          </w:divBdr>
          <w:divsChild>
            <w:div w:id="1990597322">
              <w:marLeft w:val="0"/>
              <w:marRight w:val="0"/>
              <w:marTop w:val="0"/>
              <w:marBottom w:val="0"/>
              <w:divBdr>
                <w:top w:val="single" w:sz="2" w:space="0" w:color="E3E3E3"/>
                <w:left w:val="single" w:sz="2" w:space="0" w:color="E3E3E3"/>
                <w:bottom w:val="single" w:sz="2" w:space="0" w:color="E3E3E3"/>
                <w:right w:val="single" w:sz="2" w:space="0" w:color="E3E3E3"/>
              </w:divBdr>
            </w:div>
            <w:div w:id="1675303914">
              <w:marLeft w:val="0"/>
              <w:marRight w:val="0"/>
              <w:marTop w:val="0"/>
              <w:marBottom w:val="0"/>
              <w:divBdr>
                <w:top w:val="single" w:sz="2" w:space="0" w:color="E3E3E3"/>
                <w:left w:val="single" w:sz="2" w:space="0" w:color="E3E3E3"/>
                <w:bottom w:val="single" w:sz="2" w:space="0" w:color="E3E3E3"/>
                <w:right w:val="single" w:sz="2" w:space="0" w:color="E3E3E3"/>
              </w:divBdr>
              <w:divsChild>
                <w:div w:id="2115007579">
                  <w:marLeft w:val="0"/>
                  <w:marRight w:val="0"/>
                  <w:marTop w:val="0"/>
                  <w:marBottom w:val="0"/>
                  <w:divBdr>
                    <w:top w:val="single" w:sz="2" w:space="0" w:color="E3E3E3"/>
                    <w:left w:val="single" w:sz="2" w:space="0" w:color="E3E3E3"/>
                    <w:bottom w:val="single" w:sz="2" w:space="0" w:color="E3E3E3"/>
                    <w:right w:val="single" w:sz="2" w:space="0" w:color="E3E3E3"/>
                  </w:divBdr>
                  <w:divsChild>
                    <w:div w:id="735200904">
                      <w:marLeft w:val="0"/>
                      <w:marRight w:val="0"/>
                      <w:marTop w:val="0"/>
                      <w:marBottom w:val="0"/>
                      <w:divBdr>
                        <w:top w:val="single" w:sz="2" w:space="0" w:color="E3E3E3"/>
                        <w:left w:val="single" w:sz="2" w:space="0" w:color="E3E3E3"/>
                        <w:bottom w:val="single" w:sz="2" w:space="0" w:color="E3E3E3"/>
                        <w:right w:val="single" w:sz="2" w:space="0" w:color="E3E3E3"/>
                      </w:divBdr>
                      <w:divsChild>
                        <w:div w:id="12232523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754084033">
      <w:bodyDiv w:val="1"/>
      <w:marLeft w:val="0"/>
      <w:marRight w:val="0"/>
      <w:marTop w:val="0"/>
      <w:marBottom w:val="0"/>
      <w:divBdr>
        <w:top w:val="none" w:sz="0" w:space="0" w:color="auto"/>
        <w:left w:val="none" w:sz="0" w:space="0" w:color="auto"/>
        <w:bottom w:val="none" w:sz="0" w:space="0" w:color="auto"/>
        <w:right w:val="none" w:sz="0" w:space="0" w:color="auto"/>
      </w:divBdr>
    </w:div>
    <w:div w:id="806584306">
      <w:bodyDiv w:val="1"/>
      <w:marLeft w:val="0"/>
      <w:marRight w:val="0"/>
      <w:marTop w:val="0"/>
      <w:marBottom w:val="0"/>
      <w:divBdr>
        <w:top w:val="none" w:sz="0" w:space="0" w:color="auto"/>
        <w:left w:val="none" w:sz="0" w:space="0" w:color="auto"/>
        <w:bottom w:val="none" w:sz="0" w:space="0" w:color="auto"/>
        <w:right w:val="none" w:sz="0" w:space="0" w:color="auto"/>
      </w:divBdr>
    </w:div>
    <w:div w:id="812909158">
      <w:bodyDiv w:val="1"/>
      <w:marLeft w:val="0"/>
      <w:marRight w:val="0"/>
      <w:marTop w:val="0"/>
      <w:marBottom w:val="0"/>
      <w:divBdr>
        <w:top w:val="none" w:sz="0" w:space="0" w:color="auto"/>
        <w:left w:val="none" w:sz="0" w:space="0" w:color="auto"/>
        <w:bottom w:val="none" w:sz="0" w:space="0" w:color="auto"/>
        <w:right w:val="none" w:sz="0" w:space="0" w:color="auto"/>
      </w:divBdr>
    </w:div>
    <w:div w:id="885993877">
      <w:bodyDiv w:val="1"/>
      <w:marLeft w:val="0"/>
      <w:marRight w:val="0"/>
      <w:marTop w:val="0"/>
      <w:marBottom w:val="0"/>
      <w:divBdr>
        <w:top w:val="none" w:sz="0" w:space="0" w:color="auto"/>
        <w:left w:val="none" w:sz="0" w:space="0" w:color="auto"/>
        <w:bottom w:val="none" w:sz="0" w:space="0" w:color="auto"/>
        <w:right w:val="none" w:sz="0" w:space="0" w:color="auto"/>
      </w:divBdr>
    </w:div>
    <w:div w:id="906571096">
      <w:bodyDiv w:val="1"/>
      <w:marLeft w:val="0"/>
      <w:marRight w:val="0"/>
      <w:marTop w:val="0"/>
      <w:marBottom w:val="0"/>
      <w:divBdr>
        <w:top w:val="none" w:sz="0" w:space="0" w:color="auto"/>
        <w:left w:val="none" w:sz="0" w:space="0" w:color="auto"/>
        <w:bottom w:val="none" w:sz="0" w:space="0" w:color="auto"/>
        <w:right w:val="none" w:sz="0" w:space="0" w:color="auto"/>
      </w:divBdr>
    </w:div>
    <w:div w:id="1014766099">
      <w:bodyDiv w:val="1"/>
      <w:marLeft w:val="0"/>
      <w:marRight w:val="0"/>
      <w:marTop w:val="0"/>
      <w:marBottom w:val="0"/>
      <w:divBdr>
        <w:top w:val="none" w:sz="0" w:space="0" w:color="auto"/>
        <w:left w:val="none" w:sz="0" w:space="0" w:color="auto"/>
        <w:bottom w:val="none" w:sz="0" w:space="0" w:color="auto"/>
        <w:right w:val="none" w:sz="0" w:space="0" w:color="auto"/>
      </w:divBdr>
    </w:div>
    <w:div w:id="1077901251">
      <w:bodyDiv w:val="1"/>
      <w:marLeft w:val="0"/>
      <w:marRight w:val="0"/>
      <w:marTop w:val="0"/>
      <w:marBottom w:val="0"/>
      <w:divBdr>
        <w:top w:val="none" w:sz="0" w:space="0" w:color="auto"/>
        <w:left w:val="none" w:sz="0" w:space="0" w:color="auto"/>
        <w:bottom w:val="none" w:sz="0" w:space="0" w:color="auto"/>
        <w:right w:val="none" w:sz="0" w:space="0" w:color="auto"/>
      </w:divBdr>
    </w:div>
    <w:div w:id="1263607752">
      <w:bodyDiv w:val="1"/>
      <w:marLeft w:val="0"/>
      <w:marRight w:val="0"/>
      <w:marTop w:val="0"/>
      <w:marBottom w:val="0"/>
      <w:divBdr>
        <w:top w:val="none" w:sz="0" w:space="0" w:color="auto"/>
        <w:left w:val="none" w:sz="0" w:space="0" w:color="auto"/>
        <w:bottom w:val="none" w:sz="0" w:space="0" w:color="auto"/>
        <w:right w:val="none" w:sz="0" w:space="0" w:color="auto"/>
      </w:divBdr>
    </w:div>
    <w:div w:id="1271356991">
      <w:bodyDiv w:val="1"/>
      <w:marLeft w:val="0"/>
      <w:marRight w:val="0"/>
      <w:marTop w:val="0"/>
      <w:marBottom w:val="0"/>
      <w:divBdr>
        <w:top w:val="none" w:sz="0" w:space="0" w:color="auto"/>
        <w:left w:val="none" w:sz="0" w:space="0" w:color="auto"/>
        <w:bottom w:val="none" w:sz="0" w:space="0" w:color="auto"/>
        <w:right w:val="none" w:sz="0" w:space="0" w:color="auto"/>
      </w:divBdr>
    </w:div>
    <w:div w:id="1382242910">
      <w:bodyDiv w:val="1"/>
      <w:marLeft w:val="0"/>
      <w:marRight w:val="0"/>
      <w:marTop w:val="0"/>
      <w:marBottom w:val="0"/>
      <w:divBdr>
        <w:top w:val="none" w:sz="0" w:space="0" w:color="auto"/>
        <w:left w:val="none" w:sz="0" w:space="0" w:color="auto"/>
        <w:bottom w:val="none" w:sz="0" w:space="0" w:color="auto"/>
        <w:right w:val="none" w:sz="0" w:space="0" w:color="auto"/>
      </w:divBdr>
    </w:div>
    <w:div w:id="1408459696">
      <w:bodyDiv w:val="1"/>
      <w:marLeft w:val="0"/>
      <w:marRight w:val="0"/>
      <w:marTop w:val="0"/>
      <w:marBottom w:val="0"/>
      <w:divBdr>
        <w:top w:val="none" w:sz="0" w:space="0" w:color="auto"/>
        <w:left w:val="none" w:sz="0" w:space="0" w:color="auto"/>
        <w:bottom w:val="none" w:sz="0" w:space="0" w:color="auto"/>
        <w:right w:val="none" w:sz="0" w:space="0" w:color="auto"/>
      </w:divBdr>
    </w:div>
    <w:div w:id="1452939314">
      <w:bodyDiv w:val="1"/>
      <w:marLeft w:val="0"/>
      <w:marRight w:val="0"/>
      <w:marTop w:val="0"/>
      <w:marBottom w:val="0"/>
      <w:divBdr>
        <w:top w:val="none" w:sz="0" w:space="0" w:color="auto"/>
        <w:left w:val="none" w:sz="0" w:space="0" w:color="auto"/>
        <w:bottom w:val="none" w:sz="0" w:space="0" w:color="auto"/>
        <w:right w:val="none" w:sz="0" w:space="0" w:color="auto"/>
      </w:divBdr>
    </w:div>
    <w:div w:id="1468157779">
      <w:bodyDiv w:val="1"/>
      <w:marLeft w:val="0"/>
      <w:marRight w:val="0"/>
      <w:marTop w:val="0"/>
      <w:marBottom w:val="0"/>
      <w:divBdr>
        <w:top w:val="none" w:sz="0" w:space="0" w:color="auto"/>
        <w:left w:val="none" w:sz="0" w:space="0" w:color="auto"/>
        <w:bottom w:val="none" w:sz="0" w:space="0" w:color="auto"/>
        <w:right w:val="none" w:sz="0" w:space="0" w:color="auto"/>
      </w:divBdr>
    </w:div>
    <w:div w:id="1512335896">
      <w:bodyDiv w:val="1"/>
      <w:marLeft w:val="0"/>
      <w:marRight w:val="0"/>
      <w:marTop w:val="0"/>
      <w:marBottom w:val="0"/>
      <w:divBdr>
        <w:top w:val="none" w:sz="0" w:space="0" w:color="auto"/>
        <w:left w:val="none" w:sz="0" w:space="0" w:color="auto"/>
        <w:bottom w:val="none" w:sz="0" w:space="0" w:color="auto"/>
        <w:right w:val="none" w:sz="0" w:space="0" w:color="auto"/>
      </w:divBdr>
    </w:div>
    <w:div w:id="1570573374">
      <w:bodyDiv w:val="1"/>
      <w:marLeft w:val="0"/>
      <w:marRight w:val="0"/>
      <w:marTop w:val="0"/>
      <w:marBottom w:val="0"/>
      <w:divBdr>
        <w:top w:val="none" w:sz="0" w:space="0" w:color="auto"/>
        <w:left w:val="none" w:sz="0" w:space="0" w:color="auto"/>
        <w:bottom w:val="none" w:sz="0" w:space="0" w:color="auto"/>
        <w:right w:val="none" w:sz="0" w:space="0" w:color="auto"/>
      </w:divBdr>
    </w:div>
    <w:div w:id="1587765436">
      <w:bodyDiv w:val="1"/>
      <w:marLeft w:val="0"/>
      <w:marRight w:val="0"/>
      <w:marTop w:val="0"/>
      <w:marBottom w:val="0"/>
      <w:divBdr>
        <w:top w:val="none" w:sz="0" w:space="0" w:color="auto"/>
        <w:left w:val="none" w:sz="0" w:space="0" w:color="auto"/>
        <w:bottom w:val="none" w:sz="0" w:space="0" w:color="auto"/>
        <w:right w:val="none" w:sz="0" w:space="0" w:color="auto"/>
      </w:divBdr>
    </w:div>
    <w:div w:id="1590850793">
      <w:bodyDiv w:val="1"/>
      <w:marLeft w:val="0"/>
      <w:marRight w:val="0"/>
      <w:marTop w:val="0"/>
      <w:marBottom w:val="0"/>
      <w:divBdr>
        <w:top w:val="none" w:sz="0" w:space="0" w:color="auto"/>
        <w:left w:val="none" w:sz="0" w:space="0" w:color="auto"/>
        <w:bottom w:val="none" w:sz="0" w:space="0" w:color="auto"/>
        <w:right w:val="none" w:sz="0" w:space="0" w:color="auto"/>
      </w:divBdr>
    </w:div>
    <w:div w:id="1701664426">
      <w:bodyDiv w:val="1"/>
      <w:marLeft w:val="0"/>
      <w:marRight w:val="0"/>
      <w:marTop w:val="0"/>
      <w:marBottom w:val="0"/>
      <w:divBdr>
        <w:top w:val="none" w:sz="0" w:space="0" w:color="auto"/>
        <w:left w:val="none" w:sz="0" w:space="0" w:color="auto"/>
        <w:bottom w:val="none" w:sz="0" w:space="0" w:color="auto"/>
        <w:right w:val="none" w:sz="0" w:space="0" w:color="auto"/>
      </w:divBdr>
    </w:div>
    <w:div w:id="1777484936">
      <w:bodyDiv w:val="1"/>
      <w:marLeft w:val="0"/>
      <w:marRight w:val="0"/>
      <w:marTop w:val="0"/>
      <w:marBottom w:val="0"/>
      <w:divBdr>
        <w:top w:val="none" w:sz="0" w:space="0" w:color="auto"/>
        <w:left w:val="none" w:sz="0" w:space="0" w:color="auto"/>
        <w:bottom w:val="none" w:sz="0" w:space="0" w:color="auto"/>
        <w:right w:val="none" w:sz="0" w:space="0" w:color="auto"/>
      </w:divBdr>
    </w:div>
    <w:div w:id="1777670724">
      <w:bodyDiv w:val="1"/>
      <w:marLeft w:val="0"/>
      <w:marRight w:val="0"/>
      <w:marTop w:val="0"/>
      <w:marBottom w:val="0"/>
      <w:divBdr>
        <w:top w:val="none" w:sz="0" w:space="0" w:color="auto"/>
        <w:left w:val="none" w:sz="0" w:space="0" w:color="auto"/>
        <w:bottom w:val="none" w:sz="0" w:space="0" w:color="auto"/>
        <w:right w:val="none" w:sz="0" w:space="0" w:color="auto"/>
      </w:divBdr>
    </w:div>
    <w:div w:id="1863084521">
      <w:bodyDiv w:val="1"/>
      <w:marLeft w:val="0"/>
      <w:marRight w:val="0"/>
      <w:marTop w:val="0"/>
      <w:marBottom w:val="0"/>
      <w:divBdr>
        <w:top w:val="none" w:sz="0" w:space="0" w:color="auto"/>
        <w:left w:val="none" w:sz="0" w:space="0" w:color="auto"/>
        <w:bottom w:val="none" w:sz="0" w:space="0" w:color="auto"/>
        <w:right w:val="none" w:sz="0" w:space="0" w:color="auto"/>
      </w:divBdr>
    </w:div>
    <w:div w:id="1912888184">
      <w:bodyDiv w:val="1"/>
      <w:marLeft w:val="0"/>
      <w:marRight w:val="0"/>
      <w:marTop w:val="0"/>
      <w:marBottom w:val="0"/>
      <w:divBdr>
        <w:top w:val="none" w:sz="0" w:space="0" w:color="auto"/>
        <w:left w:val="none" w:sz="0" w:space="0" w:color="auto"/>
        <w:bottom w:val="none" w:sz="0" w:space="0" w:color="auto"/>
        <w:right w:val="none" w:sz="0" w:space="0" w:color="auto"/>
      </w:divBdr>
    </w:div>
    <w:div w:id="1913851389">
      <w:bodyDiv w:val="1"/>
      <w:marLeft w:val="0"/>
      <w:marRight w:val="0"/>
      <w:marTop w:val="0"/>
      <w:marBottom w:val="0"/>
      <w:divBdr>
        <w:top w:val="none" w:sz="0" w:space="0" w:color="auto"/>
        <w:left w:val="none" w:sz="0" w:space="0" w:color="auto"/>
        <w:bottom w:val="none" w:sz="0" w:space="0" w:color="auto"/>
        <w:right w:val="none" w:sz="0" w:space="0" w:color="auto"/>
      </w:divBdr>
    </w:div>
    <w:div w:id="1918444483">
      <w:bodyDiv w:val="1"/>
      <w:marLeft w:val="0"/>
      <w:marRight w:val="0"/>
      <w:marTop w:val="0"/>
      <w:marBottom w:val="0"/>
      <w:divBdr>
        <w:top w:val="none" w:sz="0" w:space="0" w:color="auto"/>
        <w:left w:val="none" w:sz="0" w:space="0" w:color="auto"/>
        <w:bottom w:val="none" w:sz="0" w:space="0" w:color="auto"/>
        <w:right w:val="none" w:sz="0" w:space="0" w:color="auto"/>
      </w:divBdr>
    </w:div>
    <w:div w:id="1981182590">
      <w:bodyDiv w:val="1"/>
      <w:marLeft w:val="0"/>
      <w:marRight w:val="0"/>
      <w:marTop w:val="0"/>
      <w:marBottom w:val="0"/>
      <w:divBdr>
        <w:top w:val="none" w:sz="0" w:space="0" w:color="auto"/>
        <w:left w:val="none" w:sz="0" w:space="0" w:color="auto"/>
        <w:bottom w:val="none" w:sz="0" w:space="0" w:color="auto"/>
        <w:right w:val="none" w:sz="0" w:space="0" w:color="auto"/>
      </w:divBdr>
    </w:div>
    <w:div w:id="2025472707">
      <w:bodyDiv w:val="1"/>
      <w:marLeft w:val="0"/>
      <w:marRight w:val="0"/>
      <w:marTop w:val="0"/>
      <w:marBottom w:val="0"/>
      <w:divBdr>
        <w:top w:val="none" w:sz="0" w:space="0" w:color="auto"/>
        <w:left w:val="none" w:sz="0" w:space="0" w:color="auto"/>
        <w:bottom w:val="none" w:sz="0" w:space="0" w:color="auto"/>
        <w:right w:val="none" w:sz="0" w:space="0" w:color="auto"/>
      </w:divBdr>
      <w:divsChild>
        <w:div w:id="1675108728">
          <w:marLeft w:val="0"/>
          <w:marRight w:val="0"/>
          <w:marTop w:val="0"/>
          <w:marBottom w:val="0"/>
          <w:divBdr>
            <w:top w:val="none" w:sz="0" w:space="0" w:color="auto"/>
            <w:left w:val="none" w:sz="0" w:space="0" w:color="auto"/>
            <w:bottom w:val="none" w:sz="0" w:space="0" w:color="auto"/>
            <w:right w:val="none" w:sz="0" w:space="0" w:color="auto"/>
          </w:divBdr>
          <w:divsChild>
            <w:div w:id="45587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271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v8.1c.ru/ka/bukhgalterskiy-i-nalogovyy-uchet/" TargetMode="External"/><Relationship Id="rId26" Type="http://schemas.openxmlformats.org/officeDocument/2006/relationships/hyperlink" Target="https://v8.1c.ru/platforma/1s-predpriyatie-element/" TargetMode="External"/><Relationship Id="rId3" Type="http://schemas.openxmlformats.org/officeDocument/2006/relationships/styles" Target="styles.xml"/><Relationship Id="rId21" Type="http://schemas.openxmlformats.org/officeDocument/2006/relationships/hyperlink" Target="https://www.cyberforum.ru/1c/thread2064174.html"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itweek.ru/idea/article/detail.php?ID=69281" TargetMode="External"/><Relationship Id="rId25" Type="http://schemas.openxmlformats.org/officeDocument/2006/relationships/hyperlink" Target="https://studfile.net/preview/7640125/page/4/"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cyberforum.ru/"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koderline.kz/expert/narabotki/article-rabota-s-veb-servisami-v-1s/"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riatomsk.ru/article/20250602/kak-sistema-1s-izmenila-rabotu-kompanii" TargetMode="External"/><Relationship Id="rId28" Type="http://schemas.openxmlformats.org/officeDocument/2006/relationships/hyperlink" Target="https://www.fitness1c.ru/news-updates/1s-fitnes-klub-pobeditel-konkursa-1s-proekt-goda" TargetMode="External"/><Relationship Id="rId10" Type="http://schemas.openxmlformats.org/officeDocument/2006/relationships/image" Target="media/image3.png"/><Relationship Id="rId19" Type="http://schemas.openxmlformats.org/officeDocument/2006/relationships/hyperlink" Target="https://ibs-business.ru/media/bukhgalterskiy-nalogovyy-i-reglamentirovannyy-uchyet-sut-razlichiya-i-zachem-nuzhen-1s-erp/"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klerk.ru/buh/articles/684631/" TargetMode="External"/><Relationship Id="rId27" Type="http://schemas.openxmlformats.org/officeDocument/2006/relationships/hyperlink" Target="https://zhiza.evotor.ru/top-5-reshenij-1s-dlya-malogo-biznesa-v-2026-godu/" TargetMode="External"/><Relationship Id="rId30"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14C60F-757F-4D66-A121-BE365F5B83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1820</TotalTime>
  <Pages>28</Pages>
  <Words>6877</Words>
  <Characters>39199</Characters>
  <Application>Microsoft Office Word</Application>
  <DocSecurity>0</DocSecurity>
  <Lines>326</Lines>
  <Paragraphs>91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45985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дима жайло</dc:creator>
  <cp:keywords/>
  <dc:description/>
  <cp:lastModifiedBy>Маша Маслакова</cp:lastModifiedBy>
  <cp:revision>8</cp:revision>
  <dcterms:created xsi:type="dcterms:W3CDTF">2026-02-16T10:49:00Z</dcterms:created>
  <dcterms:modified xsi:type="dcterms:W3CDTF">2026-05-03T19:42:00Z</dcterms:modified>
</cp:coreProperties>
</file>