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3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4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BCD57" w14:textId="7CD3E968" w:rsidR="00F447C5" w:rsidRDefault="00BB423B">
      <w:r>
        <w:tab/>
      </w:r>
      <w:r w:rsidR="00F055C3">
        <w:t>To try to find a good refresh period, I decided to run each of the</w:t>
      </w:r>
      <w:r w:rsidR="00A400B4">
        <w:t xml:space="preserve"> trace</w:t>
      </w:r>
      <w:r w:rsidR="00F055C3">
        <w:t xml:space="preserve"> files</w:t>
      </w:r>
      <w:r w:rsidR="00A70753">
        <w:t xml:space="preserve"> (gcc.trace, </w:t>
      </w:r>
      <w:r w:rsidR="00E7211B">
        <w:t xml:space="preserve">gzip.trace, and swim.trace) </w:t>
      </w:r>
      <w:r w:rsidR="004D6BC7">
        <w:t>on my</w:t>
      </w:r>
      <w:r w:rsidR="00636193">
        <w:t xml:space="preserve"> aging</w:t>
      </w:r>
      <w:r w:rsidR="004D6BC7">
        <w:t xml:space="preserve"> algorithm using 16 page frames.  </w:t>
      </w:r>
      <w:r w:rsidR="00636193">
        <w:t xml:space="preserve">I started by having the </w:t>
      </w:r>
      <w:r w:rsidR="000A0C9D">
        <w:t xml:space="preserve">refresh rate at 2 and incremented </w:t>
      </w:r>
      <w:r w:rsidR="009D3411">
        <w:t>the refresh rate</w:t>
      </w:r>
      <w:r w:rsidR="000A0C9D">
        <w:t xml:space="preserve"> by 2 on each iteration all the way up to 100.  I output the</w:t>
      </w:r>
      <w:r w:rsidR="009D3411">
        <w:t xml:space="preserve"> number of</w:t>
      </w:r>
      <w:r w:rsidR="000A0C9D">
        <w:t xml:space="preserve"> page faults for each file</w:t>
      </w:r>
      <w:r w:rsidR="002C5CEC">
        <w:t xml:space="preserve"> per refresh rate</w:t>
      </w:r>
      <w:r w:rsidR="000A0C9D">
        <w:t xml:space="preserve"> to </w:t>
      </w:r>
      <w:r w:rsidR="002C5CEC">
        <w:t xml:space="preserve">a </w:t>
      </w:r>
      <w:r w:rsidR="000A0C9D">
        <w:t>text file</w:t>
      </w:r>
      <w:r w:rsidR="00B2474D">
        <w:t>,</w:t>
      </w:r>
      <w:r w:rsidR="000A0C9D">
        <w:t xml:space="preserve"> and then </w:t>
      </w:r>
      <w:r w:rsidR="00F2087F">
        <w:t xml:space="preserve">placed the </w:t>
      </w:r>
      <w:r w:rsidR="002C5CEC">
        <w:t>results into graphs</w:t>
      </w:r>
      <w:r w:rsidR="000A0C9D">
        <w:t xml:space="preserve">.  Based off of the graphs, </w:t>
      </w:r>
      <w:r w:rsidR="006843F9">
        <w:t>aging with</w:t>
      </w:r>
      <w:r w:rsidR="00D518A1">
        <w:t xml:space="preserve"> </w:t>
      </w:r>
      <w:r w:rsidR="00F579E2">
        <w:t>gcc.trace</w:t>
      </w:r>
      <w:r w:rsidR="006843F9">
        <w:t xml:space="preserve"> really </w:t>
      </w:r>
      <w:r w:rsidR="00385C8C">
        <w:t xml:space="preserve">started to </w:t>
      </w:r>
      <w:r w:rsidR="00560F7C">
        <w:t>decrease its variation in the number of</w:t>
      </w:r>
      <w:r w:rsidR="00385C8C">
        <w:t xml:space="preserve"> page fault</w:t>
      </w:r>
      <w:r w:rsidR="00560F7C">
        <w:t>s</w:t>
      </w:r>
      <w:r w:rsidR="00385C8C">
        <w:t xml:space="preserve"> </w:t>
      </w:r>
      <w:r w:rsidR="00852036">
        <w:t xml:space="preserve"> </w:t>
      </w:r>
      <w:r w:rsidR="00385C8C">
        <w:t xml:space="preserve">around </w:t>
      </w:r>
      <w:r w:rsidR="006C67B0">
        <w:t xml:space="preserve">a refresh rate of 30.  </w:t>
      </w:r>
      <w:r w:rsidR="00D518A1">
        <w:t xml:space="preserve">Aging.trace started to </w:t>
      </w:r>
      <w:r w:rsidR="00852036">
        <w:t xml:space="preserve">decrease its variation in the number of page faults </w:t>
      </w:r>
      <w:r w:rsidR="008C12A0">
        <w:t xml:space="preserve">at a refresh rate of around 18.  </w:t>
      </w:r>
      <w:r w:rsidR="0096187D">
        <w:t xml:space="preserve">Lastly, gzip.trace started to </w:t>
      </w:r>
      <w:r w:rsidR="00852036">
        <w:t xml:space="preserve"> decrease </w:t>
      </w:r>
      <w:r w:rsidR="0037728D">
        <w:t>i</w:t>
      </w:r>
      <w:r w:rsidR="00F579E2">
        <w:t>ts</w:t>
      </w:r>
      <w:r w:rsidR="00852036">
        <w:t xml:space="preserve"> variation in the number of</w:t>
      </w:r>
      <w:r w:rsidR="0096187D">
        <w:t xml:space="preserve"> page fault</w:t>
      </w:r>
      <w:r w:rsidR="00852036">
        <w:t>s</w:t>
      </w:r>
      <w:r w:rsidR="0096187D">
        <w:t xml:space="preserve"> </w:t>
      </w:r>
      <w:r w:rsidR="00A95B32">
        <w:t xml:space="preserve">at a refresh rate of around 6.  </w:t>
      </w:r>
      <w:r w:rsidR="009F0246">
        <w:t>After looking at the graphs, it did not seem as if it made much of a difference in the number of page faults by increasing the refresh rates after t</w:t>
      </w:r>
      <w:r w:rsidR="00F579E2">
        <w:t>he stated</w:t>
      </w:r>
      <w:r w:rsidR="009F0246">
        <w:t xml:space="preserve"> </w:t>
      </w:r>
      <w:r w:rsidR="00F579E2">
        <w:t>rates above</w:t>
      </w:r>
      <w:r w:rsidR="009F0246">
        <w:t xml:space="preserve"> for the 3 files.</w:t>
      </w:r>
      <w:r w:rsidR="00F579E2">
        <w:t xml:space="preserve">  The rates page fault rate continued to go down, but by much smaller margins (less than a few hundred).</w:t>
      </w:r>
      <w:r w:rsidR="009F0246">
        <w:t xml:space="preserve">  I decided a refresh of 30 would be best just because </w:t>
      </w:r>
      <w:r w:rsidR="009D3411">
        <w:t>gcc.trace</w:t>
      </w:r>
      <w:r w:rsidR="008C0C8E">
        <w:t xml:space="preserve"> really did not start to level out until this point.  </w:t>
      </w:r>
      <w:r w:rsidR="00E653F1">
        <w:t xml:space="preserve">I also </w:t>
      </w:r>
      <w:r w:rsidR="0017390B">
        <w:t>used</w:t>
      </w:r>
      <w:r w:rsidR="004A45B5">
        <w:t xml:space="preserve"> </w:t>
      </w:r>
      <w:r w:rsidR="00E653F1">
        <w:t>32 page frames to</w:t>
      </w:r>
      <w:r w:rsidR="0017390B">
        <w:t xml:space="preserve"> compare my results to</w:t>
      </w:r>
      <w:r w:rsidR="00E653F1">
        <w:t xml:space="preserve"> but it really did not make that big of a difference.  The number of page faults were lower</w:t>
      </w:r>
      <w:r w:rsidR="00052C01">
        <w:t xml:space="preserve"> with 32 page frames</w:t>
      </w:r>
      <w:r w:rsidR="00E653F1">
        <w:t xml:space="preserve">, but the graphs still came out looking </w:t>
      </w:r>
      <w:r w:rsidR="004A45B5">
        <w:t>similar</w:t>
      </w:r>
      <w:r w:rsidR="00E653F1">
        <w:t xml:space="preserve">.  </w:t>
      </w:r>
    </w:p>
    <w:p w14:paraId="08C9971E" w14:textId="64027742" w:rsidR="004A06B7" w:rsidRDefault="004A06B7" w:rsidP="009C31C9">
      <w:pPr>
        <w:jc w:val="center"/>
      </w:pPr>
      <w:r>
        <w:rPr>
          <w:noProof/>
        </w:rPr>
        <w:drawing>
          <wp:inline distT="0" distB="0" distL="0" distR="0" wp14:anchorId="5C9E02A6" wp14:editId="717CAECC">
            <wp:extent cx="4547870" cy="2541270"/>
            <wp:effectExtent l="0" t="0" r="508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561AC0-65FA-46F3-ABFF-E071B4D858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7237DE0F" w14:textId="1CE2B027" w:rsidR="004A06B7" w:rsidRDefault="00C82BD5" w:rsidP="004A06B7">
      <w:pPr>
        <w:jc w:val="center"/>
      </w:pPr>
      <w:r>
        <w:rPr>
          <w:noProof/>
        </w:rPr>
        <w:lastRenderedPageBreak/>
        <w:drawing>
          <wp:inline distT="0" distB="0" distL="0" distR="0" wp14:anchorId="4251AD49" wp14:editId="56F09D5D">
            <wp:extent cx="4560405" cy="2763079"/>
            <wp:effectExtent l="0" t="0" r="12065" b="184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96D4CA7-16AC-4F38-A0D0-A9725974DE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F8C9498" w14:textId="4E28B24D" w:rsidR="00C82BD5" w:rsidRDefault="008E6AE3" w:rsidP="004A06B7">
      <w:pPr>
        <w:jc w:val="center"/>
      </w:pPr>
      <w:r>
        <w:rPr>
          <w:noProof/>
        </w:rPr>
        <w:drawing>
          <wp:inline distT="0" distB="0" distL="0" distR="0" wp14:anchorId="5197B72C" wp14:editId="66FCA689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8F89A62-1510-41B8-95CC-F8569BE0AA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D01120" w14:textId="4FEC8326" w:rsidR="009E7C2E" w:rsidRDefault="0069208B" w:rsidP="009E7C2E">
      <w:r>
        <w:tab/>
        <w:t>I then ran each of the three algorithms with 8, 16, 32, and 64 frames to compare page fault statistics.  I also placed these in</w:t>
      </w:r>
      <w:r w:rsidR="004A45B5">
        <w:t>to</w:t>
      </w:r>
      <w:r>
        <w:t xml:space="preserve"> </w:t>
      </w:r>
      <w:r w:rsidR="004A45B5">
        <w:t xml:space="preserve">graphs based </w:t>
      </w:r>
      <w:proofErr w:type="gramStart"/>
      <w:r w:rsidR="004A45B5">
        <w:t>off of</w:t>
      </w:r>
      <w:proofErr w:type="gramEnd"/>
      <w:r w:rsidR="004A45B5">
        <w:t xml:space="preserve"> the trace file</w:t>
      </w:r>
      <w:r>
        <w:t xml:space="preserve"> to make the results easier to understand.  </w:t>
      </w:r>
      <w:r w:rsidR="002979AB">
        <w:t xml:space="preserve">For gcc.trace, </w:t>
      </w:r>
      <w:r w:rsidR="00B87893">
        <w:t xml:space="preserve">aging had much closer results to optimal than FIFO for </w:t>
      </w:r>
      <w:r w:rsidR="00CF6A2E">
        <w:t>8 and 16 frames</w:t>
      </w:r>
      <w:r w:rsidR="002A05B9">
        <w:t xml:space="preserve"> </w:t>
      </w:r>
      <w:r w:rsidR="00CF6A2E">
        <w:t xml:space="preserve">but was surprisingly worse than FIFO for 32 and 64 frames.  </w:t>
      </w:r>
      <w:r w:rsidR="00D13D7A">
        <w:t xml:space="preserve">For swim.trace, aging again had much closer results to optimal than FIFO for 8 and 16 frames, but was then again worse than FIFO for 32 and 64 frames.  </w:t>
      </w:r>
      <w:r w:rsidR="0015607C">
        <w:t xml:space="preserve">Lastly, for gzip.trace aging was a better algorithm for 8, 16, 32, and 64 </w:t>
      </w:r>
      <w:r w:rsidR="00C24980">
        <w:t xml:space="preserve">page </w:t>
      </w:r>
      <w:r w:rsidR="0015607C">
        <w:t xml:space="preserve">frames than FIFO was.  Based </w:t>
      </w:r>
      <w:proofErr w:type="gramStart"/>
      <w:r w:rsidR="0015607C">
        <w:t>off of</w:t>
      </w:r>
      <w:proofErr w:type="gramEnd"/>
      <w:r w:rsidR="0015607C">
        <w:t xml:space="preserve"> these results, I think that aging is better in most circumstances</w:t>
      </w:r>
      <w:r w:rsidR="00064FB4">
        <w:t xml:space="preserve">, if you are strictly looking at the number of page faults that it causes.  Aging is drastically better for a low number of frames, such as 8.  As the number of pages increase, FIFO seems to </w:t>
      </w:r>
      <w:r w:rsidR="00A36141">
        <w:t xml:space="preserve">drastically improve.  With 64 frames, FIFO was either better than aging or just barely </w:t>
      </w:r>
      <w:r w:rsidR="00297C37">
        <w:t>worse than it, leaving me with the conclusion that aging is better when the system has few frames, and FIFO is better when the system has more frames.</w:t>
      </w:r>
    </w:p>
    <w:p w14:paraId="683741EE" w14:textId="6081846C" w:rsidR="00444E96" w:rsidRDefault="00015B43" w:rsidP="00015B43">
      <w:pPr>
        <w:jc w:val="center"/>
      </w:pPr>
      <w:r>
        <w:rPr>
          <w:noProof/>
        </w:rPr>
        <w:lastRenderedPageBreak/>
        <w:drawing>
          <wp:inline distT="0" distB="0" distL="0" distR="0" wp14:anchorId="3562AFA5" wp14:editId="11C08E46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2884313-1496-43D4-8505-7FE0910ADC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3C205FD" w14:textId="256CA430" w:rsidR="00015B43" w:rsidRDefault="00015B43" w:rsidP="00015B43">
      <w:pPr>
        <w:jc w:val="center"/>
      </w:pPr>
    </w:p>
    <w:p w14:paraId="53E380C8" w14:textId="44C8FDD8" w:rsidR="00015B43" w:rsidRDefault="00015B43" w:rsidP="00015B43">
      <w:pPr>
        <w:jc w:val="center"/>
      </w:pPr>
      <w:r>
        <w:rPr>
          <w:noProof/>
        </w:rPr>
        <w:drawing>
          <wp:inline distT="0" distB="0" distL="0" distR="0" wp14:anchorId="32A6F5B0" wp14:editId="4A2C353B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0F1A8B5-CC00-4AF2-9AD8-F49D1C85A2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BF2713" w14:textId="594AFB69" w:rsidR="0015607C" w:rsidRDefault="0015607C" w:rsidP="00015B43">
      <w:pPr>
        <w:jc w:val="center"/>
      </w:pPr>
    </w:p>
    <w:p w14:paraId="2C9BE08F" w14:textId="66B973E7" w:rsidR="0015607C" w:rsidRDefault="0015607C" w:rsidP="00015B43">
      <w:pPr>
        <w:jc w:val="center"/>
      </w:pPr>
      <w:r>
        <w:rPr>
          <w:noProof/>
        </w:rPr>
        <w:lastRenderedPageBreak/>
        <w:drawing>
          <wp:inline distT="0" distB="0" distL="0" distR="0" wp14:anchorId="30DD7E60" wp14:editId="3C45FCCC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8C78B7B-8738-48E1-9E5F-B2EA0732D8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071B49" w14:textId="788758A5" w:rsidR="008A7E02" w:rsidRDefault="008A7E02" w:rsidP="00015B43">
      <w:pPr>
        <w:jc w:val="center"/>
      </w:pPr>
    </w:p>
    <w:p w14:paraId="7B60A939" w14:textId="47385D5A" w:rsidR="008A7E02" w:rsidRPr="00BB423B" w:rsidRDefault="00760B3B" w:rsidP="008A7E02">
      <w:r>
        <w:tab/>
        <w:t xml:space="preserve">In order to find any instances of </w:t>
      </w:r>
      <w:proofErr w:type="spellStart"/>
      <w:r>
        <w:t>Belady’s</w:t>
      </w:r>
      <w:proofErr w:type="spellEnd"/>
      <w:r>
        <w:t xml:space="preserve"> anomaly in FIFO, I made my program run the FIFO algorithm on 2 to 100 page frames for each file.  I output the results into a separate text file for each trace file, which simply held the number of page faults caused by the number of page frames.  I then made another program to read through these text files, and mark whenever the next number was bigger than the previous.  I found that </w:t>
      </w:r>
      <w:r w:rsidR="00440AAB">
        <w:t xml:space="preserve">the only instance of </w:t>
      </w:r>
      <w:proofErr w:type="spellStart"/>
      <w:r w:rsidR="00440AAB">
        <w:t>Belady’s</w:t>
      </w:r>
      <w:proofErr w:type="spellEnd"/>
      <w:r w:rsidR="00440AAB">
        <w:t xml:space="preserve"> anomaly between the three files was with gcc.trace.  With 91 page frames, there were 457 </w:t>
      </w:r>
      <w:r w:rsidR="00AC7489">
        <w:t xml:space="preserve">page faults, but for 92 and 93 page frames, there were 458 page faults.  </w:t>
      </w:r>
    </w:p>
    <w:sectPr w:rsidR="008A7E02" w:rsidRPr="00BB423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623B4" w14:textId="77777777" w:rsidR="00BB423B" w:rsidRDefault="00BB423B" w:rsidP="00BB423B">
      <w:pPr>
        <w:spacing w:after="0" w:line="240" w:lineRule="auto"/>
      </w:pPr>
      <w:r>
        <w:separator/>
      </w:r>
    </w:p>
  </w:endnote>
  <w:endnote w:type="continuationSeparator" w:id="0">
    <w:p w14:paraId="7D1C483E" w14:textId="77777777" w:rsidR="00BB423B" w:rsidRDefault="00BB423B" w:rsidP="00BB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EDA3B" w14:textId="77777777" w:rsidR="00BB423B" w:rsidRDefault="00BB423B" w:rsidP="00BB423B">
      <w:pPr>
        <w:spacing w:after="0" w:line="240" w:lineRule="auto"/>
      </w:pPr>
      <w:r>
        <w:separator/>
      </w:r>
    </w:p>
  </w:footnote>
  <w:footnote w:type="continuationSeparator" w:id="0">
    <w:p w14:paraId="419BC11A" w14:textId="77777777" w:rsidR="00BB423B" w:rsidRDefault="00BB423B" w:rsidP="00BB4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569F0" w14:textId="533A7582" w:rsidR="00BB423B" w:rsidRDefault="00BB423B">
    <w:pPr>
      <w:pStyle w:val="Header"/>
    </w:pPr>
    <w:r>
      <w:t>Matt Stropkey</w:t>
    </w:r>
    <w:r>
      <w:tab/>
      <w:t>Project 3 Write-up</w:t>
    </w:r>
    <w:r>
      <w:tab/>
      <w:t>March 28,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AC"/>
    <w:rsid w:val="00015B43"/>
    <w:rsid w:val="00052C01"/>
    <w:rsid w:val="00064FB4"/>
    <w:rsid w:val="0007395B"/>
    <w:rsid w:val="000A0C9D"/>
    <w:rsid w:val="0015607C"/>
    <w:rsid w:val="0017390B"/>
    <w:rsid w:val="002979AB"/>
    <w:rsid w:val="00297C37"/>
    <w:rsid w:val="002A05B9"/>
    <w:rsid w:val="002C5CEC"/>
    <w:rsid w:val="0037728D"/>
    <w:rsid w:val="00385C8C"/>
    <w:rsid w:val="00440AAB"/>
    <w:rsid w:val="00444E96"/>
    <w:rsid w:val="004A06B7"/>
    <w:rsid w:val="004A45B5"/>
    <w:rsid w:val="004B073F"/>
    <w:rsid w:val="004D6BC7"/>
    <w:rsid w:val="00560F7C"/>
    <w:rsid w:val="005D6AA3"/>
    <w:rsid w:val="00636193"/>
    <w:rsid w:val="006843F9"/>
    <w:rsid w:val="0069208B"/>
    <w:rsid w:val="006C67B0"/>
    <w:rsid w:val="007251F6"/>
    <w:rsid w:val="00760B3B"/>
    <w:rsid w:val="00852036"/>
    <w:rsid w:val="008A7E02"/>
    <w:rsid w:val="008C0C8E"/>
    <w:rsid w:val="008C12A0"/>
    <w:rsid w:val="008E1AAC"/>
    <w:rsid w:val="008E6AE3"/>
    <w:rsid w:val="0096187D"/>
    <w:rsid w:val="009C31C9"/>
    <w:rsid w:val="009D3411"/>
    <w:rsid w:val="009E7C2E"/>
    <w:rsid w:val="009F0246"/>
    <w:rsid w:val="00A36141"/>
    <w:rsid w:val="00A400B4"/>
    <w:rsid w:val="00A70753"/>
    <w:rsid w:val="00A95B32"/>
    <w:rsid w:val="00AC7489"/>
    <w:rsid w:val="00B2474D"/>
    <w:rsid w:val="00B87893"/>
    <w:rsid w:val="00BB423B"/>
    <w:rsid w:val="00C05DE3"/>
    <w:rsid w:val="00C24980"/>
    <w:rsid w:val="00C82BD5"/>
    <w:rsid w:val="00CB5180"/>
    <w:rsid w:val="00CF6A2E"/>
    <w:rsid w:val="00D13D7A"/>
    <w:rsid w:val="00D518A1"/>
    <w:rsid w:val="00E653F1"/>
    <w:rsid w:val="00E7211B"/>
    <w:rsid w:val="00F055C3"/>
    <w:rsid w:val="00F2087F"/>
    <w:rsid w:val="00F447C5"/>
    <w:rsid w:val="00F5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EBE1"/>
  <w15:chartTrackingRefBased/>
  <w15:docId w15:val="{4819C6BB-9CC5-4C34-9A88-E6F58E9F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23B"/>
  </w:style>
  <w:style w:type="paragraph" w:styleId="Footer">
    <w:name w:val="footer"/>
    <w:basedOn w:val="Normal"/>
    <w:link w:val="FooterChar"/>
    <w:uiPriority w:val="99"/>
    <w:unhideWhenUsed/>
    <w:rsid w:val="00BB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23B"/>
  </w:style>
  <w:style w:type="paragraph" w:styleId="BalloonText">
    <w:name w:val="Balloon Text"/>
    <w:basedOn w:val="Normal"/>
    <w:link w:val="BalloonTextChar"/>
    <w:uiPriority w:val="99"/>
    <w:semiHidden/>
    <w:unhideWhenUsed/>
    <w:rsid w:val="004A0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fdf26341d7ab60b/Documents/cs1550/Project3/Project%20statistics/graph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fdf26341d7ab60b/Documents/cs1550/Project3/Project%20statistics/graphs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fdf26341d7ab60b/Documents/cs1550/Project3/Project%20statistics/graphs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3.bin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Aging</a:t>
            </a:r>
            <a:r>
              <a:rPr lang="en-US" baseline="0"/>
              <a:t> gcc.trace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[graphs.xlsx]AGEGCC!$B$1:$B$50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[graphs.xlsx]AGEGCC!$A$1:$A$50</c:f>
              <c:numCache>
                <c:formatCode>General</c:formatCode>
                <c:ptCount val="50"/>
                <c:pt idx="0">
                  <c:v>36518</c:v>
                </c:pt>
                <c:pt idx="1">
                  <c:v>24448</c:v>
                </c:pt>
                <c:pt idx="2">
                  <c:v>21002</c:v>
                </c:pt>
                <c:pt idx="3">
                  <c:v>17267</c:v>
                </c:pt>
                <c:pt idx="4">
                  <c:v>16032</c:v>
                </c:pt>
                <c:pt idx="5">
                  <c:v>15177</c:v>
                </c:pt>
                <c:pt idx="6">
                  <c:v>14605</c:v>
                </c:pt>
                <c:pt idx="7">
                  <c:v>13471</c:v>
                </c:pt>
                <c:pt idx="8">
                  <c:v>10593</c:v>
                </c:pt>
                <c:pt idx="9">
                  <c:v>9849</c:v>
                </c:pt>
                <c:pt idx="10">
                  <c:v>9226</c:v>
                </c:pt>
                <c:pt idx="11">
                  <c:v>8802</c:v>
                </c:pt>
                <c:pt idx="12">
                  <c:v>8598</c:v>
                </c:pt>
                <c:pt idx="13">
                  <c:v>8597</c:v>
                </c:pt>
                <c:pt idx="14">
                  <c:v>7683</c:v>
                </c:pt>
                <c:pt idx="15">
                  <c:v>7454</c:v>
                </c:pt>
                <c:pt idx="16">
                  <c:v>7267</c:v>
                </c:pt>
                <c:pt idx="17">
                  <c:v>7240</c:v>
                </c:pt>
                <c:pt idx="18">
                  <c:v>7178</c:v>
                </c:pt>
                <c:pt idx="19">
                  <c:v>7184</c:v>
                </c:pt>
                <c:pt idx="20">
                  <c:v>7158</c:v>
                </c:pt>
                <c:pt idx="21">
                  <c:v>7020</c:v>
                </c:pt>
                <c:pt idx="22">
                  <c:v>6956</c:v>
                </c:pt>
                <c:pt idx="23">
                  <c:v>6932</c:v>
                </c:pt>
                <c:pt idx="24">
                  <c:v>6978</c:v>
                </c:pt>
                <c:pt idx="25">
                  <c:v>6888</c:v>
                </c:pt>
                <c:pt idx="26">
                  <c:v>6793</c:v>
                </c:pt>
                <c:pt idx="27">
                  <c:v>6826</c:v>
                </c:pt>
                <c:pt idx="28">
                  <c:v>6714</c:v>
                </c:pt>
                <c:pt idx="29">
                  <c:v>6667</c:v>
                </c:pt>
                <c:pt idx="30">
                  <c:v>6616</c:v>
                </c:pt>
                <c:pt idx="31">
                  <c:v>6618</c:v>
                </c:pt>
                <c:pt idx="32">
                  <c:v>6609</c:v>
                </c:pt>
                <c:pt idx="33">
                  <c:v>6580</c:v>
                </c:pt>
                <c:pt idx="34">
                  <c:v>6485</c:v>
                </c:pt>
                <c:pt idx="35">
                  <c:v>6427</c:v>
                </c:pt>
                <c:pt idx="36">
                  <c:v>6349</c:v>
                </c:pt>
                <c:pt idx="37">
                  <c:v>6361</c:v>
                </c:pt>
                <c:pt idx="38">
                  <c:v>6295</c:v>
                </c:pt>
                <c:pt idx="39">
                  <c:v>6288</c:v>
                </c:pt>
                <c:pt idx="40">
                  <c:v>6278</c:v>
                </c:pt>
                <c:pt idx="41">
                  <c:v>6252</c:v>
                </c:pt>
                <c:pt idx="42">
                  <c:v>6252</c:v>
                </c:pt>
                <c:pt idx="43">
                  <c:v>6183</c:v>
                </c:pt>
                <c:pt idx="44">
                  <c:v>6152</c:v>
                </c:pt>
                <c:pt idx="45">
                  <c:v>6154</c:v>
                </c:pt>
                <c:pt idx="46">
                  <c:v>6137</c:v>
                </c:pt>
                <c:pt idx="47">
                  <c:v>6114</c:v>
                </c:pt>
                <c:pt idx="48">
                  <c:v>6082</c:v>
                </c:pt>
                <c:pt idx="49">
                  <c:v>6035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ED-4E78-A6D2-AF1398DA07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8316328"/>
        <c:axId val="438317640"/>
      </c:lineChart>
      <c:catAx>
        <c:axId val="438316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317640"/>
        <c:crosses val="autoZero"/>
        <c:auto val="1"/>
        <c:lblAlgn val="ctr"/>
        <c:lblOffset val="100"/>
        <c:tickLblSkip val="2"/>
        <c:tickMarkSkip val="2"/>
        <c:noMultiLvlLbl val="0"/>
      </c:catAx>
      <c:valAx>
        <c:axId val="438317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316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Aging swim.trace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6920384951881"/>
          <c:y val="0.14579870224555264"/>
          <c:w val="0.86191907261592304"/>
          <c:h val="0.7208876494604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[graphs.xlsx]AGEswim!$K$7:$K$56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[graphs.xlsx]AGEswim!$A$1:$A$50</c:f>
              <c:numCache>
                <c:formatCode>General</c:formatCode>
                <c:ptCount val="50"/>
                <c:pt idx="0">
                  <c:v>28563</c:v>
                </c:pt>
                <c:pt idx="1">
                  <c:v>24145</c:v>
                </c:pt>
                <c:pt idx="2">
                  <c:v>19280</c:v>
                </c:pt>
                <c:pt idx="3">
                  <c:v>6535</c:v>
                </c:pt>
                <c:pt idx="4">
                  <c:v>5328</c:v>
                </c:pt>
                <c:pt idx="5">
                  <c:v>1992</c:v>
                </c:pt>
                <c:pt idx="6">
                  <c:v>1903</c:v>
                </c:pt>
                <c:pt idx="7">
                  <c:v>2115</c:v>
                </c:pt>
                <c:pt idx="8">
                  <c:v>1202</c:v>
                </c:pt>
                <c:pt idx="9">
                  <c:v>997</c:v>
                </c:pt>
                <c:pt idx="10">
                  <c:v>954</c:v>
                </c:pt>
                <c:pt idx="11">
                  <c:v>938</c:v>
                </c:pt>
                <c:pt idx="12">
                  <c:v>910</c:v>
                </c:pt>
                <c:pt idx="13">
                  <c:v>869</c:v>
                </c:pt>
                <c:pt idx="14">
                  <c:v>842</c:v>
                </c:pt>
                <c:pt idx="15">
                  <c:v>825</c:v>
                </c:pt>
                <c:pt idx="16">
                  <c:v>804</c:v>
                </c:pt>
                <c:pt idx="17">
                  <c:v>780</c:v>
                </c:pt>
                <c:pt idx="18">
                  <c:v>791</c:v>
                </c:pt>
                <c:pt idx="19">
                  <c:v>752</c:v>
                </c:pt>
                <c:pt idx="20">
                  <c:v>741</c:v>
                </c:pt>
                <c:pt idx="21">
                  <c:v>716</c:v>
                </c:pt>
                <c:pt idx="22">
                  <c:v>717</c:v>
                </c:pt>
                <c:pt idx="23">
                  <c:v>705</c:v>
                </c:pt>
                <c:pt idx="24">
                  <c:v>689</c:v>
                </c:pt>
                <c:pt idx="25">
                  <c:v>645</c:v>
                </c:pt>
                <c:pt idx="26">
                  <c:v>622</c:v>
                </c:pt>
                <c:pt idx="27">
                  <c:v>617</c:v>
                </c:pt>
                <c:pt idx="28">
                  <c:v>613</c:v>
                </c:pt>
                <c:pt idx="29">
                  <c:v>605</c:v>
                </c:pt>
                <c:pt idx="30">
                  <c:v>600</c:v>
                </c:pt>
                <c:pt idx="31">
                  <c:v>601</c:v>
                </c:pt>
                <c:pt idx="32">
                  <c:v>602</c:v>
                </c:pt>
                <c:pt idx="33">
                  <c:v>597</c:v>
                </c:pt>
                <c:pt idx="34">
                  <c:v>603</c:v>
                </c:pt>
                <c:pt idx="35">
                  <c:v>591</c:v>
                </c:pt>
                <c:pt idx="36">
                  <c:v>592</c:v>
                </c:pt>
                <c:pt idx="37">
                  <c:v>595</c:v>
                </c:pt>
                <c:pt idx="38">
                  <c:v>583</c:v>
                </c:pt>
                <c:pt idx="39">
                  <c:v>585</c:v>
                </c:pt>
                <c:pt idx="40">
                  <c:v>590</c:v>
                </c:pt>
                <c:pt idx="41">
                  <c:v>582</c:v>
                </c:pt>
                <c:pt idx="42">
                  <c:v>583</c:v>
                </c:pt>
                <c:pt idx="43">
                  <c:v>586</c:v>
                </c:pt>
                <c:pt idx="44">
                  <c:v>595</c:v>
                </c:pt>
                <c:pt idx="45">
                  <c:v>585</c:v>
                </c:pt>
                <c:pt idx="46">
                  <c:v>594</c:v>
                </c:pt>
                <c:pt idx="47">
                  <c:v>583</c:v>
                </c:pt>
                <c:pt idx="48">
                  <c:v>579</c:v>
                </c:pt>
                <c:pt idx="49">
                  <c:v>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0D-412A-A177-3F49AFD41A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4063112"/>
        <c:axId val="424065736"/>
      </c:lineChart>
      <c:catAx>
        <c:axId val="42406311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065736"/>
        <c:crosses val="autoZero"/>
        <c:auto val="1"/>
        <c:lblAlgn val="ctr"/>
        <c:lblOffset val="100"/>
        <c:tickLblSkip val="2"/>
        <c:tickMarkSkip val="2"/>
        <c:noMultiLvlLbl val="0"/>
      </c:catAx>
      <c:valAx>
        <c:axId val="424065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063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Aging gzip.trace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[graphs.xlsx]AGEgzip!$D$31:$D$80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[graphs.xlsx]AGEgzip!$A$1:$A$50</c:f>
              <c:numCache>
                <c:formatCode>General</c:formatCode>
                <c:ptCount val="50"/>
                <c:pt idx="0">
                  <c:v>39926</c:v>
                </c:pt>
                <c:pt idx="1">
                  <c:v>39901</c:v>
                </c:pt>
                <c:pt idx="2">
                  <c:v>39887</c:v>
                </c:pt>
                <c:pt idx="3">
                  <c:v>39882</c:v>
                </c:pt>
                <c:pt idx="4">
                  <c:v>39882</c:v>
                </c:pt>
                <c:pt idx="5">
                  <c:v>39880</c:v>
                </c:pt>
                <c:pt idx="6">
                  <c:v>39880</c:v>
                </c:pt>
                <c:pt idx="7">
                  <c:v>39879</c:v>
                </c:pt>
                <c:pt idx="8">
                  <c:v>39880</c:v>
                </c:pt>
                <c:pt idx="9">
                  <c:v>39880</c:v>
                </c:pt>
                <c:pt idx="10">
                  <c:v>39881</c:v>
                </c:pt>
                <c:pt idx="11">
                  <c:v>39881</c:v>
                </c:pt>
                <c:pt idx="12">
                  <c:v>39881</c:v>
                </c:pt>
                <c:pt idx="13">
                  <c:v>39881</c:v>
                </c:pt>
                <c:pt idx="14">
                  <c:v>39882</c:v>
                </c:pt>
                <c:pt idx="15">
                  <c:v>39882</c:v>
                </c:pt>
                <c:pt idx="16">
                  <c:v>39883</c:v>
                </c:pt>
                <c:pt idx="17">
                  <c:v>39884</c:v>
                </c:pt>
                <c:pt idx="18">
                  <c:v>39886</c:v>
                </c:pt>
                <c:pt idx="19">
                  <c:v>39886</c:v>
                </c:pt>
                <c:pt idx="20">
                  <c:v>39885</c:v>
                </c:pt>
                <c:pt idx="21">
                  <c:v>39885</c:v>
                </c:pt>
                <c:pt idx="22">
                  <c:v>39885</c:v>
                </c:pt>
                <c:pt idx="23">
                  <c:v>39885</c:v>
                </c:pt>
                <c:pt idx="24">
                  <c:v>39884</c:v>
                </c:pt>
                <c:pt idx="25">
                  <c:v>39884</c:v>
                </c:pt>
                <c:pt idx="26">
                  <c:v>39884</c:v>
                </c:pt>
                <c:pt idx="27">
                  <c:v>39884</c:v>
                </c:pt>
                <c:pt idx="28">
                  <c:v>39884</c:v>
                </c:pt>
                <c:pt idx="29">
                  <c:v>39884</c:v>
                </c:pt>
                <c:pt idx="30">
                  <c:v>39884</c:v>
                </c:pt>
                <c:pt idx="31">
                  <c:v>39884</c:v>
                </c:pt>
                <c:pt idx="32">
                  <c:v>39883</c:v>
                </c:pt>
                <c:pt idx="33">
                  <c:v>39884</c:v>
                </c:pt>
                <c:pt idx="34">
                  <c:v>39883</c:v>
                </c:pt>
                <c:pt idx="35">
                  <c:v>39883</c:v>
                </c:pt>
                <c:pt idx="36">
                  <c:v>39882</c:v>
                </c:pt>
                <c:pt idx="37">
                  <c:v>39882</c:v>
                </c:pt>
                <c:pt idx="38">
                  <c:v>39883</c:v>
                </c:pt>
                <c:pt idx="39">
                  <c:v>39883</c:v>
                </c:pt>
                <c:pt idx="40">
                  <c:v>39883</c:v>
                </c:pt>
                <c:pt idx="41">
                  <c:v>39882</c:v>
                </c:pt>
                <c:pt idx="42">
                  <c:v>39881</c:v>
                </c:pt>
                <c:pt idx="43">
                  <c:v>39882</c:v>
                </c:pt>
                <c:pt idx="44">
                  <c:v>39883</c:v>
                </c:pt>
                <c:pt idx="45">
                  <c:v>39881</c:v>
                </c:pt>
                <c:pt idx="46">
                  <c:v>39881</c:v>
                </c:pt>
                <c:pt idx="47">
                  <c:v>39884</c:v>
                </c:pt>
                <c:pt idx="48">
                  <c:v>39882</c:v>
                </c:pt>
                <c:pt idx="49">
                  <c:v>39882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BF-4D0D-9526-FEA76FFCC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561152"/>
        <c:axId val="565563120"/>
      </c:lineChart>
      <c:catAx>
        <c:axId val="56556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563120"/>
        <c:crosses val="autoZero"/>
        <c:auto val="1"/>
        <c:lblAlgn val="ctr"/>
        <c:lblOffset val="100"/>
        <c:tickLblSkip val="2"/>
        <c:tickMarkSkip val="2"/>
        <c:noMultiLvlLbl val="0"/>
      </c:catAx>
      <c:valAx>
        <c:axId val="56556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561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GCC page fault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'[graphs.xlsx]GCC COMPAG'!$A$1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'[graphs.xlsx]GCC COMPAG'!$D$2:$D$5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'[graphs.xlsx]GCC COMPAG'!$A$2:$A$5</c:f>
              <c:numCache>
                <c:formatCode>General</c:formatCode>
                <c:ptCount val="4"/>
                <c:pt idx="0">
                  <c:v>22469</c:v>
                </c:pt>
                <c:pt idx="1">
                  <c:v>7683</c:v>
                </c:pt>
                <c:pt idx="2">
                  <c:v>6191</c:v>
                </c:pt>
                <c:pt idx="3">
                  <c:v>3574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E4-4D3F-B94E-6D25FC38A247}"/>
            </c:ext>
          </c:extLst>
        </c:ser>
        <c:ser>
          <c:idx val="1"/>
          <c:order val="1"/>
          <c:tx>
            <c:strRef>
              <c:f>'[graphs.xlsx]GCC COMPAG'!$B$1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'[graphs.xlsx]GCC COMPAG'!$D$2:$D$5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'[graphs.xlsx]GCC COMPAG'!$B$2:$B$5</c:f>
              <c:numCache>
                <c:formatCode>General</c:formatCode>
                <c:ptCount val="4"/>
                <c:pt idx="0">
                  <c:v>29011</c:v>
                </c:pt>
                <c:pt idx="1">
                  <c:v>8568</c:v>
                </c:pt>
                <c:pt idx="2">
                  <c:v>1375</c:v>
                </c:pt>
                <c:pt idx="3">
                  <c:v>551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5E4-4D3F-B94E-6D25FC38A247}"/>
            </c:ext>
          </c:extLst>
        </c:ser>
        <c:ser>
          <c:idx val="2"/>
          <c:order val="2"/>
          <c:tx>
            <c:strRef>
              <c:f>'[graphs.xlsx]GCC COMPAG'!$C$1</c:f>
              <c:strCache>
                <c:ptCount val="1"/>
                <c:pt idx="0">
                  <c:v>OPTIMAL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'[graphs.xlsx]GCC COMPAG'!$D$2:$D$5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'[graphs.xlsx]GCC COMPAG'!$C$2:$C$5</c:f>
              <c:numCache>
                <c:formatCode>General</c:formatCode>
                <c:ptCount val="4"/>
                <c:pt idx="0">
                  <c:v>13328</c:v>
                </c:pt>
                <c:pt idx="1">
                  <c:v>3020</c:v>
                </c:pt>
                <c:pt idx="2">
                  <c:v>491</c:v>
                </c:pt>
                <c:pt idx="3">
                  <c:v>318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5E4-4D3F-B94E-6D25FC38A2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7596056"/>
        <c:axId val="567596712"/>
        <c:extLst>
          <c:ext xmlns:c15="http://schemas.microsoft.com/office/drawing/2012/chart" uri="{02D57815-91ED-43cb-92C2-25804820EDAC}">
            <c15:filteredBa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'[graphs.xlsx]GCC COMPAG'!$D$1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'[graphs.xlsx]GCC COMPAG'!$D$2:$D$5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16</c:v>
                      </c:pt>
                      <c:pt idx="2">
                        <c:v>32</c:v>
                      </c:pt>
                      <c:pt idx="3">
                        <c:v>64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'[graphs.xlsx]GCC COMPAG'!$D$2:$D$5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16</c:v>
                      </c:pt>
                      <c:pt idx="2">
                        <c:v>32</c:v>
                      </c:pt>
                      <c:pt idx="3">
                        <c:v>64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15E4-4D3F-B94E-6D25FC38A247}"/>
                  </c:ext>
                </c:extLst>
              </c15:ser>
            </c15:filteredBarSeries>
          </c:ext>
        </c:extLst>
      </c:barChart>
      <c:catAx>
        <c:axId val="567596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596712"/>
        <c:crosses val="autoZero"/>
        <c:auto val="1"/>
        <c:lblAlgn val="ctr"/>
        <c:lblOffset val="100"/>
        <c:noMultiLvlLbl val="0"/>
      </c:catAx>
      <c:valAx>
        <c:axId val="567596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596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5147812773403324"/>
          <c:y val="0.89409667541557303"/>
          <c:w val="0.34852187226596676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Swim page fault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'[graphs.xlsx]Swim compare'!$A$1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'[graphs.xlsx]Swim compare'!$D$2:$D$5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'[graphs.xlsx]Swim compare'!$A$2:$A$5</c:f>
              <c:numCache>
                <c:formatCode>General</c:formatCode>
                <c:ptCount val="4"/>
                <c:pt idx="0">
                  <c:v>8450</c:v>
                </c:pt>
                <c:pt idx="1">
                  <c:v>842</c:v>
                </c:pt>
                <c:pt idx="2">
                  <c:v>615</c:v>
                </c:pt>
                <c:pt idx="3">
                  <c:v>320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27-4AD2-B107-1D8FC50FD84C}"/>
            </c:ext>
          </c:extLst>
        </c:ser>
        <c:ser>
          <c:idx val="1"/>
          <c:order val="1"/>
          <c:tx>
            <c:strRef>
              <c:f>'[graphs.xlsx]Swim compare'!$B$1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'[graphs.xlsx]Swim compare'!$D$2:$D$5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'[graphs.xlsx]Swim compare'!$B$2:$B$5</c:f>
              <c:numCache>
                <c:formatCode>General</c:formatCode>
                <c:ptCount val="4"/>
                <c:pt idx="0">
                  <c:v>13893</c:v>
                </c:pt>
                <c:pt idx="1">
                  <c:v>844</c:v>
                </c:pt>
                <c:pt idx="2">
                  <c:v>326</c:v>
                </c:pt>
                <c:pt idx="3">
                  <c:v>177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27-4AD2-B107-1D8FC50FD84C}"/>
            </c:ext>
          </c:extLst>
        </c:ser>
        <c:ser>
          <c:idx val="2"/>
          <c:order val="2"/>
          <c:tx>
            <c:strRef>
              <c:f>'[graphs.xlsx]Swim compare'!$C$1</c:f>
              <c:strCache>
                <c:ptCount val="1"/>
                <c:pt idx="0">
                  <c:v>OPTIMAL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'[graphs.xlsx]Swim compare'!$D$2:$D$5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'[graphs.xlsx]Swim compare'!$C$2:$C$5</c:f>
              <c:numCache>
                <c:formatCode>General</c:formatCode>
                <c:ptCount val="4"/>
                <c:pt idx="0">
                  <c:v>4417</c:v>
                </c:pt>
                <c:pt idx="1">
                  <c:v>358</c:v>
                </c:pt>
                <c:pt idx="2">
                  <c:v>144</c:v>
                </c:pt>
                <c:pt idx="3">
                  <c:v>135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27-4AD2-B107-1D8FC50FD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2706312"/>
        <c:axId val="302707296"/>
        <c:extLst>
          <c:ext xmlns:c15="http://schemas.microsoft.com/office/drawing/2012/chart" uri="{02D57815-91ED-43cb-92C2-25804820EDAC}">
            <c15:filteredBa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'[graphs.xlsx]Swim compare'!$D$1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'[graphs.xlsx]Swim compare'!$D$2:$D$5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16</c:v>
                      </c:pt>
                      <c:pt idx="2">
                        <c:v>32</c:v>
                      </c:pt>
                      <c:pt idx="3">
                        <c:v>64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'[graphs.xlsx]Swim compare'!$D$2:$D$5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8</c:v>
                      </c:pt>
                      <c:pt idx="1">
                        <c:v>16</c:v>
                      </c:pt>
                      <c:pt idx="2">
                        <c:v>32</c:v>
                      </c:pt>
                      <c:pt idx="3">
                        <c:v>64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C627-4AD2-B107-1D8FC50FD84C}"/>
                  </c:ext>
                </c:extLst>
              </c15:ser>
            </c15:filteredBarSeries>
          </c:ext>
        </c:extLst>
      </c:barChart>
      <c:catAx>
        <c:axId val="302706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707296"/>
        <c:crosses val="autoZero"/>
        <c:auto val="1"/>
        <c:lblAlgn val="ctr"/>
        <c:lblOffset val="100"/>
        <c:noMultiLvlLbl val="0"/>
      </c:catAx>
      <c:valAx>
        <c:axId val="30270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706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2539195100612421"/>
          <c:y val="0.89872630504520268"/>
          <c:w val="0.34921587926509184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Gzip page fault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'[graphs.xlsx]GZIP compare'!$A$1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'[graphs.xlsx]GZIP compare'!$D$2:$D$5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'[graphs.xlsx]GZIP compare'!$A$2:$A$5</c:f>
              <c:numCache>
                <c:formatCode>General</c:formatCode>
                <c:ptCount val="4"/>
                <c:pt idx="0">
                  <c:v>39900</c:v>
                </c:pt>
                <c:pt idx="1">
                  <c:v>39882</c:v>
                </c:pt>
                <c:pt idx="2">
                  <c:v>39874</c:v>
                </c:pt>
                <c:pt idx="3">
                  <c:v>39874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04-4060-9B00-80366299A2FF}"/>
            </c:ext>
          </c:extLst>
        </c:ser>
        <c:ser>
          <c:idx val="1"/>
          <c:order val="1"/>
          <c:tx>
            <c:strRef>
              <c:f>'[graphs.xlsx]GZIP compare'!$B$1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'[graphs.xlsx]GZIP compare'!$D$2:$D$5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'[graphs.xlsx]GZIP compare'!$B$2:$B$5</c:f>
              <c:numCache>
                <c:formatCode>General</c:formatCode>
                <c:ptCount val="4"/>
                <c:pt idx="0">
                  <c:v>44918</c:v>
                </c:pt>
                <c:pt idx="1">
                  <c:v>42384</c:v>
                </c:pt>
                <c:pt idx="2">
                  <c:v>41120</c:v>
                </c:pt>
                <c:pt idx="3">
                  <c:v>40496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04-4060-9B00-80366299A2FF}"/>
            </c:ext>
          </c:extLst>
        </c:ser>
        <c:ser>
          <c:idx val="2"/>
          <c:order val="2"/>
          <c:tx>
            <c:strRef>
              <c:f>'[graphs.xlsx]GZIP compare'!$C$1</c:f>
              <c:strCache>
                <c:ptCount val="1"/>
                <c:pt idx="0">
                  <c:v>OPTIMAL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'[graphs.xlsx]GZIP compare'!$D$2:$D$5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'[graphs.xlsx]GZIP compare'!$C$2:$C$5</c:f>
              <c:numCache>
                <c:formatCode>General</c:formatCode>
                <c:ptCount val="4"/>
                <c:pt idx="0">
                  <c:v>39874</c:v>
                </c:pt>
                <c:pt idx="1">
                  <c:v>39856</c:v>
                </c:pt>
                <c:pt idx="2">
                  <c:v>39856</c:v>
                </c:pt>
                <c:pt idx="3">
                  <c:v>39856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204-4060-9B00-80366299A2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9044872"/>
        <c:axId val="459049792"/>
      </c:barChart>
      <c:catAx>
        <c:axId val="459044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049792"/>
        <c:crosses val="autoZero"/>
        <c:auto val="1"/>
        <c:lblAlgn val="ctr"/>
        <c:lblOffset val="100"/>
        <c:noMultiLvlLbl val="0"/>
      </c:catAx>
      <c:valAx>
        <c:axId val="45904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044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2816972878390187"/>
          <c:y val="0.90335593467483233"/>
          <c:w val="0.34921587926509184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0.89027</cdr:y>
    </cdr:from>
    <cdr:to>
      <cdr:x>0.13542</cdr:x>
      <cdr:y>0.97876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C3CADD14-2A40-4BFF-B823-18DAA273024E}"/>
            </a:ext>
          </a:extLst>
        </cdr:cNvPr>
        <cdr:cNvSpPr txBox="1"/>
      </cdr:nvSpPr>
      <cdr:spPr>
        <a:xfrm xmlns:a="http://schemas.openxmlformats.org/drawingml/2006/main">
          <a:off x="0" y="2395537"/>
          <a:ext cx="619124" cy="2381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0.40779</cdr:x>
      <cdr:y>0.83289</cdr:y>
    </cdr:from>
    <cdr:to>
      <cdr:x>0.72898</cdr:x>
      <cdr:y>0.92641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29F3F793-5C41-482A-921A-F422DB789309}"/>
            </a:ext>
          </a:extLst>
        </cdr:cNvPr>
        <cdr:cNvSpPr txBox="1"/>
      </cdr:nvSpPr>
      <cdr:spPr>
        <a:xfrm xmlns:a="http://schemas.openxmlformats.org/drawingml/2006/main">
          <a:off x="1864426" y="2284796"/>
          <a:ext cx="1468458" cy="2565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Number of pages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0.40833</cdr:x>
      <cdr:y>0.84115</cdr:y>
    </cdr:from>
    <cdr:to>
      <cdr:x>0.67708</cdr:x>
      <cdr:y>0.93316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F9920412-3046-4E62-8479-D4FA53C236A8}"/>
            </a:ext>
          </a:extLst>
        </cdr:cNvPr>
        <cdr:cNvSpPr txBox="1"/>
      </cdr:nvSpPr>
      <cdr:spPr>
        <a:xfrm xmlns:a="http://schemas.openxmlformats.org/drawingml/2006/main">
          <a:off x="1866900" y="2307432"/>
          <a:ext cx="1228725" cy="25241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Number of pages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0.40833</cdr:x>
      <cdr:y>0.8342</cdr:y>
    </cdr:from>
    <cdr:to>
      <cdr:x>0.80313</cdr:x>
      <cdr:y>0.91927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1C5BF1BB-C6B1-46C6-900B-30916300AAE4}"/>
            </a:ext>
          </a:extLst>
        </cdr:cNvPr>
        <cdr:cNvSpPr txBox="1"/>
      </cdr:nvSpPr>
      <cdr:spPr>
        <a:xfrm xmlns:a="http://schemas.openxmlformats.org/drawingml/2006/main">
          <a:off x="1866900" y="2288382"/>
          <a:ext cx="1804988" cy="2333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Number of pages</a:t>
          </a:r>
        </a:p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Stropkey</dc:creator>
  <cp:keywords/>
  <dc:description/>
  <cp:lastModifiedBy>Matthew Stropkey</cp:lastModifiedBy>
  <cp:revision>57</cp:revision>
  <cp:lastPrinted>2019-03-28T14:32:00Z</cp:lastPrinted>
  <dcterms:created xsi:type="dcterms:W3CDTF">2019-03-27T22:30:00Z</dcterms:created>
  <dcterms:modified xsi:type="dcterms:W3CDTF">2019-03-28T14:32:00Z</dcterms:modified>
</cp:coreProperties>
</file>