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f7dda0bfc90c22d8a0e2357bc0f129cbe1ba438"/>
    <w:p>
      <w:pPr>
        <w:pStyle w:val="Heading1"/>
      </w:pPr>
      <w:r>
        <w:t xml:space="preserve">AMD OS / AMDプロトコル </w:t>
      </w:r>
      <w:r>
        <w:rPr>
          <w:rFonts w:hint="eastAsia"/>
        </w:rPr>
        <w:t xml:space="preserve">先行特許一次スクリーニング</w:t>
      </w:r>
      <w:r>
        <w:t xml:space="preserve"> </w:t>
      </w:r>
      <w:r>
        <w:rPr>
          <w:rFonts w:hint="eastAsia"/>
        </w:rPr>
        <w:t xml:space="preserve">(新版</w:t>
      </w:r>
      <w:r>
        <w:t xml:space="preserve"> = 2026-05-27 </w:t>
      </w:r>
      <w:r>
        <w:rPr>
          <w:rFonts w:hint="eastAsia"/>
        </w:rPr>
        <w:t xml:space="preserve">ピント修正後)</w:t>
      </w:r>
    </w:p>
    <w:p>
      <w:pPr>
        <w:pStyle w:val="FirstParagraph"/>
      </w:pPr>
      <w:r>
        <w:rPr>
          <w:rFonts w:hint="eastAsia"/>
        </w:rPr>
        <w:t xml:space="preserve">作成日:</w:t>
      </w:r>
      <w:r>
        <w:t xml:space="preserve"> 2026-05-27 </w:t>
      </w:r>
      <w:r>
        <w:rPr>
          <w:rFonts w:hint="eastAsia"/>
        </w:rPr>
        <w:t xml:space="preserve">(新版)</w:t>
      </w:r>
      <w:r>
        <w:t xml:space="preserve"> </w:t>
      </w:r>
      <w:r>
        <w:rPr>
          <w:rFonts w:hint="eastAsia"/>
        </w:rPr>
        <w:t xml:space="preserve">対象:</w:t>
      </w:r>
      <w:r>
        <w:t xml:space="preserve"> </w:t>
      </w:r>
      <w:r>
        <w:rPr>
          <w:rStyle w:val="VerbatimChar"/>
        </w:rPr>
        <w:t xml:space="preserve">2026-05-27_amd_os_protocol_patent_proposal.md</w:t>
      </w:r>
      <w:r>
        <w:t xml:space="preserve"> </w:t>
      </w:r>
      <w:r>
        <w:rPr>
          <w:rFonts w:hint="eastAsia"/>
        </w:rPr>
        <w:t xml:space="preserve">で整理した</w:t>
      </w:r>
      <w:r>
        <w:t xml:space="preserve"> 3 </w:t>
      </w:r>
      <w:r>
        <w:rPr>
          <w:rFonts w:hint="eastAsia"/>
        </w:rPr>
        <w:t xml:space="preserve">発明要素のうち、</w:t>
      </w:r>
      <w:r>
        <w:rPr>
          <w:b/>
          <w:bCs/>
        </w:rPr>
        <w:t xml:space="preserve">ワークフロー / システム / </w:t>
      </w:r>
      <w:r>
        <w:rPr>
          <w:rFonts w:hint="eastAsia"/>
          <w:b/>
          <w:bCs/>
        </w:rPr>
        <w:t xml:space="preserve">データ構造</w:t>
      </w:r>
      <w:r>
        <w:rPr>
          <w:rFonts w:hint="eastAsia"/>
        </w:rPr>
        <w:t xml:space="preserve">軸のみ</w:t>
      </w:r>
      <w:r>
        <w:t xml:space="preserve"> </w:t>
      </w:r>
      <w:r>
        <w:rPr>
          <w:rFonts w:hint="eastAsia"/>
        </w:rPr>
        <w:t xml:space="preserve">位置づけ:</w:t>
      </w:r>
      <w:r>
        <w:t xml:space="preserve"> </w:t>
      </w:r>
      <w:r>
        <w:rPr>
          <w:rFonts w:hint="eastAsia"/>
        </w:rPr>
        <w:t xml:space="preserve">弁理士相談前の一次スクリーニング。</w:t>
      </w:r>
    </w:p>
    <w:p>
      <w:r>
        <w:pict>
          <v:rect style="width:0;height:1.5pt" o:hralign="center" o:hrstd="t" o:hr="t"/>
        </w:pict>
      </w:r>
    </w:p>
    <w:bookmarkStart w:id="11" w:name="重要な前提-まさ判断-2026-05-27"/>
    <w:p>
      <w:pPr>
        <w:pStyle w:val="Heading2"/>
      </w:pPr>
      <w:r>
        <w:t xml:space="preserve">0. </w:t>
      </w:r>
      <w:r>
        <w:rPr>
          <w:rFonts w:hint="eastAsia"/>
        </w:rPr>
        <w:t xml:space="preserve">重要な前提</w:t>
      </w:r>
      <w:r>
        <w:t xml:space="preserve"> </w:t>
      </w:r>
      <w:r>
        <w:rPr>
          <w:rFonts w:hint="eastAsia"/>
        </w:rPr>
        <w:t xml:space="preserve">(まさ判断</w:t>
      </w:r>
      <w:r>
        <w:t xml:space="preserve"> 2026-05-27)</w:t>
      </w:r>
    </w:p>
    <w:bookmarkStart w:id="9" w:name="特許化対象外-本スクリーニングの対象外"/>
    <w:p>
      <w:pPr>
        <w:pStyle w:val="Heading3"/>
      </w:pPr>
      <w:r>
        <w:rPr>
          <w:rFonts w:hint="eastAsia"/>
        </w:rPr>
        <w:t xml:space="preserve">特許化対象外</w:t>
      </w:r>
      <w:r>
        <w:t xml:space="preserve"> (= </w:t>
      </w:r>
      <w:r>
        <w:rPr>
          <w:rFonts w:hint="eastAsia"/>
        </w:rPr>
        <w:t xml:space="preserve">本スクリーニングの対象外)</w:t>
      </w:r>
    </w:p>
    <w:p>
      <w:pPr>
        <w:pStyle w:val="FirstParagraph"/>
      </w:pPr>
      <w:r>
        <w:rPr>
          <w:rFonts w:hint="eastAsia"/>
        </w:rPr>
        <w:t xml:space="preserve">以下は</w:t>
      </w:r>
      <w:r>
        <w:t xml:space="preserve"> AMD </w:t>
      </w:r>
      <w:r>
        <w:rPr>
          <w:rFonts w:hint="eastAsia"/>
        </w:rPr>
        <w:t xml:space="preserve">が「論文・公的フレームワーク・既存学術定義の引用元」として明細書に書くだけで、</w:t>
      </w:r>
      <w:r>
        <w:rPr>
          <w:rFonts w:hint="eastAsia"/>
          <w:b/>
          <w:bCs/>
        </w:rPr>
        <w:t xml:space="preserve">新規性主張対象には含めない</w:t>
      </w:r>
      <w:r>
        <w:t xml:space="preserve">。</w:t>
      </w:r>
    </w:p>
    <w:p>
      <w:pPr>
        <w:pStyle w:val="Compact"/>
        <w:numPr>
          <w:ilvl w:val="0"/>
          <w:numId w:val="1001"/>
        </w:numPr>
      </w:pPr>
      <w:r>
        <w:rPr>
          <w:b/>
          <w:bCs/>
        </w:rPr>
        <w:t xml:space="preserve">Cobb-Douglas </w:t>
      </w:r>
      <w:r>
        <w:rPr>
          <w:rFonts w:hint="eastAsia"/>
          <w:b/>
          <w:bCs/>
        </w:rPr>
        <w:t xml:space="preserve">関数による集約</w:t>
      </w:r>
      <w:r>
        <w:t xml:space="preserve">: Cobb &amp; Douglas (1928)</w:t>
      </w:r>
    </w:p>
    <w:p>
      <w:pPr>
        <w:pStyle w:val="Compact"/>
        <w:numPr>
          <w:ilvl w:val="0"/>
          <w:numId w:val="1001"/>
        </w:numPr>
      </w:pPr>
      <w:r>
        <w:rPr>
          <w:b/>
          <w:bCs/>
        </w:rPr>
        <w:t xml:space="preserve">TRL の 9 </w:t>
      </w:r>
      <w:r>
        <w:rPr>
          <w:rFonts w:hint="eastAsia"/>
          <w:b/>
          <w:bCs/>
        </w:rPr>
        <w:t xml:space="preserve">段階定義</w:t>
      </w:r>
      <w:r>
        <w:t xml:space="preserve">: NASA Mankins (1995)</w:t>
      </w:r>
    </w:p>
    <w:p>
      <w:pPr>
        <w:pStyle w:val="Compact"/>
        <w:numPr>
          <w:ilvl w:val="0"/>
          <w:numId w:val="1001"/>
        </w:numPr>
      </w:pPr>
      <w:r>
        <w:rPr>
          <w:b/>
          <w:bCs/>
        </w:rPr>
        <w:t xml:space="preserve">TRL/BRL/GRL/SRL/HRL の 5 </w:t>
      </w:r>
      <w:r>
        <w:rPr>
          <w:rFonts w:hint="eastAsia"/>
          <w:b/>
          <w:bCs/>
        </w:rPr>
        <w:t xml:space="preserve">軸構成と</w:t>
      </w:r>
      <w:r>
        <w:rPr>
          <w:b/>
          <w:bCs/>
        </w:rPr>
        <w:t xml:space="preserve"> 9 </w:t>
      </w:r>
      <w:r>
        <w:rPr>
          <w:rFonts w:hint="eastAsia"/>
          <w:b/>
          <w:bCs/>
        </w:rPr>
        <w:t xml:space="preserve">段階定義</w:t>
      </w:r>
      <w:r>
        <w:t xml:space="preserve">: </w:t>
      </w:r>
      <w:r>
        <w:rPr>
          <w:rFonts w:hint="eastAsia"/>
        </w:rPr>
        <w:t xml:space="preserve">内閣府</w:t>
      </w:r>
      <w:r>
        <w:t xml:space="preserve"> SIP </w:t>
      </w:r>
      <w:r>
        <w:rPr>
          <w:rFonts w:hint="eastAsia"/>
        </w:rPr>
        <w:t xml:space="preserve">第</w:t>
      </w:r>
      <w:r>
        <w:t xml:space="preserve"> 3 </w:t>
      </w:r>
      <w:r>
        <w:rPr>
          <w:rFonts w:hint="eastAsia"/>
        </w:rPr>
        <w:t xml:space="preserve">期、EU</w:t>
      </w:r>
      <w:r>
        <w:t xml:space="preserve"> H2020</w:t>
      </w:r>
    </w:p>
    <w:p>
      <w:pPr>
        <w:pStyle w:val="Compact"/>
        <w:numPr>
          <w:ilvl w:val="0"/>
          <w:numId w:val="1001"/>
        </w:numPr>
      </w:pPr>
      <w:r>
        <w:rPr>
          <w:b/>
          <w:bCs/>
        </w:rPr>
        <w:t xml:space="preserve">Triple Helix (μ_A × μ_I × μ_G)</w:t>
      </w:r>
      <w:r>
        <w:t xml:space="preserve">: Etzkowitz &amp; Leydesdorff (2000)</w:t>
      </w:r>
    </w:p>
    <w:p>
      <w:pPr>
        <w:pStyle w:val="Compact"/>
        <w:numPr>
          <w:ilvl w:val="0"/>
          <w:numId w:val="1001"/>
        </w:numPr>
      </w:pPr>
      <w:r>
        <w:rPr>
          <w:b/>
          <w:bCs/>
        </w:rPr>
        <w:t xml:space="preserve">FRL </w:t>
      </w:r>
      <w:r>
        <w:rPr>
          <w:rFonts w:hint="eastAsia"/>
          <w:b/>
          <w:bCs/>
        </w:rPr>
        <w:t xml:space="preserve">の構成要素</w:t>
      </w:r>
      <w:r>
        <w:rPr>
          <w:b/>
          <w:bCs/>
        </w:rPr>
        <w:t xml:space="preserve"> (ALQ / Grit / Resilience)</w:t>
      </w:r>
      <w:r>
        <w:t xml:space="preserve">: Walumbwa 2008 / Duckworth 2007 / Markman 2005</w:t>
      </w:r>
    </w:p>
    <w:p>
      <w:pPr>
        <w:pStyle w:val="Compact"/>
        <w:numPr>
          <w:ilvl w:val="0"/>
          <w:numId w:val="1001"/>
        </w:numPr>
      </w:pPr>
      <w:r>
        <w:rPr>
          <w:b/>
          <w:bCs/>
        </w:rPr>
        <w:t xml:space="preserve">AMD Score の 7 </w:t>
      </w:r>
      <w:r>
        <w:rPr>
          <w:rFonts w:hint="eastAsia"/>
          <w:b/>
          <w:bCs/>
        </w:rPr>
        <w:t xml:space="preserve">軸構成</w:t>
      </w:r>
      <w:r>
        <w:rPr>
          <w:b/>
          <w:bCs/>
        </w:rPr>
        <w:t xml:space="preserve"> (σ_SU × TRL × BRL × GRL × SRL × HRL × FRL)</w:t>
      </w:r>
      <w:r>
        <w:t xml:space="preserve"> </w:t>
      </w:r>
      <w:r>
        <w:rPr>
          <w:rFonts w:hint="eastAsia"/>
        </w:rPr>
        <w:t xml:space="preserve">自体</w:t>
      </w:r>
    </w:p>
    <w:p>
      <w:pPr>
        <w:pStyle w:val="Compact"/>
        <w:numPr>
          <w:ilvl w:val="0"/>
          <w:numId w:val="1001"/>
        </w:numPr>
      </w:pPr>
      <w:r>
        <w:rPr>
          <w:b/>
          <w:bCs/>
        </w:rPr>
        <w:t xml:space="preserve">α </w:t>
      </w:r>
      <w:r>
        <w:rPr>
          <w:rFonts w:hint="eastAsia"/>
          <w:b/>
          <w:bCs/>
        </w:rPr>
        <w:t xml:space="preserve">重みの具体値</w:t>
      </w:r>
    </w:p>
    <w:p>
      <w:pPr>
        <w:pStyle w:val="FirstParagraph"/>
      </w:pPr>
      <w:r>
        <w:t xml:space="preserve">→ </w:t>
      </w:r>
      <w:r>
        <w:rPr>
          <w:rFonts w:hint="eastAsia"/>
        </w:rPr>
        <w:t xml:space="preserve">旧版</w:t>
      </w:r>
      <w:r>
        <w:t xml:space="preserve"> (initial 6 </w:t>
      </w:r>
      <w:r>
        <w:rPr>
          <w:rFonts w:hint="eastAsia"/>
        </w:rPr>
        <w:t xml:space="preserve">領域調査)</w:t>
      </w:r>
      <w:r>
        <w:t xml:space="preserve"> </w:t>
      </w:r>
      <w:r>
        <w:rPr>
          <w:rFonts w:hint="eastAsia"/>
        </w:rPr>
        <w:t xml:space="preserve">で「危険」と挙げた</w:t>
      </w:r>
      <w:r>
        <w:t xml:space="preserve"> CHI Research US6175824B1 </w:t>
      </w:r>
      <w:r>
        <w:rPr>
          <w:rFonts w:hint="eastAsia"/>
        </w:rPr>
        <w:t xml:space="preserve">(Cobb-Douglas)、内閣府</w:t>
      </w:r>
      <w:r>
        <w:t xml:space="preserve"> SIP、C2X XRL+、EQT Motherbrain、CB Insights Mosaic、arXiv 2407.04885 (LLM-powered VC) などは</w:t>
      </w:r>
      <w:r>
        <w:t xml:space="preserve"> </w:t>
      </w:r>
      <w:r>
        <w:rPr>
          <w:b/>
          <w:bCs/>
        </w:rPr>
        <w:t xml:space="preserve">AMD </w:t>
      </w:r>
      <w:r>
        <w:rPr>
          <w:rFonts w:hint="eastAsia"/>
          <w:b/>
          <w:bCs/>
        </w:rPr>
        <w:t xml:space="preserve">の請求項をブロックしない</w:t>
      </w:r>
      <w:r>
        <w:t xml:space="preserve"> </w:t>
      </w:r>
      <w:r>
        <w:rPr>
          <w:rFonts w:hint="eastAsia"/>
        </w:rPr>
        <w:t xml:space="preserve">ため、本スクリーニングから外す。</w:t>
      </w:r>
    </w:p>
    <w:bookmarkEnd w:id="9"/>
    <w:bookmarkStart w:id="10" w:name="特許化対象-本スクリーニングの対象"/>
    <w:p>
      <w:pPr>
        <w:pStyle w:val="Heading3"/>
      </w:pPr>
      <w:r>
        <w:rPr>
          <w:rFonts w:hint="eastAsia"/>
        </w:rPr>
        <w:t xml:space="preserve">特許化対象</w:t>
      </w:r>
      <w:r>
        <w:t xml:space="preserve"> (= </w:t>
      </w:r>
      <w:r>
        <w:rPr>
          <w:rFonts w:hint="eastAsia"/>
        </w:rPr>
        <w:t xml:space="preserve">本スクリーニングの対象)</w:t>
      </w:r>
    </w:p>
    <w:p>
      <w:pPr>
        <w:pStyle w:val="FirstParagraph"/>
      </w:pPr>
      <w:r>
        <w:t xml:space="preserve">ワークフロー / システム / </w:t>
      </w:r>
      <w:r>
        <w:rPr>
          <w:rFonts w:hint="eastAsia"/>
        </w:rPr>
        <w:t xml:space="preserve">データ構造軸</w:t>
      </w:r>
      <w:r>
        <w:t xml:space="preserve"> + </w:t>
      </w:r>
      <w:r>
        <w:rPr>
          <w:rFonts w:hint="eastAsia"/>
        </w:rPr>
        <w:t xml:space="preserve">適用先・出力種別軸。具体的には以下</w:t>
      </w:r>
      <w:r>
        <w:t xml:space="preserve"> 7 </w:t>
      </w:r>
      <w:r>
        <w:rPr>
          <w:rFonts w:hint="eastAsia"/>
        </w:rPr>
        <w:t xml:space="preserve">軸</w:t>
      </w:r>
      <w:r>
        <w:t xml:space="preserve"> (A-G):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軸</w:t>
            </w:r>
          </w:p>
        </w:tc>
        <w:tc>
          <w:tcPr/>
          <w:p>
            <w:pPr>
              <w:pStyle w:val="Compact"/>
            </w:pPr>
            <w:r>
              <w:rPr>
                <w:rFonts w:hint="eastAsia"/>
              </w:rPr>
              <w:t xml:space="preserve">内容</w:t>
            </w:r>
          </w:p>
        </w:tc>
      </w:tr>
      <w:tr>
        <w:tc>
          <w:tcPr/>
          <w:p>
            <w:pPr>
              <w:pStyle w:val="Compact"/>
            </w:pPr>
            <w:r>
              <w:t xml:space="preserve">A</w:t>
            </w:r>
          </w:p>
        </w:tc>
        <w:tc>
          <w:tcPr/>
          <w:p>
            <w:pPr>
              <w:pStyle w:val="Compact"/>
            </w:pPr>
            <w:r>
              <w:rPr>
                <w:rFonts w:hint="eastAsia"/>
              </w:rPr>
              <w:t xml:space="preserve">業務マルチソース</w:t>
            </w:r>
            <w:r>
              <w:t xml:space="preserve"> HITL LLM </w:t>
            </w:r>
            <w:r>
              <w:rPr>
                <w:rFonts w:hint="eastAsia"/>
              </w:rPr>
              <w:t xml:space="preserve">構造化抽出</w:t>
            </w:r>
            <w:r>
              <w:t xml:space="preserve"> + </w:t>
            </w:r>
            <w:r>
              <w:rPr>
                <w:rFonts w:hint="eastAsia"/>
              </w:rPr>
              <w:t xml:space="preserve">承認ワークフロー</w:t>
            </w:r>
            <w:r>
              <w:t xml:space="preserve"> + </w:t>
            </w:r>
            <w:r>
              <w:rPr>
                <w:rFonts w:hint="eastAsia"/>
              </w:rPr>
              <w:t xml:space="preserve">正本</w:t>
            </w:r>
            <w:r>
              <w:t xml:space="preserve"> DB </w:t>
            </w:r>
            <w:r>
              <w:rPr>
                <w:rFonts w:hint="eastAsia"/>
              </w:rPr>
              <w:t xml:space="preserve">反映</w:t>
            </w:r>
          </w:p>
        </w:tc>
      </w:tr>
      <w:tr>
        <w:tc>
          <w:tcPr/>
          <w:p>
            <w:pPr>
              <w:pStyle w:val="Compact"/>
            </w:pPr>
            <w:r>
              <w:t xml:space="preserve">B</w:t>
            </w:r>
          </w:p>
        </w:tc>
        <w:tc>
          <w:tcPr/>
          <w:p>
            <w:pPr>
              <w:pStyle w:val="Compact"/>
            </w:pPr>
            <w:r>
              <w:rPr>
                <w:rFonts w:hint="eastAsia"/>
              </w:rPr>
              <w:t xml:space="preserve">却下</w:t>
            </w:r>
            <w:r>
              <w:t xml:space="preserve"> / </w:t>
            </w:r>
            <w:r>
              <w:rPr>
                <w:rFonts w:hint="eastAsia"/>
              </w:rPr>
              <w:t xml:space="preserve">コメントが次回</w:t>
            </w:r>
            <w:r>
              <w:t xml:space="preserve"> LLM </w:t>
            </w:r>
            <w:r>
              <w:rPr>
                <w:rFonts w:hint="eastAsia"/>
              </w:rPr>
              <w:t xml:space="preserve">プロンプトに自動注入される</w:t>
            </w:r>
            <w:r>
              <w:t xml:space="preserve"> prompt-level </w:t>
            </w:r>
            <w:r>
              <w:rPr>
                <w:rFonts w:hint="eastAsia"/>
              </w:rPr>
              <w:t xml:space="preserve">継続学習ループ</w:t>
            </w:r>
          </w:p>
        </w:tc>
      </w:tr>
      <w:tr>
        <w:tc>
          <w:tcPr/>
          <w:p>
            <w:pPr>
              <w:pStyle w:val="Compact"/>
            </w:pPr>
            <w:r>
              <w:t xml:space="preserve">C</w:t>
            </w:r>
          </w:p>
        </w:tc>
        <w:tc>
          <w:tcPr/>
          <w:p>
            <w:pPr>
              <w:pStyle w:val="Compact"/>
            </w:pPr>
            <w:r>
              <w:rPr>
                <w:rFonts w:hint="eastAsia"/>
              </w:rPr>
              <w:t xml:space="preserve">証拠メタデータ</w:t>
            </w:r>
            <w:r>
              <w:t xml:space="preserve"> (snippet + hash + url + run_id + confidence) </w:t>
            </w:r>
            <w:r>
              <w:rPr>
                <w:rFonts w:hint="eastAsia"/>
              </w:rPr>
              <w:t xml:space="preserve">で原本非保存・監査可能</w:t>
            </w:r>
          </w:p>
        </w:tc>
      </w:tr>
      <w:tr>
        <w:tc>
          <w:tcPr/>
          <w:p>
            <w:pPr>
              <w:pStyle w:val="Compact"/>
            </w:pPr>
            <w:r>
              <w:t xml:space="preserve">D</w:t>
            </w:r>
          </w:p>
        </w:tc>
        <w:tc>
          <w:tcPr/>
          <w:p>
            <w:pPr>
              <w:pStyle w:val="Compact"/>
            </w:pPr>
            <w:r>
              <w:rPr>
                <w:rFonts w:hint="eastAsia"/>
              </w:rPr>
              <w:t xml:space="preserve">意思決定</w:t>
            </w:r>
            <w:r>
              <w:t xml:space="preserve"> / </w:t>
            </w:r>
            <w:r>
              <w:rPr>
                <w:rFonts w:hint="eastAsia"/>
              </w:rPr>
              <w:t xml:space="preserve">教訓</w:t>
            </w:r>
            <w:r>
              <w:t xml:space="preserve"> / </w:t>
            </w:r>
            <w:r>
              <w:rPr>
                <w:rFonts w:hint="eastAsia"/>
              </w:rPr>
              <w:t xml:space="preserve">議事録ナレッジベース</w:t>
            </w:r>
            <w:r>
              <w:t xml:space="preserve"> </w:t>
            </w:r>
            <w:r>
              <w:rPr>
                <w:rFonts w:hint="eastAsia"/>
              </w:rPr>
              <w:t xml:space="preserve">(抽象化</w:t>
            </w:r>
            <w:r>
              <w:t xml:space="preserve"> + 1:N </w:t>
            </w:r>
            <w:r>
              <w:rPr>
                <w:rFonts w:hint="eastAsia"/>
              </w:rPr>
              <w:t xml:space="preserve">事例構造)</w:t>
            </w:r>
          </w:p>
        </w:tc>
      </w:tr>
      <w:tr>
        <w:tc>
          <w:tcPr/>
          <w:p>
            <w:pPr>
              <w:pStyle w:val="Compact"/>
            </w:pPr>
            <w:r>
              <w:t xml:space="preserve">E</w:t>
            </w:r>
          </w:p>
        </w:tc>
        <w:tc>
          <w:tcPr/>
          <w:p>
            <w:pPr>
              <w:pStyle w:val="Compact"/>
            </w:pPr>
            <w:r>
              <w:t xml:space="preserve">multi-horizon append-only outcome ledger </w:t>
            </w:r>
            <w:r>
              <w:rPr>
                <w:rFonts w:hint="eastAsia"/>
              </w:rPr>
              <w:t xml:space="preserve">(横展開:</w:t>
            </w:r>
            <w:r>
              <w:t xml:space="preserve"> </w:t>
            </w:r>
            <w:r>
              <w:rPr>
                <w:rFonts w:hint="eastAsia"/>
              </w:rPr>
              <w:t xml:space="preserve">医療</w:t>
            </w:r>
            <w:r>
              <w:t xml:space="preserve"> / </w:t>
            </w:r>
            <w:r>
              <w:rPr>
                <w:rFonts w:hint="eastAsia"/>
              </w:rPr>
              <w:t xml:space="preserve">投資</w:t>
            </w:r>
            <w:r>
              <w:t xml:space="preserve"> / </w:t>
            </w:r>
            <w:r>
              <w:rPr>
                <w:rFonts w:hint="eastAsia"/>
              </w:rPr>
              <w:t xml:space="preserve">教育</w:t>
            </w:r>
            <w:r>
              <w:t xml:space="preserve"> / </w:t>
            </w:r>
            <w:r>
              <w:rPr>
                <w:rFonts w:hint="eastAsia"/>
              </w:rPr>
              <w:t xml:space="preserve">臨床試験)</w:t>
            </w:r>
          </w:p>
        </w:tc>
      </w:tr>
      <w:tr>
        <w:tc>
          <w:tcPr/>
          <w:p>
            <w:pPr>
              <w:pStyle w:val="Compact"/>
            </w:pPr>
            <w:r>
              <w:t xml:space="preserve">F</w:t>
            </w:r>
          </w:p>
        </w:tc>
        <w:tc>
          <w:tcPr/>
          <w:p>
            <w:pPr>
              <w:pStyle w:val="Compact"/>
            </w:pPr>
            <w:r>
              <w:t xml:space="preserve">AI </w:t>
            </w:r>
            <w:r>
              <w:rPr>
                <w:rFonts w:hint="eastAsia"/>
              </w:rPr>
              <w:t xml:space="preserve">提案</w:t>
            </w:r>
            <w:r>
              <w:t xml:space="preserve"> → </w:t>
            </w:r>
            <w:r>
              <w:rPr>
                <w:rFonts w:hint="eastAsia"/>
              </w:rPr>
              <w:t xml:space="preserve">人手承認</w:t>
            </w:r>
            <w:r>
              <w:t xml:space="preserve"> → </w:t>
            </w:r>
            <w:r>
              <w:rPr>
                <w:rFonts w:hint="eastAsia"/>
              </w:rPr>
              <w:t xml:space="preserve">設定</w:t>
            </w:r>
            <w:r>
              <w:t xml:space="preserve"> / ルール / プロンプト / モデルの new version </w:t>
            </w:r>
            <w:r>
              <w:rPr>
                <w:rFonts w:hint="eastAsia"/>
              </w:rPr>
              <w:t xml:space="preserve">昇格</w:t>
            </w:r>
            <w:r>
              <w:t xml:space="preserve"> governance loop</w:t>
            </w:r>
          </w:p>
        </w:tc>
      </w:tr>
      <w:tr>
        <w:tc>
          <w:tcPr/>
          <w:p>
            <w:pPr>
              <w:pStyle w:val="Compact"/>
            </w:pPr>
            <w:r>
              <w:rPr>
                <w:b/>
                <w:bCs/>
              </w:rPr>
              <w:t xml:space="preserve">G</w:t>
            </w:r>
          </w:p>
        </w:tc>
        <w:tc>
          <w:tcPr/>
          <w:p>
            <w:pPr>
              <w:pStyle w:val="Compact"/>
            </w:pPr>
            <w:r>
              <w:rPr>
                <w:b/>
                <w:bCs/>
              </w:rPr>
              <w:t xml:space="preserve">Before-Zero (= </w:t>
            </w:r>
            <w:r>
              <w:rPr>
                <w:rFonts w:hint="eastAsia"/>
                <w:b/>
                <w:bCs/>
              </w:rPr>
              <w:t xml:space="preserve">法人設立前研究シーズ段階)</w:t>
            </w:r>
            <w:r>
              <w:rPr>
                <w:b/>
                <w:bCs/>
              </w:rPr>
              <w:t xml:space="preserve"> </w:t>
            </w:r>
            <w:r>
              <w:rPr>
                <w:rFonts w:hint="eastAsia"/>
                <w:b/>
                <w:bCs/>
              </w:rPr>
              <w:t xml:space="preserve">ドメインへの適用</w:t>
            </w:r>
            <w:r>
              <w:rPr>
                <w:b/>
                <w:bCs/>
              </w:rPr>
              <w:t xml:space="preserve"> + </w:t>
            </w:r>
            <w:r>
              <w:rPr>
                <w:rFonts w:hint="eastAsia"/>
                <w:b/>
                <w:bCs/>
              </w:rPr>
              <w:t xml:space="preserve">法人設立タイミング判定出力</w:t>
            </w:r>
            <w:r>
              <w:t xml:space="preserve"> </w:t>
            </w:r>
            <w:r>
              <w:t xml:space="preserve">(= まさ #q1 </w:t>
            </w:r>
            <w:r>
              <w:rPr>
                <w:rFonts w:hint="eastAsia"/>
              </w:rPr>
              <w:t xml:space="preserve">で追加)</w:t>
            </w:r>
          </w:p>
        </w:tc>
      </w:tr>
    </w:tbl>
    <w:p>
      <w:r>
        <w:pict>
          <v:rect style="width:0;height:1.5pt" o:hralign="center" o:hrstd="t" o:hr="t"/>
        </w:pict>
      </w:r>
    </w:p>
    <w:bookmarkEnd w:id="10"/>
    <w:bookmarkEnd w:id="11"/>
    <w:bookmarkStart w:id="12" w:name="結論サマリ"/>
    <w:p>
      <w:pPr>
        <w:pStyle w:val="Heading2"/>
      </w:pPr>
      <w:r>
        <w:t xml:space="preserve">1. </w:t>
      </w:r>
      <w:r>
        <w:rPr>
          <w:rFonts w:hint="eastAsia"/>
        </w:rPr>
        <w:t xml:space="preserve">結論サマリ</w:t>
      </w:r>
    </w:p>
    <w:p>
      <w:pPr>
        <w:pStyle w:val="FirstParagraph"/>
      </w:pPr>
      <w:r>
        <w:rPr>
          <w:rFonts w:hint="eastAsia"/>
        </w:rPr>
        <w:t xml:space="preserve">本スクリーニングで、AMD</w:t>
      </w:r>
      <w:r>
        <w:t xml:space="preserve"> </w:t>
      </w:r>
      <w:r>
        <w:rPr>
          <w:rFonts w:hint="eastAsia"/>
        </w:rPr>
        <w:t xml:space="preserve">案の</w:t>
      </w:r>
      <w:r>
        <w:t xml:space="preserve"> 3 </w:t>
      </w:r>
      <w:r>
        <w:rPr>
          <w:rFonts w:hint="eastAsia"/>
        </w:rPr>
        <w:t xml:space="preserve">発明要素について、</w:t>
      </w:r>
      <w:r>
        <w:rPr>
          <w:rFonts w:hint="eastAsia"/>
          <w:b/>
          <w:bCs/>
        </w:rPr>
        <w:t xml:space="preserve">特許そのものが請求項を直接ブロックするケースは現時点で発見されなかった</w:t>
      </w:r>
      <w:r>
        <w:rPr>
          <w:rFonts w:hint="eastAsia"/>
        </w:rPr>
        <w:t xml:space="preserve">。一方で、以下</w:t>
      </w:r>
      <w:r>
        <w:t xml:space="preserve"> 3 </w:t>
      </w:r>
      <w:r>
        <w:rPr>
          <w:rFonts w:hint="eastAsia"/>
        </w:rPr>
        <w:t xml:space="preserve">系統の阻害材料が深刻である。</w:t>
      </w:r>
    </w:p>
    <w:p>
      <w:pPr>
        <w:pStyle w:val="Compact"/>
        <w:numPr>
          <w:ilvl w:val="0"/>
          <w:numId w:val="1002"/>
        </w:numPr>
      </w:pPr>
      <w:r>
        <w:rPr>
          <w:rFonts w:hint="eastAsia"/>
          <w:b/>
          <w:bCs/>
        </w:rPr>
        <w:t xml:space="preserve">軸</w:t>
      </w:r>
      <w:r>
        <w:rPr>
          <w:b/>
          <w:bCs/>
        </w:rPr>
        <w:t xml:space="preserve"> E (multi-horizon outcome ledger) </w:t>
      </w:r>
      <w:r>
        <w:rPr>
          <w:rFonts w:hint="eastAsia"/>
          <w:b/>
          <w:bCs/>
        </w:rPr>
        <w:t xml:space="preserve">は医療系で</w:t>
      </w:r>
      <w:r>
        <w:rPr>
          <w:b/>
          <w:bCs/>
        </w:rPr>
        <w:t xml:space="preserve"> schema </w:t>
      </w:r>
      <w:r>
        <w:rPr>
          <w:rFonts w:hint="eastAsia"/>
          <w:b/>
          <w:bCs/>
        </w:rPr>
        <w:t xml:space="preserve">が事実上の標準として公知</w:t>
      </w:r>
      <w:r>
        <w:t xml:space="preserve">。</w:t>
      </w:r>
      <w:r>
        <w:rPr>
          <w:b/>
          <w:bCs/>
        </w:rPr>
        <w:t xml:space="preserve">FHIR Observation リソース</w:t>
      </w:r>
      <w:r>
        <w:t xml:space="preserve"> </w:t>
      </w:r>
      <w:r>
        <w:t xml:space="preserve">と</w:t>
      </w:r>
      <w:r>
        <w:t xml:space="preserve"> </w:t>
      </w:r>
      <w:r>
        <w:rPr>
          <w:b/>
          <w:bCs/>
        </w:rPr>
        <w:t xml:space="preserve">OMOP CDM OBSERVATION テーブル</w:t>
      </w:r>
      <w:r>
        <w:t xml:space="preserve"> </w:t>
      </w:r>
      <w:r>
        <w:t xml:space="preserve">が</w:t>
      </w:r>
      <w:r>
        <w:t xml:space="preserve"> </w:t>
      </w:r>
      <w:r>
        <w:rPr>
          <w:rStyle w:val="VerbatimChar"/>
        </w:rPr>
        <w:t xml:space="preserve">(subject + concept + effectiveDateTime + interpretation/valence + status/confidence)</w:t>
      </w:r>
      <w:r>
        <w:t xml:space="preserve"> </w:t>
      </w:r>
      <w:r>
        <w:rPr>
          <w:rFonts w:hint="eastAsia"/>
        </w:rPr>
        <w:t xml:space="preserve">でほぼ同型。</w:t>
      </w:r>
      <w:r>
        <w:rPr>
          <w:rFonts w:hint="eastAsia"/>
          <w:b/>
          <w:bCs/>
        </w:rPr>
        <w:t xml:space="preserve">請求項</w:t>
      </w:r>
      <w:r>
        <w:rPr>
          <w:b/>
          <w:bCs/>
        </w:rPr>
        <w:t xml:space="preserve"> 5 </w:t>
      </w:r>
      <w:r>
        <w:rPr>
          <w:rFonts w:hint="eastAsia"/>
          <w:b/>
          <w:bCs/>
        </w:rPr>
        <w:t xml:space="preserve">単独では新規性主張困難</w:t>
      </w:r>
      <w:r>
        <w:t xml:space="preserve"> </w:t>
      </w:r>
      <w:r>
        <w:t xml:space="preserve">→ </w:t>
      </w:r>
      <w:r>
        <w:rPr>
          <w:rFonts w:hint="eastAsia"/>
        </w:rPr>
        <w:t xml:space="preserve">「経営判断ドメイン」「矛盾観測の同時保持」「異種</w:t>
      </w:r>
      <w:r>
        <w:t xml:space="preserve"> evidence </w:t>
      </w:r>
      <w:r>
        <w:rPr>
          <w:rFonts w:hint="eastAsia"/>
        </w:rPr>
        <w:t xml:space="preserve">統合参照」の複合クレームに組み直しが必須。</w:t>
      </w:r>
    </w:p>
    <w:p>
      <w:pPr>
        <w:pStyle w:val="Compact"/>
        <w:numPr>
          <w:ilvl w:val="0"/>
          <w:numId w:val="1002"/>
        </w:numPr>
      </w:pPr>
      <w:r>
        <w:rPr>
          <w:rFonts w:hint="eastAsia"/>
          <w:b/>
          <w:bCs/>
        </w:rPr>
        <w:t xml:space="preserve">軸</w:t>
      </w:r>
      <w:r>
        <w:rPr>
          <w:b/>
          <w:bCs/>
        </w:rPr>
        <w:t xml:space="preserve"> F (governance loop) は Ciena US 10,965,527 (2021) が「AI </w:t>
      </w:r>
      <w:r>
        <w:rPr>
          <w:rFonts w:hint="eastAsia"/>
          <w:b/>
          <w:bCs/>
        </w:rPr>
        <w:t xml:space="preserve">提案</w:t>
      </w:r>
      <w:r>
        <w:rPr>
          <w:b/>
          <w:bCs/>
        </w:rPr>
        <w:t xml:space="preserve"> → pending → </w:t>
      </w:r>
      <w:r>
        <w:rPr>
          <w:rFonts w:hint="eastAsia"/>
          <w:b/>
          <w:bCs/>
        </w:rPr>
        <w:t xml:space="preserve">人手承認</w:t>
      </w:r>
      <w:r>
        <w:rPr>
          <w:b/>
          <w:bCs/>
        </w:rPr>
        <w:t xml:space="preserve"> → version </w:t>
      </w:r>
      <w:r>
        <w:rPr>
          <w:rFonts w:hint="eastAsia"/>
          <w:b/>
          <w:bCs/>
        </w:rPr>
        <w:t xml:space="preserve">保持」の</w:t>
      </w:r>
      <w:r>
        <w:rPr>
          <w:b/>
          <w:bCs/>
        </w:rPr>
        <w:t xml:space="preserve"> 4 </w:t>
      </w:r>
      <w:r>
        <w:rPr>
          <w:rFonts w:hint="eastAsia"/>
          <w:b/>
          <w:bCs/>
        </w:rPr>
        <w:t xml:space="preserve">要素を網羅</w:t>
      </w:r>
      <w:r>
        <w:rPr>
          <w:rFonts w:hint="eastAsia"/>
        </w:rPr>
        <w:t xml:space="preserve">。ブロックチェーン必須</w:t>
      </w:r>
      <w:r>
        <w:t xml:space="preserve"> + </w:t>
      </w:r>
      <w:r>
        <w:rPr>
          <w:rFonts w:hint="eastAsia"/>
        </w:rPr>
        <w:t xml:space="preserve">ネットワーク機器限定が差別化ポイント。AMD</w:t>
      </w:r>
      <w:r>
        <w:t xml:space="preserve"> </w:t>
      </w:r>
      <w:r>
        <w:rPr>
          <w:rFonts w:hint="eastAsia"/>
        </w:rPr>
        <w:t xml:space="preserve">は「異種オブジェクト</w:t>
      </w:r>
      <w:r>
        <w:t xml:space="preserve"> (prompt / rule / config / model / workflow) </w:t>
      </w:r>
      <w:r>
        <w:rPr>
          <w:rFonts w:hint="eastAsia"/>
        </w:rPr>
        <w:t xml:space="preserve">を統一的に扱う汎用</w:t>
      </w:r>
      <w:r>
        <w:t xml:space="preserve"> </w:t>
      </w:r>
      <w:r>
        <w:rPr>
          <w:rFonts w:hint="eastAsia"/>
        </w:rPr>
        <w:t xml:space="preserve">governance」として書くことで回避可能。</w:t>
      </w:r>
    </w:p>
    <w:p>
      <w:pPr>
        <w:pStyle w:val="Compact"/>
        <w:numPr>
          <w:ilvl w:val="0"/>
          <w:numId w:val="1002"/>
        </w:numPr>
      </w:pPr>
      <w:r>
        <w:rPr>
          <w:rFonts w:hint="eastAsia"/>
          <w:b/>
          <w:bCs/>
        </w:rPr>
        <w:t xml:space="preserve">軸</w:t>
      </w:r>
      <w:r>
        <w:rPr>
          <w:b/>
          <w:bCs/>
        </w:rPr>
        <w:t xml:space="preserve"> A (HITL extraction workflow) は Seek AI 2 </w:t>
      </w:r>
      <w:r>
        <w:rPr>
          <w:rFonts w:hint="eastAsia"/>
          <w:b/>
          <w:bCs/>
        </w:rPr>
        <w:t xml:space="preserve">件</w:t>
      </w:r>
      <w:r>
        <w:rPr>
          <w:b/>
          <w:bCs/>
        </w:rPr>
        <w:t xml:space="preserve"> (2024-12 </w:t>
      </w:r>
      <w:r>
        <w:rPr>
          <w:rFonts w:hint="eastAsia"/>
          <w:b/>
          <w:bCs/>
        </w:rPr>
        <w:t xml:space="preserve">登録)</w:t>
      </w:r>
      <w:r>
        <w:rPr>
          <w:b/>
          <w:bCs/>
        </w:rPr>
        <w:t xml:space="preserve"> と Glean US20240256582A1 </w:t>
      </w:r>
      <w:r>
        <w:rPr>
          <w:rFonts w:hint="eastAsia"/>
          <w:b/>
          <w:bCs/>
        </w:rPr>
        <w:t xml:space="preserve">が要警戒</w:t>
      </w:r>
      <w:r>
        <w:t xml:space="preserve">。Seek AI </w:t>
      </w:r>
      <w:r>
        <w:rPr>
          <w:rFonts w:hint="eastAsia"/>
        </w:rPr>
        <w:t xml:space="preserve">の請求項全文</w:t>
      </w:r>
      <w:r>
        <w:t xml:space="preserve"> verify </w:t>
      </w:r>
      <w:r>
        <w:rPr>
          <w:rFonts w:hint="eastAsia"/>
        </w:rPr>
        <w:t xml:space="preserve">が最優先タスク。</w:t>
      </w:r>
    </w:p>
    <w:p>
      <w:pPr>
        <w:pStyle w:val="FirstParagraph"/>
      </w:pPr>
      <w:r>
        <w:t xml:space="preserve">しかし、AMD </w:t>
      </w:r>
      <w:r>
        <w:rPr>
          <w:rFonts w:hint="eastAsia"/>
        </w:rPr>
        <w:t xml:space="preserve">案を以下</w:t>
      </w:r>
      <w:r>
        <w:t xml:space="preserve"> </w:t>
      </w:r>
      <w:r>
        <w:rPr>
          <w:b/>
          <w:bCs/>
        </w:rPr>
        <w:t xml:space="preserve">5 </w:t>
      </w:r>
      <w:r>
        <w:rPr>
          <w:rFonts w:hint="eastAsia"/>
          <w:b/>
          <w:bCs/>
        </w:rPr>
        <w:t xml:space="preserve">要素の</w:t>
      </w:r>
      <w:r>
        <w:rPr>
          <w:b/>
          <w:bCs/>
        </w:rPr>
        <w:t xml:space="preserve"> AND </w:t>
      </w:r>
      <w:r>
        <w:rPr>
          <w:rFonts w:hint="eastAsia"/>
          <w:b/>
          <w:bCs/>
        </w:rPr>
        <w:t xml:space="preserve">結合</w:t>
      </w:r>
      <w:r>
        <w:t xml:space="preserve"> </w:t>
      </w:r>
      <w:r>
        <w:t xml:space="preserve">+</w:t>
      </w:r>
      <w:r>
        <w:t xml:space="preserve"> </w:t>
      </w:r>
      <w:r>
        <w:rPr>
          <w:b/>
          <w:bCs/>
        </w:rPr>
        <w:t xml:space="preserve">「Before-Zero deep-tech </w:t>
      </w:r>
      <w:r>
        <w:rPr>
          <w:rFonts w:hint="eastAsia"/>
          <w:b/>
          <w:bCs/>
        </w:rPr>
        <w:t xml:space="preserve">事業化」のドメイン文脈</w:t>
      </w:r>
      <w:r>
        <w:t xml:space="preserve"> </w:t>
      </w:r>
      <w:r>
        <w:rPr>
          <w:rFonts w:hint="eastAsia"/>
        </w:rPr>
        <w:t xml:space="preserve">で書けば、現時点では新規性・進歩性とも主張可能なホワイトスペースが残っている:</w:t>
      </w:r>
    </w:p>
    <w:p>
      <w:pPr>
        <w:pStyle w:val="Compact"/>
        <w:numPr>
          <w:ilvl w:val="0"/>
          <w:numId w:val="1003"/>
        </w:numPr>
      </w:pPr>
      <w:r>
        <w:rPr>
          <w:b/>
          <w:bCs/>
        </w:rPr>
        <w:t xml:space="preserve">WS-1 </w:t>
      </w:r>
      <w:r>
        <w:rPr>
          <w:rFonts w:hint="eastAsia"/>
          <w:b/>
          <w:bCs/>
        </w:rPr>
        <w:t xml:space="preserve">改</w:t>
      </w:r>
      <w:r>
        <w:t xml:space="preserve">: </w:t>
      </w:r>
      <w:r>
        <w:rPr>
          <w:rFonts w:hint="eastAsia"/>
        </w:rPr>
        <w:t xml:space="preserve">全文非保存</w:t>
      </w:r>
      <w:r>
        <w:t xml:space="preserve"> + 5 </w:t>
      </w:r>
      <w:r>
        <w:rPr>
          <w:rFonts w:hint="eastAsia"/>
        </w:rPr>
        <w:t xml:space="preserve">タプル証拠メタデータ</w:t>
      </w:r>
      <w:r>
        <w:t xml:space="preserve"> (snippet + hash + url + run_id + confidence)</w:t>
      </w:r>
    </w:p>
    <w:p>
      <w:pPr>
        <w:pStyle w:val="Compact"/>
        <w:numPr>
          <w:ilvl w:val="0"/>
          <w:numId w:val="1003"/>
        </w:numPr>
      </w:pPr>
      <w:r>
        <w:rPr>
          <w:b/>
          <w:bCs/>
        </w:rPr>
        <w:t xml:space="preserve">WS-2 </w:t>
      </w:r>
      <w:r>
        <w:rPr>
          <w:rFonts w:hint="eastAsia"/>
          <w:b/>
          <w:bCs/>
        </w:rPr>
        <w:t xml:space="preserve">改</w:t>
      </w:r>
      <w:r>
        <w:t xml:space="preserve">: </w:t>
      </w:r>
      <w:r>
        <w:rPr>
          <w:rFonts w:hint="eastAsia"/>
        </w:rPr>
        <w:t xml:space="preserve">却下</w:t>
      </w:r>
      <w:r>
        <w:t xml:space="preserve"> / </w:t>
      </w:r>
      <w:r>
        <w:rPr>
          <w:rFonts w:hint="eastAsia"/>
        </w:rPr>
        <w:t xml:space="preserve">自由文コメントが次回</w:t>
      </w:r>
      <w:r>
        <w:t xml:space="preserve"> LLM </w:t>
      </w:r>
      <w:r>
        <w:rPr>
          <w:rFonts w:hint="eastAsia"/>
        </w:rPr>
        <w:t xml:space="preserve">抽出プロンプトに自動注入される</w:t>
      </w:r>
      <w:r>
        <w:t xml:space="preserve"> </w:t>
      </w:r>
      <w:r>
        <w:rPr>
          <w:rFonts w:hint="eastAsia"/>
        </w:rPr>
        <w:t xml:space="preserve">(重み更新なし、抽出器スコープごとに永続管理)</w:t>
      </w:r>
    </w:p>
    <w:p>
      <w:pPr>
        <w:pStyle w:val="Compact"/>
        <w:numPr>
          <w:ilvl w:val="0"/>
          <w:numId w:val="1003"/>
        </w:numPr>
      </w:pPr>
      <w:r>
        <w:rPr>
          <w:b/>
          <w:bCs/>
        </w:rPr>
        <w:t xml:space="preserve">WS-3 </w:t>
      </w:r>
      <w:r>
        <w:rPr>
          <w:rFonts w:hint="eastAsia"/>
          <w:b/>
          <w:bCs/>
        </w:rPr>
        <w:t xml:space="preserve">改</w:t>
      </w:r>
      <w:r>
        <w:t xml:space="preserve">: </w:t>
      </w:r>
      <w:r>
        <w:rPr>
          <w:rFonts w:hint="eastAsia"/>
        </w:rPr>
        <w:t xml:space="preserve">同一意思決定</w:t>
      </w:r>
      <w:r>
        <w:t xml:space="preserve"> (= </w:t>
      </w:r>
      <w:r>
        <w:rPr>
          <w:rFonts w:hint="eastAsia"/>
        </w:rPr>
        <w:t xml:space="preserve">経営判断ドメイン)</w:t>
      </w:r>
      <w:r>
        <w:t xml:space="preserve"> </w:t>
      </w:r>
      <w:r>
        <w:rPr>
          <w:rFonts w:hint="eastAsia"/>
        </w:rPr>
        <w:t xml:space="preserve">に対する</w:t>
      </w:r>
      <w:r>
        <w:t xml:space="preserve"> multi-horizon × 5 </w:t>
      </w:r>
      <w:r>
        <w:rPr>
          <w:rFonts w:hint="eastAsia"/>
        </w:rPr>
        <w:t xml:space="preserve">値</w:t>
      </w:r>
      <w:r>
        <w:t xml:space="preserve"> valence × confidence の append-only </w:t>
      </w:r>
      <w:r>
        <w:rPr>
          <w:rFonts w:hint="eastAsia"/>
        </w:rPr>
        <w:t xml:space="preserve">結果観測</w:t>
      </w:r>
      <w:r>
        <w:t xml:space="preserve"> ledger +</w:t>
      </w:r>
      <w:r>
        <w:t xml:space="preserve"> </w:t>
      </w:r>
      <w:r>
        <w:rPr>
          <w:rFonts w:hint="eastAsia"/>
          <w:b/>
          <w:bCs/>
        </w:rPr>
        <w:t xml:space="preserve">矛盾観測</w:t>
      </w:r>
      <w:r>
        <w:rPr>
          <w:b/>
          <w:bCs/>
        </w:rPr>
        <w:t xml:space="preserve"> (positive 1m と negative 24m </w:t>
      </w:r>
      <w:r>
        <w:rPr>
          <w:rFonts w:hint="eastAsia"/>
          <w:b/>
          <w:bCs/>
        </w:rPr>
        <w:t xml:space="preserve">の同時)</w:t>
      </w:r>
      <w:r>
        <w:rPr>
          <w:b/>
          <w:bCs/>
        </w:rPr>
        <w:t xml:space="preserve"> </w:t>
      </w:r>
      <w:r>
        <w:rPr>
          <w:rFonts w:hint="eastAsia"/>
          <w:b/>
          <w:bCs/>
        </w:rPr>
        <w:t xml:space="preserve">を保持したまま意思決定者に呈示する</w:t>
      </w:r>
      <w:r>
        <w:rPr>
          <w:b/>
          <w:bCs/>
        </w:rPr>
        <w:t xml:space="preserve"> UI/ワークフロー</w:t>
      </w:r>
      <w:r>
        <w:t xml:space="preserve"> </w:t>
      </w:r>
      <w:r>
        <w:t xml:space="preserve">+</w:t>
      </w:r>
      <w:r>
        <w:t xml:space="preserve"> </w:t>
      </w:r>
      <w:r>
        <w:rPr>
          <w:rFonts w:hint="eastAsia"/>
          <w:b/>
          <w:bCs/>
        </w:rPr>
        <w:t xml:space="preserve">異種</w:t>
      </w:r>
      <w:r>
        <w:rPr>
          <w:b/>
          <w:bCs/>
        </w:rPr>
        <w:t xml:space="preserve"> evidence </w:t>
      </w:r>
      <w:r>
        <w:rPr>
          <w:rFonts w:hint="eastAsia"/>
          <w:b/>
          <w:bCs/>
        </w:rPr>
        <w:t xml:space="preserve">統合参照</w:t>
      </w:r>
    </w:p>
    <w:p>
      <w:pPr>
        <w:pStyle w:val="Compact"/>
        <w:numPr>
          <w:ilvl w:val="0"/>
          <w:numId w:val="1003"/>
        </w:numPr>
      </w:pPr>
      <w:r>
        <w:rPr>
          <w:b/>
          <w:bCs/>
        </w:rPr>
        <w:t xml:space="preserve">WS-4 </w:t>
      </w:r>
      <w:r>
        <w:rPr>
          <w:rFonts w:hint="eastAsia"/>
          <w:b/>
          <w:bCs/>
        </w:rPr>
        <w:t xml:space="preserve">改</w:t>
      </w:r>
      <w:r>
        <w:t xml:space="preserve">: </w:t>
      </w:r>
      <w:r>
        <w:rPr>
          <w:rFonts w:hint="eastAsia"/>
        </w:rPr>
        <w:t xml:space="preserve">固有名詞除去</w:t>
      </w:r>
      <w:r>
        <w:t xml:space="preserve"> + </w:t>
      </w:r>
      <w:r>
        <w:rPr>
          <w:rFonts w:hint="eastAsia"/>
        </w:rPr>
        <w:t xml:space="preserve">題目ハッシュ</w:t>
      </w:r>
      <w:r>
        <w:t xml:space="preserve"> (sha12) </w:t>
      </w:r>
      <w:r>
        <w:rPr>
          <w:rFonts w:hint="eastAsia"/>
        </w:rPr>
        <w:t xml:space="preserve">による普遍</w:t>
      </w:r>
      <w:r>
        <w:t xml:space="preserve"> protocol </w:t>
      </w:r>
      <w:r>
        <w:rPr>
          <w:rFonts w:hint="eastAsia"/>
        </w:rPr>
        <w:t xml:space="preserve">集約</w:t>
      </w:r>
      <w:r>
        <w:t xml:space="preserve"> + 1:N </w:t>
      </w:r>
      <w:r>
        <w:rPr>
          <w:rFonts w:hint="eastAsia"/>
        </w:rPr>
        <w:t xml:space="preserve">事例構造</w:t>
      </w:r>
      <w:r>
        <w:t xml:space="preserve"> </w:t>
      </w:r>
      <w:r>
        <w:rPr>
          <w:rFonts w:hint="eastAsia"/>
        </w:rPr>
        <w:t xml:space="preserve">(各</w:t>
      </w:r>
      <w:r>
        <w:t xml:space="preserve"> example が source_meeting_id </w:t>
      </w:r>
      <w:r>
        <w:rPr>
          <w:rFonts w:hint="eastAsia"/>
        </w:rPr>
        <w:t xml:space="preserve">を持つ)</w:t>
      </w:r>
      <w:r>
        <w:t xml:space="preserve"> + 4 </w:t>
      </w:r>
      <w:r>
        <w:rPr>
          <w:rFonts w:hint="eastAsia"/>
        </w:rPr>
        <w:t xml:space="preserve">要素</w:t>
      </w:r>
      <w:r>
        <w:t xml:space="preserve"> </w:t>
      </w:r>
      <w:r>
        <w:rPr>
          <w:rFonts w:hint="eastAsia"/>
        </w:rPr>
        <w:t xml:space="preserve">(分岐点</w:t>
      </w:r>
      <w:r>
        <w:t xml:space="preserve"> / </w:t>
      </w:r>
      <w:r>
        <w:rPr>
          <w:rFonts w:hint="eastAsia"/>
        </w:rPr>
        <w:t xml:space="preserve">判断材料</w:t>
      </w:r>
      <w:r>
        <w:t xml:space="preserve"> / アクション / </w:t>
      </w:r>
      <w:r>
        <w:rPr>
          <w:rFonts w:hint="eastAsia"/>
        </w:rPr>
        <w:t xml:space="preserve">結果)</w:t>
      </w:r>
    </w:p>
    <w:p>
      <w:pPr>
        <w:pStyle w:val="Compact"/>
        <w:numPr>
          <w:ilvl w:val="0"/>
          <w:numId w:val="1003"/>
        </w:numPr>
      </w:pPr>
      <w:r>
        <w:rPr>
          <w:b/>
          <w:bCs/>
        </w:rPr>
        <w:t xml:space="preserve">WS-5 </w:t>
      </w:r>
      <w:r>
        <w:rPr>
          <w:rFonts w:hint="eastAsia"/>
          <w:b/>
          <w:bCs/>
        </w:rPr>
        <w:t xml:space="preserve">改</w:t>
      </w:r>
      <w:r>
        <w:t xml:space="preserve">: AI </w:t>
      </w:r>
      <w:r>
        <w:rPr>
          <w:rFonts w:hint="eastAsia"/>
        </w:rPr>
        <w:t xml:space="preserve">提案</w:t>
      </w:r>
      <w:r>
        <w:t xml:space="preserve"> → pending UI → </w:t>
      </w:r>
      <w:r>
        <w:rPr>
          <w:rFonts w:hint="eastAsia"/>
        </w:rPr>
        <w:t xml:space="preserve">人手承認</w:t>
      </w:r>
      <w:r>
        <w:t xml:space="preserve"> → </w:t>
      </w:r>
      <w:r>
        <w:rPr>
          <w:rFonts w:hint="eastAsia"/>
        </w:rPr>
        <w:t xml:space="preserve">新</w:t>
      </w:r>
      <w:r>
        <w:t xml:space="preserve"> version </w:t>
      </w:r>
      <w:r>
        <w:rPr>
          <w:rFonts w:hint="eastAsia"/>
        </w:rPr>
        <w:t xml:space="preserve">昇格</w:t>
      </w:r>
      <w:r>
        <w:t xml:space="preserve"> という governance loop を</w:t>
      </w:r>
      <w:r>
        <w:t xml:space="preserve"> </w:t>
      </w:r>
      <w:r>
        <w:rPr>
          <w:rFonts w:hint="eastAsia"/>
          <w:b/>
          <w:bCs/>
        </w:rPr>
        <w:t xml:space="preserve">複数種類の</w:t>
      </w:r>
      <w:r>
        <w:rPr>
          <w:b/>
          <w:bCs/>
        </w:rPr>
        <w:t xml:space="preserve"> system parameter (prompt / rule / config / model / workflow step) </w:t>
      </w:r>
      <w:r>
        <w:rPr>
          <w:rFonts w:hint="eastAsia"/>
          <w:b/>
          <w:bCs/>
        </w:rPr>
        <w:t xml:space="preserve">に統一的に適用するメタ機構</w:t>
      </w:r>
    </w:p>
    <w:p>
      <w:r>
        <w:pict>
          <v:rect style="width:0;height:1.5pt" o:hralign="center" o:hrstd="t" o:hr="t"/>
        </w:pict>
      </w:r>
    </w:p>
    <w:bookmarkEnd w:id="12"/>
    <w:bookmarkStart w:id="13" w:name="調査範囲と方法"/>
    <w:p>
      <w:pPr>
        <w:pStyle w:val="Heading2"/>
      </w:pPr>
      <w:r>
        <w:t xml:space="preserve">2. </w:t>
      </w:r>
      <w:r>
        <w:rPr>
          <w:rFonts w:hint="eastAsia"/>
        </w:rPr>
        <w:t xml:space="preserve">調査範囲と方法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観点</w:t>
            </w:r>
          </w:p>
        </w:tc>
        <w:tc>
          <w:tcPr/>
          <w:p>
            <w:pPr>
              <w:pStyle w:val="Compact"/>
            </w:pPr>
            <w:r>
              <w:rPr>
                <w:rFonts w:hint="eastAsia"/>
              </w:rPr>
              <w:t xml:space="preserve">方法</w:t>
            </w:r>
          </w:p>
        </w:tc>
      </w:tr>
      <w:tr>
        <w:tc>
          <w:tcPr/>
          <w:p>
            <w:pPr>
              <w:pStyle w:val="Compact"/>
            </w:pPr>
            <w:r>
              <w:t xml:space="preserve">データベース</w:t>
            </w:r>
          </w:p>
        </w:tc>
        <w:tc>
          <w:tcPr/>
          <w:p>
            <w:pPr>
              <w:pStyle w:val="Compact"/>
            </w:pPr>
            <w:r>
              <w:t xml:space="preserve">Google Patents, USPTO PPUBS, WIPO Patentscope, J-PlatPat </w:t>
            </w:r>
            <w:r>
              <w:rPr>
                <w:rFonts w:hint="eastAsia"/>
              </w:rPr>
              <w:t xml:space="preserve">(一部未踏)、arXiv</w:t>
            </w:r>
          </w:p>
        </w:tc>
      </w:tr>
      <w:tr>
        <w:tc>
          <w:tcPr/>
          <w:p>
            <w:pPr>
              <w:pStyle w:val="Compact"/>
            </w:pPr>
            <w:r>
              <w:rPr>
                <w:rFonts w:hint="eastAsia"/>
              </w:rPr>
              <w:t xml:space="preserve">対象期間</w:t>
            </w:r>
          </w:p>
        </w:tc>
        <w:tc>
          <w:tcPr/>
          <w:p>
            <w:pPr>
              <w:pStyle w:val="Compact"/>
            </w:pPr>
            <w:r>
              <w:rPr>
                <w:rFonts w:hint="eastAsia"/>
              </w:rPr>
              <w:t xml:space="preserve">主に</w:t>
            </w:r>
            <w:r>
              <w:t xml:space="preserve"> 2019-2026 (LLM era、cross-domain は 2010-2026)</w:t>
            </w:r>
          </w:p>
        </w:tc>
      </w:tr>
      <w:tr>
        <w:tc>
          <w:tcPr/>
          <w:p>
            <w:pPr>
              <w:pStyle w:val="Compact"/>
            </w:pPr>
            <w:r>
              <w:rPr>
                <w:rFonts w:hint="eastAsia"/>
              </w:rPr>
              <w:t xml:space="preserve">検索領域</w:t>
            </w:r>
          </w:p>
        </w:tc>
        <w:tc>
          <w:tcPr/>
          <w:p>
            <w:pPr>
              <w:pStyle w:val="Compact"/>
            </w:pPr>
            <w:r>
              <w:t xml:space="preserve">6 </w:t>
            </w:r>
            <w:r>
              <w:rPr>
                <w:rFonts w:hint="eastAsia"/>
              </w:rPr>
              <w:t xml:space="preserve">軸</w:t>
            </w:r>
            <w:r>
              <w:t xml:space="preserve"> (A-F) </w:t>
            </w:r>
            <w:r>
              <w:rPr>
                <w:rFonts w:hint="eastAsia"/>
              </w:rPr>
              <w:t xml:space="preserve">並列で</w:t>
            </w:r>
            <w:r>
              <w:t xml:space="preserve"> general-purpose agent </w:t>
            </w:r>
            <w:r>
              <w:rPr>
                <w:rFonts w:hint="eastAsia"/>
              </w:rPr>
              <w:t xml:space="preserve">に投入</w:t>
            </w:r>
          </w:p>
        </w:tc>
      </w:tr>
      <w:tr>
        <w:tc>
          <w:tcPr/>
          <w:p>
            <w:pPr>
              <w:pStyle w:val="Compact"/>
            </w:pPr>
            <w:r>
              <w:rPr>
                <w:rFonts w:hint="eastAsia"/>
              </w:rPr>
              <w:t xml:space="preserve">言語</w:t>
            </w:r>
          </w:p>
        </w:tc>
        <w:tc>
          <w:tcPr/>
          <w:p>
            <w:pPr>
              <w:pStyle w:val="Compact"/>
            </w:pPr>
            <w:r>
              <w:rPr>
                <w:rFonts w:hint="eastAsia"/>
              </w:rPr>
              <w:t xml:space="preserve">英語</w:t>
            </w:r>
            <w:r>
              <w:t xml:space="preserve"> + </w:t>
            </w:r>
            <w:r>
              <w:rPr>
                <w:rFonts w:hint="eastAsia"/>
              </w:rPr>
              <w:t xml:space="preserve">日本語</w:t>
            </w:r>
            <w:r>
              <w:t xml:space="preserve"> (J-PlatPat </w:t>
            </w:r>
            <w:r>
              <w:rPr>
                <w:rFonts w:hint="eastAsia"/>
              </w:rPr>
              <w:t xml:space="preserve">は語彙ミスマッチで未踏、次セッション必須)</w:t>
            </w:r>
          </w:p>
        </w:tc>
      </w:tr>
      <w:tr>
        <w:tc>
          <w:tcPr/>
          <w:p>
            <w:pPr>
              <w:pStyle w:val="Compact"/>
            </w:pPr>
            <w:r>
              <w:rPr>
                <w:rFonts w:hint="eastAsia"/>
              </w:rPr>
              <w:t xml:space="preserve">学術ソース</w:t>
            </w:r>
          </w:p>
        </w:tc>
        <w:tc>
          <w:tcPr/>
          <w:p>
            <w:pPr>
              <w:pStyle w:val="Compact"/>
            </w:pPr>
            <w:r>
              <w:t xml:space="preserve">arXiv / SSRN / </w:t>
            </w:r>
            <w:r>
              <w:rPr>
                <w:rFonts w:hint="eastAsia"/>
              </w:rPr>
              <w:t xml:space="preserve">学会論文も「新規性破壊文献」として記録</w:t>
            </w:r>
          </w:p>
        </w:tc>
      </w:tr>
    </w:tbl>
    <w:p>
      <w:r>
        <w:pict>
          <v:rect style="width:0;height:1.5pt" o:hralign="center" o:hrstd="t" o:hr="t"/>
        </w:pict>
      </w:r>
    </w:p>
    <w:bookmarkEnd w:id="13"/>
    <w:bookmarkStart w:id="21" w:name="危険度マトリクス-全公報文献-一覧"/>
    <w:p>
      <w:pPr>
        <w:pStyle w:val="Heading2"/>
      </w:pPr>
      <w:r>
        <w:t xml:space="preserve">3. </w:t>
      </w:r>
      <w:r>
        <w:rPr>
          <w:rFonts w:hint="eastAsia"/>
        </w:rPr>
        <w:t xml:space="preserve">危険度マトリクス</w:t>
      </w:r>
      <w:r>
        <w:t xml:space="preserve"> </w:t>
      </w:r>
      <w:r>
        <w:rPr>
          <w:rFonts w:hint="eastAsia"/>
        </w:rPr>
        <w:t xml:space="preserve">(全公報・文献</w:t>
      </w:r>
      <w:r>
        <w:t xml:space="preserve"> </w:t>
      </w:r>
      <w:r>
        <w:rPr>
          <w:rFonts w:hint="eastAsia"/>
        </w:rPr>
        <w:t xml:space="preserve">一覧)</w:t>
      </w:r>
    </w:p>
    <w:p>
      <w:pPr>
        <w:pStyle w:val="FirstParagraph"/>
      </w:pPr>
      <w:r>
        <w:rPr>
          <w:rFonts w:hint="eastAsia"/>
        </w:rPr>
        <w:t xml:space="preserve">凡例:</w:t>
      </w:r>
      <w:r>
        <w:t xml:space="preserve"> 🔴 high </w:t>
      </w:r>
      <w:r>
        <w:rPr>
          <w:rFonts w:hint="eastAsia"/>
        </w:rPr>
        <w:t xml:space="preserve">(主請求項を直接阻害しうる)</w:t>
      </w:r>
      <w:r>
        <w:t xml:space="preserve"> / 🟡 medium </w:t>
      </w:r>
      <w:r>
        <w:rPr>
          <w:rFonts w:hint="eastAsia"/>
        </w:rPr>
        <w:t xml:space="preserve">(請求項範囲次第)</w:t>
      </w:r>
      <w:r>
        <w:t xml:space="preserve"> / 🟢 low </w:t>
      </w:r>
      <w:r>
        <w:rPr>
          <w:rFonts w:hint="eastAsia"/>
        </w:rPr>
        <w:t xml:space="preserve">(ドメイン違い・差別化容易)</w:t>
      </w:r>
    </w:p>
    <w:bookmarkStart w:id="14" w:name="軸-a-hitl-llm-構造化抽出-承認ワークフロー-正本-db-反映"/>
    <w:p>
      <w:pPr>
        <w:pStyle w:val="Heading3"/>
      </w:pPr>
      <w:r>
        <w:t xml:space="preserve">3.1 </w:t>
      </w:r>
      <w:r>
        <w:rPr>
          <w:rFonts w:hint="eastAsia"/>
        </w:rPr>
        <w:t xml:space="preserve">軸</w:t>
      </w:r>
      <w:r>
        <w:t xml:space="preserve"> A: HITL LLM </w:t>
      </w:r>
      <w:r>
        <w:rPr>
          <w:rFonts w:hint="eastAsia"/>
        </w:rPr>
        <w:t xml:space="preserve">構造化抽出</w:t>
      </w:r>
      <w:r>
        <w:t xml:space="preserve"> + </w:t>
      </w:r>
      <w:r>
        <w:rPr>
          <w:rFonts w:hint="eastAsia"/>
        </w:rPr>
        <w:t xml:space="preserve">承認ワークフロー</w:t>
      </w:r>
      <w:r>
        <w:t xml:space="preserve"> + </w:t>
      </w:r>
      <w:r>
        <w:rPr>
          <w:rFonts w:hint="eastAsia"/>
        </w:rPr>
        <w:t xml:space="preserve">正本</w:t>
      </w:r>
      <w:r>
        <w:t xml:space="preserve"> DB </w:t>
      </w:r>
      <w:r>
        <w:rPr>
          <w:rFonts w:hint="eastAsia"/>
        </w:rPr>
        <w:t xml:space="preserve">反映</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A-1</w:t>
            </w:r>
          </w:p>
        </w:tc>
        <w:tc>
          <w:tcPr/>
          <w:p>
            <w:pPr>
              <w:pStyle w:val="Compact"/>
            </w:pPr>
            <w:r>
              <w:rPr>
                <w:b/>
                <w:bCs/>
              </w:rPr>
              <w:t xml:space="preserve">Seek AI </w:t>
            </w:r>
            <w:r>
              <w:rPr>
                <w:rFonts w:hint="eastAsia"/>
                <w:b/>
                <w:bCs/>
              </w:rPr>
              <w:t xml:space="preserve">米国特許</w:t>
            </w:r>
            <w:r>
              <w:rPr>
                <w:b/>
                <w:bCs/>
              </w:rPr>
              <w:t xml:space="preserve"> 2 </w:t>
            </w:r>
            <w:r>
              <w:rPr>
                <w:rFonts w:hint="eastAsia"/>
                <w:b/>
                <w:bCs/>
              </w:rPr>
              <w:t xml:space="preserve">件</w:t>
            </w:r>
            <w:r>
              <w:rPr>
                <w:b/>
                <w:bCs/>
              </w:rPr>
              <w:t xml:space="preserve"> </w:t>
            </w:r>
            <w:r>
              <w:rPr>
                <w:rFonts w:hint="eastAsia"/>
                <w:b/>
                <w:bCs/>
              </w:rPr>
              <w:t xml:space="preserve">(公報番号未</w:t>
            </w:r>
            <w:r>
              <w:rPr>
                <w:b/>
                <w:bCs/>
              </w:rPr>
              <w:t xml:space="preserve"> verify)</w:t>
            </w:r>
          </w:p>
        </w:tc>
        <w:tc>
          <w:tcPr/>
          <w:p>
            <w:pPr>
              <w:pStyle w:val="Compact"/>
            </w:pPr>
            <w:r>
              <w:t xml:space="preserve">Seek AI Inc.</w:t>
            </w:r>
          </w:p>
        </w:tc>
        <w:tc>
          <w:tcPr/>
          <w:p>
            <w:pPr>
              <w:pStyle w:val="Compact"/>
            </w:pPr>
            <w:r>
              <w:t xml:space="preserve">US</w:t>
            </w:r>
          </w:p>
        </w:tc>
        <w:tc>
          <w:tcPr/>
          <w:p>
            <w:pPr>
              <w:pStyle w:val="Compact"/>
            </w:pPr>
            <w:r>
              <w:t xml:space="preserve">2024-12 </w:t>
            </w:r>
            <w:r>
              <w:rPr>
                <w:rFonts w:hint="eastAsia"/>
              </w:rPr>
              <w:t xml:space="preserve">登録</w:t>
            </w:r>
          </w:p>
        </w:tc>
        <w:tc>
          <w:tcPr/>
          <w:p>
            <w:pPr>
              <w:pStyle w:val="Compact"/>
            </w:pPr>
            <w:r>
              <w:t xml:space="preserve">🔴 high (HITL+LLM </w:t>
            </w:r>
            <w:r>
              <w:rPr>
                <w:rFonts w:hint="eastAsia"/>
              </w:rPr>
              <w:t xml:space="preserve">上位概念)</w:t>
            </w:r>
          </w:p>
        </w:tc>
      </w:tr>
      <w:tr>
        <w:tc>
          <w:tcPr/>
          <w:p>
            <w:pPr>
              <w:pStyle w:val="Compact"/>
            </w:pPr>
            <w:r>
              <w:t xml:space="preserve">A-2</w:t>
            </w:r>
          </w:p>
        </w:tc>
        <w:tc>
          <w:tcPr/>
          <w:p>
            <w:pPr>
              <w:pStyle w:val="Compact"/>
            </w:pPr>
            <w:r>
              <w:rPr>
                <w:b/>
                <w:bCs/>
              </w:rPr>
              <w:t xml:space="preserve">US20240256582A1 — Search with Generative AI</w:t>
            </w:r>
          </w:p>
        </w:tc>
        <w:tc>
          <w:tcPr/>
          <w:p>
            <w:pPr>
              <w:pStyle w:val="Compact"/>
            </w:pPr>
            <w:r>
              <w:t xml:space="preserve">Glean Technologies</w:t>
            </w:r>
          </w:p>
        </w:tc>
        <w:tc>
          <w:tcPr/>
          <w:p>
            <w:pPr>
              <w:pStyle w:val="Compact"/>
            </w:pPr>
            <w:r>
              <w:t xml:space="preserve">US</w:t>
            </w:r>
          </w:p>
        </w:tc>
        <w:tc>
          <w:tcPr/>
          <w:p>
            <w:pPr>
              <w:pStyle w:val="Compact"/>
            </w:pPr>
            <w:r>
              <w:t xml:space="preserve">2024-08 </w:t>
            </w:r>
            <w:r>
              <w:rPr>
                <w:rFonts w:hint="eastAsia"/>
              </w:rPr>
              <w:t xml:space="preserve">公開</w:t>
            </w:r>
          </w:p>
        </w:tc>
        <w:tc>
          <w:tcPr/>
          <w:p>
            <w:pPr>
              <w:pStyle w:val="Compact"/>
            </w:pPr>
            <w:r>
              <w:t xml:space="preserve">🟡 medium </w:t>
            </w:r>
            <w:r>
              <w:rPr>
                <w:rFonts w:hint="eastAsia"/>
              </w:rPr>
              <w:t xml:space="preserve">(検索+生成</w:t>
            </w:r>
            <w:r>
              <w:t xml:space="preserve"> </w:t>
            </w:r>
            <w:r>
              <w:rPr>
                <w:rFonts w:hint="eastAsia"/>
              </w:rPr>
              <w:t xml:space="preserve">上位概念)</w:t>
            </w:r>
          </w:p>
        </w:tc>
      </w:tr>
      <w:tr>
        <w:tc>
          <w:tcPr/>
          <w:p>
            <w:pPr>
              <w:pStyle w:val="Compact"/>
            </w:pPr>
            <w:r>
              <w:t xml:space="preserve">A-3</w:t>
            </w:r>
          </w:p>
        </w:tc>
        <w:tc>
          <w:tcPr/>
          <w:p>
            <w:pPr>
              <w:pStyle w:val="Compact"/>
            </w:pPr>
            <w:r>
              <w:t xml:space="preserve">US10361981B2 — Auto-extraction of commitments/requests</w:t>
            </w:r>
          </w:p>
        </w:tc>
        <w:tc>
          <w:tcPr/>
          <w:p>
            <w:pPr>
              <w:pStyle w:val="Compact"/>
            </w:pPr>
            <w:r>
              <w:t xml:space="preserve">Microsoft</w:t>
            </w:r>
          </w:p>
        </w:tc>
        <w:tc>
          <w:tcPr/>
          <w:p>
            <w:pPr>
              <w:pStyle w:val="Compact"/>
            </w:pPr>
            <w:r>
              <w:t xml:space="preserve">US</w:t>
            </w:r>
          </w:p>
        </w:tc>
        <w:tc>
          <w:tcPr/>
          <w:p>
            <w:pPr>
              <w:pStyle w:val="Compact"/>
            </w:pPr>
            <w:r>
              <w:t xml:space="preserve">2019 </w:t>
            </w:r>
            <w:r>
              <w:rPr>
                <w:rFonts w:hint="eastAsia"/>
              </w:rPr>
              <w:t xml:space="preserve">登録</w:t>
            </w:r>
          </w:p>
        </w:tc>
        <w:tc>
          <w:tcPr/>
          <w:p>
            <w:pPr>
              <w:pStyle w:val="Compact"/>
            </w:pPr>
            <w:r>
              <w:t xml:space="preserve">🟡 medium (LLM </w:t>
            </w:r>
            <w:r>
              <w:rPr>
                <w:rFonts w:hint="eastAsia"/>
              </w:rPr>
              <w:t xml:space="preserve">以前の</w:t>
            </w:r>
            <w:r>
              <w:t xml:space="preserve"> NLP </w:t>
            </w:r>
            <w:r>
              <w:rPr>
                <w:rFonts w:hint="eastAsia"/>
              </w:rPr>
              <w:t xml:space="preserve">系、親特許)</w:t>
            </w:r>
          </w:p>
        </w:tc>
      </w:tr>
      <w:tr>
        <w:tc>
          <w:tcPr/>
          <w:p>
            <w:pPr>
              <w:pStyle w:val="Compact"/>
            </w:pPr>
            <w:r>
              <w:t xml:space="preserve">A-4</w:t>
            </w:r>
          </w:p>
        </w:tc>
        <w:tc>
          <w:tcPr/>
          <w:p>
            <w:pPr>
              <w:pStyle w:val="Compact"/>
            </w:pPr>
            <w:r>
              <w:t xml:space="preserve">US12131115B2 — Summarization for recorded audio</w:t>
            </w:r>
          </w:p>
        </w:tc>
        <w:tc>
          <w:tcPr/>
          <w:p>
            <w:pPr>
              <w:pStyle w:val="Compact"/>
            </w:pPr>
            <w:r>
              <w:t xml:space="preserve">IBM</w:t>
            </w:r>
          </w:p>
        </w:tc>
        <w:tc>
          <w:tcPr/>
          <w:p>
            <w:pPr>
              <w:pStyle w:val="Compact"/>
            </w:pPr>
            <w:r>
              <w:t xml:space="preserve">US</w:t>
            </w:r>
          </w:p>
        </w:tc>
        <w:tc>
          <w:tcPr/>
          <w:p>
            <w:pPr>
              <w:pStyle w:val="Compact"/>
            </w:pPr>
            <w:r>
              <w:t xml:space="preserve">2024-10 </w:t>
            </w:r>
            <w:r>
              <w:rPr>
                <w:rFonts w:hint="eastAsia"/>
              </w:rPr>
              <w:t xml:space="preserve">登録</w:t>
            </w:r>
          </w:p>
        </w:tc>
        <w:tc>
          <w:tcPr/>
          <w:p>
            <w:pPr>
              <w:pStyle w:val="Compact"/>
            </w:pPr>
            <w:r>
              <w:t xml:space="preserve">🟢 low </w:t>
            </w:r>
            <w:r>
              <w:rPr>
                <w:rFonts w:hint="eastAsia"/>
              </w:rPr>
              <w:t xml:space="preserve">(単一会議内に閉じる)</w:t>
            </w:r>
          </w:p>
        </w:tc>
      </w:tr>
      <w:tr>
        <w:tc>
          <w:tcPr/>
          <w:p>
            <w:pPr>
              <w:pStyle w:val="Compact"/>
            </w:pPr>
            <w:r>
              <w:t xml:space="preserve">A-5</w:t>
            </w:r>
          </w:p>
        </w:tc>
        <w:tc>
          <w:tcPr/>
          <w:p>
            <w:pPr>
              <w:pStyle w:val="Compact"/>
            </w:pPr>
            <w:r>
              <w:t xml:space="preserve">Notion Labs </w:t>
            </w:r>
            <w:r>
              <w:rPr>
                <w:rFonts w:hint="eastAsia"/>
              </w:rPr>
              <w:t xml:space="preserve">関連</w:t>
            </w:r>
            <w:r>
              <w:t xml:space="preserve"> (XML </w:t>
            </w:r>
            <w:r>
              <w:rPr>
                <w:rFonts w:hint="eastAsia"/>
              </w:rPr>
              <w:t xml:space="preserve">検証付き</w:t>
            </w:r>
            <w:r>
              <w:t xml:space="preserve"> LLM </w:t>
            </w:r>
            <w:r>
              <w:rPr>
                <w:rFonts w:hint="eastAsia"/>
              </w:rPr>
              <w:t xml:space="preserve">命令、DB×LLM、外部</w:t>
            </w:r>
            <w:r>
              <w:t xml:space="preserve"> SaaS </w:t>
            </w:r>
            <w:r>
              <w:rPr>
                <w:rFonts w:hint="eastAsia"/>
              </w:rPr>
              <w:t xml:space="preserve">連携)</w:t>
            </w:r>
          </w:p>
        </w:tc>
        <w:tc>
          <w:tcPr/>
          <w:p>
            <w:pPr>
              <w:pStyle w:val="Compact"/>
            </w:pPr>
            <w:r>
              <w:t xml:space="preserve">Notion Labs</w:t>
            </w:r>
          </w:p>
        </w:tc>
        <w:tc>
          <w:tcPr/>
          <w:p>
            <w:pPr>
              <w:pStyle w:val="Compact"/>
            </w:pPr>
            <w:r>
              <w:t xml:space="preserve">US</w:t>
            </w:r>
          </w:p>
        </w:tc>
        <w:tc>
          <w:tcPr/>
          <w:p>
            <w:pPr>
              <w:pStyle w:val="Compact"/>
            </w:pPr>
            <w:r>
              <w:rPr>
                <w:rFonts w:hint="eastAsia"/>
              </w:rPr>
              <w:t xml:space="preserve">出願多数</w:t>
            </w:r>
          </w:p>
        </w:tc>
        <w:tc>
          <w:tcPr/>
          <w:p>
            <w:pPr>
              <w:pStyle w:val="Compact"/>
            </w:pPr>
            <w:r>
              <w:t xml:space="preserve">🟡 medium (Notion </w:t>
            </w:r>
            <w:r>
              <w:rPr>
                <w:rFonts w:hint="eastAsia"/>
              </w:rPr>
              <w:t xml:space="preserve">中心</w:t>
            </w:r>
            <w:r>
              <w:t xml:space="preserve"> </w:t>
            </w:r>
            <w:r>
              <w:rPr>
                <w:rFonts w:hint="eastAsia"/>
              </w:rPr>
              <w:t xml:space="preserve">API、要</w:t>
            </w:r>
            <w:r>
              <w:t xml:space="preserve"> verify)</w:t>
            </w:r>
          </w:p>
        </w:tc>
      </w:tr>
    </w:tbl>
    <w:bookmarkEnd w:id="14"/>
    <w:bookmarkStart w:id="15" w:name="軸-b-却下-コメント-次回-llm-プロンプト注入-prompt-level"/>
    <w:p>
      <w:pPr>
        <w:pStyle w:val="Heading3"/>
      </w:pPr>
      <w:r>
        <w:t xml:space="preserve">3.2 </w:t>
      </w:r>
      <w:r>
        <w:rPr>
          <w:rFonts w:hint="eastAsia"/>
        </w:rPr>
        <w:t xml:space="preserve">軸</w:t>
      </w:r>
      <w:r>
        <w:t xml:space="preserve"> B: </w:t>
      </w:r>
      <w:r>
        <w:rPr>
          <w:rFonts w:hint="eastAsia"/>
        </w:rPr>
        <w:t xml:space="preserve">却下</w:t>
      </w:r>
      <w:r>
        <w:t xml:space="preserve"> / コメント → </w:t>
      </w:r>
      <w:r>
        <w:rPr>
          <w:rFonts w:hint="eastAsia"/>
        </w:rPr>
        <w:t xml:space="preserve">次回</w:t>
      </w:r>
      <w:r>
        <w:t xml:space="preserve"> LLM </w:t>
      </w:r>
      <w:r>
        <w:rPr>
          <w:rFonts w:hint="eastAsia"/>
        </w:rPr>
        <w:t xml:space="preserve">プロンプト注入</w:t>
      </w:r>
      <w:r>
        <w:t xml:space="preserve"> (prompt-level)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r>
              <w:t xml:space="preserve"> / </w:t>
            </w:r>
            <w:r>
              <w:rPr>
                <w:rFonts w:hint="eastAsia"/>
              </w:rPr>
              <w:t xml:space="preserve">文献</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B-1</w:t>
            </w:r>
          </w:p>
        </w:tc>
        <w:tc>
          <w:tcPr/>
          <w:p>
            <w:pPr>
              <w:pStyle w:val="Compact"/>
            </w:pPr>
            <w:r>
              <w:rPr>
                <w:b/>
                <w:bCs/>
              </w:rPr>
              <w:t xml:space="preserve">arXiv 2408.04560 (Conversational Prompt Engineering)</w:t>
            </w:r>
          </w:p>
        </w:tc>
        <w:tc>
          <w:tcPr/>
          <w:p>
            <w:pPr>
              <w:pStyle w:val="Compact"/>
            </w:pPr>
            <w:r>
              <w:t xml:space="preserve">IBM Research</w:t>
            </w:r>
          </w:p>
        </w:tc>
        <w:tc>
          <w:tcPr/>
          <w:p>
            <w:pPr>
              <w:pStyle w:val="Compact"/>
            </w:pPr>
            <w:r>
              <w:t xml:space="preserve">—</w:t>
            </w:r>
          </w:p>
        </w:tc>
        <w:tc>
          <w:tcPr/>
          <w:p>
            <w:pPr>
              <w:pStyle w:val="Compact"/>
            </w:pPr>
            <w:r>
              <w:t xml:space="preserve">2024</w:t>
            </w:r>
          </w:p>
        </w:tc>
        <w:tc>
          <w:tcPr/>
          <w:p>
            <w:pPr>
              <w:pStyle w:val="Compact"/>
            </w:pPr>
            <w:r>
              <w:t xml:space="preserve">🔴 high </w:t>
            </w:r>
            <w:r>
              <w:rPr>
                <w:rFonts w:hint="eastAsia"/>
              </w:rPr>
              <w:t xml:space="preserve">(新規性破壊文献)</w:t>
            </w:r>
          </w:p>
        </w:tc>
      </w:tr>
      <w:tr>
        <w:tc>
          <w:tcPr/>
          <w:p>
            <w:pPr>
              <w:pStyle w:val="Compact"/>
            </w:pPr>
            <w:r>
              <w:t xml:space="preserve">B-2</w:t>
            </w:r>
          </w:p>
        </w:tc>
        <w:tc>
          <w:tcPr/>
          <w:p>
            <w:pPr>
              <w:pStyle w:val="Compact"/>
            </w:pPr>
            <w:r>
              <w:rPr>
                <w:b/>
                <w:bCs/>
              </w:rPr>
              <w:t xml:space="preserve">US 2025/0111147 A1 — Auto LM Input Optimization Using Textual Gradients (ProTeGi)</w:t>
            </w:r>
          </w:p>
        </w:tc>
        <w:tc>
          <w:tcPr/>
          <w:p>
            <w:pPr>
              <w:pStyle w:val="Compact"/>
            </w:pPr>
            <w:r>
              <w:t xml:space="preserve">Microsoft</w:t>
            </w:r>
          </w:p>
        </w:tc>
        <w:tc>
          <w:tcPr/>
          <w:p>
            <w:pPr>
              <w:pStyle w:val="Compact"/>
            </w:pPr>
            <w:r>
              <w:t xml:space="preserve">US</w:t>
            </w:r>
          </w:p>
        </w:tc>
        <w:tc>
          <w:tcPr/>
          <w:p>
            <w:pPr>
              <w:pStyle w:val="Compact"/>
            </w:pPr>
            <w:r>
              <w:t xml:space="preserve">2025-04 </w:t>
            </w:r>
            <w:r>
              <w:rPr>
                <w:rFonts w:hint="eastAsia"/>
              </w:rPr>
              <w:t xml:space="preserve">公開</w:t>
            </w:r>
          </w:p>
        </w:tc>
        <w:tc>
          <w:tcPr/>
          <w:p>
            <w:pPr>
              <w:pStyle w:val="Compact"/>
            </w:pPr>
            <w:r>
              <w:t xml:space="preserve">🟡 medium (LLM </w:t>
            </w:r>
            <w:r>
              <w:rPr>
                <w:rFonts w:hint="eastAsia"/>
              </w:rPr>
              <w:t xml:space="preserve">自己批評型、人間</w:t>
            </w:r>
            <w:r>
              <w:t xml:space="preserve"> reject </w:t>
            </w:r>
            <w:r>
              <w:rPr>
                <w:rFonts w:hint="eastAsia"/>
              </w:rPr>
              <w:t xml:space="preserve">なら区別可)</w:t>
            </w:r>
          </w:p>
        </w:tc>
      </w:tr>
      <w:tr>
        <w:tc>
          <w:tcPr/>
          <w:p>
            <w:pPr>
              <w:pStyle w:val="Compact"/>
            </w:pPr>
            <w:r>
              <w:t xml:space="preserve">B-3</w:t>
            </w:r>
          </w:p>
        </w:tc>
        <w:tc>
          <w:tcPr/>
          <w:p>
            <w:pPr>
              <w:pStyle w:val="Compact"/>
            </w:pPr>
            <w:r>
              <w:t xml:space="preserve">US 2025/0005224 A1 — Prompt engineering for industrial automation</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2025-01 </w:t>
            </w:r>
            <w:r>
              <w:rPr>
                <w:rFonts w:hint="eastAsia"/>
              </w:rPr>
              <w:t xml:space="preserve">公開</w:t>
            </w:r>
          </w:p>
        </w:tc>
        <w:tc>
          <w:tcPr/>
          <w:p>
            <w:pPr>
              <w:pStyle w:val="Compact"/>
            </w:pPr>
            <w:r>
              <w:t xml:space="preserve">🟡 medium </w:t>
            </w:r>
            <w:r>
              <w:rPr>
                <w:rFonts w:hint="eastAsia"/>
              </w:rPr>
              <w:t xml:space="preserve">(要</w:t>
            </w:r>
            <w:r>
              <w:t xml:space="preserve"> verify)</w:t>
            </w:r>
          </w:p>
        </w:tc>
      </w:tr>
      <w:tr>
        <w:tc>
          <w:tcPr/>
          <w:p>
            <w:pPr>
              <w:pStyle w:val="Compact"/>
            </w:pPr>
            <w:r>
              <w:t xml:space="preserve">B-4</w:t>
            </w:r>
          </w:p>
        </w:tc>
        <w:tc>
          <w:tcPr/>
          <w:p>
            <w:pPr>
              <w:pStyle w:val="Compact"/>
            </w:pPr>
            <w:r>
              <w:t xml:space="preserve">US 12,511,495 — Training data from GenAI + user feedback</w:t>
            </w:r>
          </w:p>
        </w:tc>
        <w:tc>
          <w:tcPr/>
          <w:p>
            <w:pPr>
              <w:pStyle w:val="Compact"/>
            </w:pPr>
            <w:r>
              <w:t xml:space="preserve">Salesforce </w:t>
            </w:r>
            <w:r>
              <w:rPr>
                <w:rFonts w:hint="eastAsia"/>
              </w:rPr>
              <w:t xml:space="preserve">系</w:t>
            </w:r>
            <w:r>
              <w:t xml:space="preserve"> </w:t>
            </w:r>
            <w:r>
              <w:rPr>
                <w:rFonts w:hint="eastAsia"/>
              </w:rPr>
              <w:t xml:space="preserve">(未</w:t>
            </w:r>
            <w:r>
              <w:t xml:space="preserve"> verify)</w:t>
            </w:r>
          </w:p>
        </w:tc>
        <w:tc>
          <w:tcPr/>
          <w:p>
            <w:pPr>
              <w:pStyle w:val="Compact"/>
            </w:pPr>
            <w:r>
              <w:t xml:space="preserve">US</w:t>
            </w:r>
          </w:p>
        </w:tc>
        <w:tc>
          <w:tcPr/>
          <w:p>
            <w:pPr>
              <w:pStyle w:val="Compact"/>
            </w:pPr>
            <w:r>
              <w:rPr>
                <w:rFonts w:hint="eastAsia"/>
              </w:rPr>
              <w:t xml:space="preserve">(未</w:t>
            </w:r>
            <w:r>
              <w:t xml:space="preserve"> verify)</w:t>
            </w:r>
          </w:p>
        </w:tc>
        <w:tc>
          <w:tcPr/>
          <w:p>
            <w:pPr>
              <w:pStyle w:val="Compact"/>
            </w:pPr>
            <w:r>
              <w:t xml:space="preserve">🟢 low (weight </w:t>
            </w:r>
            <w:r>
              <w:rPr>
                <w:rFonts w:hint="eastAsia"/>
              </w:rPr>
              <w:t xml:space="preserve">更新型、AMD</w:t>
            </w:r>
            <w:r>
              <w:t xml:space="preserve"> は no-weight-update)</w:t>
            </w:r>
          </w:p>
        </w:tc>
      </w:tr>
      <w:tr>
        <w:tc>
          <w:tcPr/>
          <w:p>
            <w:pPr>
              <w:pStyle w:val="Compact"/>
            </w:pPr>
            <w:r>
              <w:t xml:space="preserve">B-5</w:t>
            </w:r>
          </w:p>
        </w:tc>
        <w:tc>
          <w:tcPr/>
          <w:p>
            <w:pPr>
              <w:pStyle w:val="Compact"/>
            </w:pPr>
            <w:r>
              <w:t xml:space="preserve">US 2025/0363380 — RL Networks with Iterative Preference Learning</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2025-11 </w:t>
            </w:r>
            <w:r>
              <w:rPr>
                <w:rFonts w:hint="eastAsia"/>
              </w:rPr>
              <w:t xml:space="preserve">公開</w:t>
            </w:r>
          </w:p>
        </w:tc>
        <w:tc>
          <w:tcPr/>
          <w:p>
            <w:pPr>
              <w:pStyle w:val="Compact"/>
            </w:pPr>
            <w:r>
              <w:t xml:space="preserve">🟢 low (RLHF </w:t>
            </w:r>
            <w:r>
              <w:rPr>
                <w:rFonts w:hint="eastAsia"/>
              </w:rPr>
              <w:t xml:space="preserve">型)</w:t>
            </w:r>
          </w:p>
        </w:tc>
      </w:tr>
      <w:tr>
        <w:tc>
          <w:tcPr/>
          <w:p>
            <w:pPr>
              <w:pStyle w:val="Compact"/>
            </w:pPr>
            <w:r>
              <w:t xml:space="preserve">B-6</w:t>
            </w:r>
          </w:p>
        </w:tc>
        <w:tc>
          <w:tcPr/>
          <w:p>
            <w:pPr>
              <w:pStyle w:val="Compact"/>
            </w:pPr>
            <w:r>
              <w:t xml:space="preserve">arXiv 2405.17346 (APOHF), 2505.07886 (PLHF)</w:t>
            </w:r>
          </w:p>
        </w:tc>
        <w:tc>
          <w:tcPr/>
          <w:p>
            <w:pPr>
              <w:pStyle w:val="Compact"/>
            </w:pPr>
            <w:r>
              <w:t xml:space="preserve">(Academic)</w:t>
            </w:r>
          </w:p>
        </w:tc>
        <w:tc>
          <w:tcPr/>
          <w:p>
            <w:pPr>
              <w:pStyle w:val="Compact"/>
            </w:pPr>
            <w:r>
              <w:t xml:space="preserve">—</w:t>
            </w:r>
          </w:p>
        </w:tc>
        <w:tc>
          <w:tcPr/>
          <w:p>
            <w:pPr>
              <w:pStyle w:val="Compact"/>
            </w:pPr>
            <w:r>
              <w:t xml:space="preserve">2024-2025</w:t>
            </w:r>
          </w:p>
        </w:tc>
        <w:tc>
          <w:tcPr/>
          <w:p>
            <w:pPr>
              <w:pStyle w:val="Compact"/>
            </w:pPr>
            <w:r>
              <w:t xml:space="preserve">🔴 high </w:t>
            </w:r>
            <w:r>
              <w:rPr>
                <w:rFonts w:hint="eastAsia"/>
              </w:rPr>
              <w:t xml:space="preserve">(新規性破壊文献)</w:t>
            </w:r>
          </w:p>
        </w:tc>
      </w:tr>
      <w:tr>
        <w:tc>
          <w:tcPr/>
          <w:p>
            <w:pPr>
              <w:pStyle w:val="Compact"/>
            </w:pPr>
            <w:r>
              <w:t xml:space="preserve">B-7</w:t>
            </w:r>
          </w:p>
        </w:tc>
        <w:tc>
          <w:tcPr/>
          <w:p>
            <w:pPr>
              <w:pStyle w:val="Compact"/>
            </w:pPr>
            <w:r>
              <w:t xml:space="preserve">Reflexion / Self-Refine (arXiv 2303.11366 / 2303.17651)</w:t>
            </w:r>
          </w:p>
        </w:tc>
        <w:tc>
          <w:tcPr/>
          <w:p>
            <w:pPr>
              <w:pStyle w:val="Compact"/>
            </w:pPr>
            <w:r>
              <w:t xml:space="preserve">(Academic)</w:t>
            </w:r>
          </w:p>
        </w:tc>
        <w:tc>
          <w:tcPr/>
          <w:p>
            <w:pPr>
              <w:pStyle w:val="Compact"/>
            </w:pPr>
            <w:r>
              <w:t xml:space="preserve">—</w:t>
            </w:r>
          </w:p>
        </w:tc>
        <w:tc>
          <w:tcPr/>
          <w:p>
            <w:pPr>
              <w:pStyle w:val="Compact"/>
            </w:pPr>
            <w:r>
              <w:t xml:space="preserve">2023</w:t>
            </w:r>
          </w:p>
        </w:tc>
        <w:tc>
          <w:tcPr/>
          <w:p>
            <w:pPr>
              <w:pStyle w:val="Compact"/>
            </w:pPr>
            <w:r>
              <w:t xml:space="preserve">🟢 low (LLM </w:t>
            </w:r>
            <w:r>
              <w:rPr>
                <w:rFonts w:hint="eastAsia"/>
              </w:rPr>
              <w:t xml:space="preserve">自己反省、人間</w:t>
            </w:r>
            <w:r>
              <w:t xml:space="preserve"> reject ではない)</w:t>
            </w:r>
          </w:p>
        </w:tc>
      </w:tr>
    </w:tbl>
    <w:bookmarkEnd w:id="15"/>
    <w:bookmarkStart w:id="16" w:name="X8f7444086d05988f9002d81ba125f377c66acd8"/>
    <w:p>
      <w:pPr>
        <w:pStyle w:val="Heading3"/>
      </w:pPr>
      <w:r>
        <w:t xml:space="preserve">3.3 </w:t>
      </w:r>
      <w:r>
        <w:rPr>
          <w:rFonts w:hint="eastAsia"/>
        </w:rPr>
        <w:t xml:space="preserve">軸</w:t>
      </w:r>
      <w:r>
        <w:t xml:space="preserve"> C: </w:t>
      </w:r>
      <w:r>
        <w:rPr>
          <w:rFonts w:hint="eastAsia"/>
        </w:rPr>
        <w:t xml:space="preserve">証拠メタデータ</w:t>
      </w:r>
      <w:r>
        <w:t xml:space="preserve"> (snippet + hash + url + run_id) </w:t>
      </w:r>
      <w:r>
        <w:rPr>
          <w:rFonts w:hint="eastAsia"/>
        </w:rPr>
        <w:t xml:space="preserve">原本非保存</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r>
              <w:t xml:space="preserve"> / </w:t>
            </w:r>
            <w:r>
              <w:rPr>
                <w:rFonts w:hint="eastAsia"/>
              </w:rPr>
              <w:t xml:space="preserve">文献</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C-1</w:t>
            </w:r>
          </w:p>
        </w:tc>
        <w:tc>
          <w:tcPr/>
          <w:p>
            <w:pPr>
              <w:pStyle w:val="Compact"/>
            </w:pPr>
            <w:r>
              <w:rPr>
                <w:b/>
                <w:bCs/>
              </w:rPr>
              <w:t xml:space="preserve">BigID </w:t>
            </w:r>
            <w:r>
              <w:rPr>
                <w:rFonts w:hint="eastAsia"/>
                <w:b/>
                <w:bCs/>
              </w:rPr>
              <w:t xml:space="preserve">関連特許</w:t>
            </w:r>
            <w:r>
              <w:rPr>
                <w:b/>
                <w:bCs/>
              </w:rPr>
              <w:t xml:space="preserve"> (</w:t>
            </w:r>
            <w:r>
              <w:rPr>
                <w:b/>
                <w:bCs/>
              </w:rPr>
              <w:t xml:space="preserve">“ML for Confidence Levels of Personal Information Findings”</w:t>
            </w:r>
            <w:r>
              <w:rPr>
                <w:b/>
                <w:bCs/>
              </w:rPr>
              <w:t xml:space="preserve">, </w:t>
            </w:r>
            <w:r>
              <w:rPr>
                <w:rFonts w:hint="eastAsia"/>
                <w:b/>
                <w:bCs/>
              </w:rPr>
              <w:t xml:space="preserve">公報番号未</w:t>
            </w:r>
            <w:r>
              <w:rPr>
                <w:b/>
                <w:bCs/>
              </w:rPr>
              <w:t xml:space="preserve"> verify)</w:t>
            </w:r>
          </w:p>
        </w:tc>
        <w:tc>
          <w:tcPr/>
          <w:p>
            <w:pPr>
              <w:pStyle w:val="Compact"/>
            </w:pPr>
            <w:r>
              <w:t xml:space="preserve">BigID Inc.</w:t>
            </w:r>
          </w:p>
        </w:tc>
        <w:tc>
          <w:tcPr/>
          <w:p>
            <w:pPr>
              <w:pStyle w:val="Compact"/>
            </w:pPr>
            <w:r>
              <w:t xml:space="preserve">US</w:t>
            </w:r>
          </w:p>
        </w:tc>
        <w:tc>
          <w:tcPr/>
          <w:p>
            <w:pPr>
              <w:pStyle w:val="Compact"/>
            </w:pPr>
            <w:r>
              <w:rPr>
                <w:rFonts w:hint="eastAsia"/>
              </w:rPr>
              <w:t xml:space="preserve">出願多数</w:t>
            </w:r>
          </w:p>
        </w:tc>
        <w:tc>
          <w:tcPr/>
          <w:p>
            <w:pPr>
              <w:pStyle w:val="Compact"/>
            </w:pPr>
            <w:r>
              <w:t xml:space="preserve">🔴 high (no-copy + hash + confidence </w:t>
            </w:r>
            <w:r>
              <w:rPr>
                <w:rFonts w:hint="eastAsia"/>
              </w:rPr>
              <w:t xml:space="preserve">の思想最接近)</w:t>
            </w:r>
          </w:p>
        </w:tc>
      </w:tr>
      <w:tr>
        <w:tc>
          <w:tcPr/>
          <w:p>
            <w:pPr>
              <w:pStyle w:val="Compact"/>
            </w:pPr>
            <w:r>
              <w:t xml:space="preserve">C-2</w:t>
            </w:r>
          </w:p>
        </w:tc>
        <w:tc>
          <w:tcPr/>
          <w:p>
            <w:pPr>
              <w:pStyle w:val="Compact"/>
            </w:pPr>
            <w:r>
              <w:t xml:space="preserve">US8576283B1 — Hash-based chain of custody</w:t>
            </w:r>
          </w:p>
        </w:tc>
        <w:tc>
          <w:tcPr/>
          <w:p>
            <w:pPr>
              <w:pStyle w:val="Compact"/>
            </w:pPr>
            <w:r>
              <w:t xml:space="preserve">Sensormatic (Tyco)</w:t>
            </w:r>
          </w:p>
        </w:tc>
        <w:tc>
          <w:tcPr/>
          <w:p>
            <w:pPr>
              <w:pStyle w:val="Compact"/>
            </w:pPr>
            <w:r>
              <w:t xml:space="preserve">US</w:t>
            </w:r>
          </w:p>
        </w:tc>
        <w:tc>
          <w:tcPr/>
          <w:p>
            <w:pPr>
              <w:pStyle w:val="Compact"/>
            </w:pPr>
            <w:r>
              <w:t xml:space="preserve">2013 </w:t>
            </w:r>
            <w:r>
              <w:rPr>
                <w:rFonts w:hint="eastAsia"/>
              </w:rPr>
              <w:t xml:space="preserve">登録</w:t>
            </w:r>
          </w:p>
        </w:tc>
        <w:tc>
          <w:tcPr/>
          <w:p>
            <w:pPr>
              <w:pStyle w:val="Compact"/>
            </w:pPr>
            <w:r>
              <w:t xml:space="preserve">🟢 low </w:t>
            </w:r>
            <w:r>
              <w:rPr>
                <w:rFonts w:hint="eastAsia"/>
              </w:rPr>
              <w:t xml:space="preserve">(原本保存前提)</w:t>
            </w:r>
          </w:p>
        </w:tc>
      </w:tr>
      <w:tr>
        <w:tc>
          <w:tcPr/>
          <w:p>
            <w:pPr>
              <w:pStyle w:val="Compact"/>
            </w:pPr>
            <w:r>
              <w:t xml:space="preserve">C-3</w:t>
            </w:r>
          </w:p>
        </w:tc>
        <w:tc>
          <w:tcPr/>
          <w:p>
            <w:pPr>
              <w:pStyle w:val="Compact"/>
            </w:pPr>
            <w:r>
              <w:t xml:space="preserve">US9779284B2 — Privacy-preserving evidence (ALPR)</w:t>
            </w:r>
          </w:p>
        </w:tc>
        <w:tc>
          <w:tcPr/>
          <w:p>
            <w:pPr>
              <w:pStyle w:val="Compact"/>
            </w:pPr>
            <w:r>
              <w:t xml:space="preserve">Conduent (Xerox)</w:t>
            </w:r>
          </w:p>
        </w:tc>
        <w:tc>
          <w:tcPr/>
          <w:p>
            <w:pPr>
              <w:pStyle w:val="Compact"/>
            </w:pPr>
            <w:r>
              <w:t xml:space="preserve">US</w:t>
            </w:r>
          </w:p>
        </w:tc>
        <w:tc>
          <w:tcPr/>
          <w:p>
            <w:pPr>
              <w:pStyle w:val="Compact"/>
            </w:pPr>
            <w:r>
              <w:t xml:space="preserve">2017 </w:t>
            </w:r>
            <w:r>
              <w:rPr>
                <w:rFonts w:hint="eastAsia"/>
              </w:rPr>
              <w:t xml:space="preserve">登録</w:t>
            </w:r>
          </w:p>
        </w:tc>
        <w:tc>
          <w:tcPr/>
          <w:p>
            <w:pPr>
              <w:pStyle w:val="Compact"/>
            </w:pPr>
            <w:r>
              <w:t xml:space="preserve">🟢 low </w:t>
            </w:r>
            <w:r>
              <w:rPr>
                <w:rFonts w:hint="eastAsia"/>
              </w:rPr>
              <w:t xml:space="preserve">(原本暗号保存)</w:t>
            </w:r>
          </w:p>
        </w:tc>
      </w:tr>
      <w:tr>
        <w:tc>
          <w:tcPr/>
          <w:p>
            <w:pPr>
              <w:pStyle w:val="Compact"/>
            </w:pPr>
            <w:r>
              <w:t xml:space="preserve">C-4</w:t>
            </w:r>
          </w:p>
        </w:tc>
        <w:tc>
          <w:tcPr/>
          <w:p>
            <w:pPr>
              <w:pStyle w:val="Compact"/>
            </w:pPr>
            <w:r>
              <w:t xml:space="preserve">WO2021043144A1 — Blockchain evidence collection</w:t>
            </w:r>
          </w:p>
        </w:tc>
        <w:tc>
          <w:tcPr/>
          <w:p>
            <w:pPr>
              <w:pStyle w:val="Compact"/>
            </w:pPr>
            <w:r>
              <w:rPr>
                <w:rFonts w:hint="eastAsia"/>
              </w:rPr>
              <w:t xml:space="preserve">中国系</w:t>
            </w:r>
          </w:p>
        </w:tc>
        <w:tc>
          <w:tcPr/>
          <w:p>
            <w:pPr>
              <w:pStyle w:val="Compact"/>
            </w:pPr>
            <w:r>
              <w:t xml:space="preserve">WO</w:t>
            </w:r>
          </w:p>
        </w:tc>
        <w:tc>
          <w:tcPr/>
          <w:p>
            <w:pPr>
              <w:pStyle w:val="Compact"/>
            </w:pPr>
            <w:r>
              <w:t xml:space="preserve">2021</w:t>
            </w:r>
          </w:p>
        </w:tc>
        <w:tc>
          <w:tcPr/>
          <w:p>
            <w:pPr>
              <w:pStyle w:val="Compact"/>
            </w:pPr>
            <w:r>
              <w:t xml:space="preserve">🟢 low </w:t>
            </w:r>
            <w:r>
              <w:rPr>
                <w:rFonts w:hint="eastAsia"/>
              </w:rPr>
              <w:t xml:space="preserve">(原本別</w:t>
            </w:r>
            <w:r>
              <w:t xml:space="preserve"> DB </w:t>
            </w:r>
            <w:r>
              <w:rPr>
                <w:rFonts w:hint="eastAsia"/>
              </w:rPr>
              <w:t xml:space="preserve">保存)</w:t>
            </w:r>
          </w:p>
        </w:tc>
      </w:tr>
      <w:tr>
        <w:tc>
          <w:tcPr/>
          <w:p>
            <w:pPr>
              <w:pStyle w:val="Compact"/>
            </w:pPr>
            <w:r>
              <w:t xml:space="preserve">C-5</w:t>
            </w:r>
          </w:p>
        </w:tc>
        <w:tc>
          <w:tcPr/>
          <w:p>
            <w:pPr>
              <w:pStyle w:val="Compact"/>
            </w:pPr>
            <w:r>
              <w:t xml:space="preserve">US7861049B2 / US8788519B2 / US8560503B1 — CAS </w:t>
            </w:r>
            <w:r>
              <w:rPr>
                <w:rFonts w:hint="eastAsia"/>
              </w:rPr>
              <w:t xml:space="preserve">系</w:t>
            </w:r>
          </w:p>
        </w:tc>
        <w:tc>
          <w:tcPr/>
          <w:p>
            <w:pPr>
              <w:pStyle w:val="Compact"/>
            </w:pPr>
            <w:r>
              <w:t xml:space="preserve">EMC</w:t>
            </w:r>
          </w:p>
        </w:tc>
        <w:tc>
          <w:tcPr/>
          <w:p>
            <w:pPr>
              <w:pStyle w:val="Compact"/>
            </w:pPr>
            <w:r>
              <w:t xml:space="preserve">US</w:t>
            </w:r>
          </w:p>
        </w:tc>
        <w:tc>
          <w:tcPr/>
          <w:p>
            <w:pPr>
              <w:pStyle w:val="Compact"/>
            </w:pPr>
            <w:r>
              <w:rPr>
                <w:rFonts w:hint="eastAsia"/>
              </w:rPr>
              <w:t xml:space="preserve">各年</w:t>
            </w:r>
          </w:p>
        </w:tc>
        <w:tc>
          <w:tcPr/>
          <w:p>
            <w:pPr>
              <w:pStyle w:val="Compact"/>
            </w:pPr>
            <w:r>
              <w:t xml:space="preserve">🟢 low </w:t>
            </w:r>
            <w:r>
              <w:rPr>
                <w:rFonts w:hint="eastAsia"/>
              </w:rPr>
              <w:t xml:space="preserve">(原本保存前提のストレージ層)</w:t>
            </w:r>
          </w:p>
        </w:tc>
      </w:tr>
      <w:tr>
        <w:tc>
          <w:tcPr/>
          <w:p>
            <w:pPr>
              <w:pStyle w:val="Compact"/>
            </w:pPr>
            <w:r>
              <w:t xml:space="preserve">C-6</w:t>
            </w:r>
          </w:p>
        </w:tc>
        <w:tc>
          <w:tcPr/>
          <w:p>
            <w:pPr>
              <w:pStyle w:val="Compact"/>
            </w:pPr>
            <w:r>
              <w:t xml:space="preserve">US12443638 — RAG validation framework</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2025</w:t>
            </w:r>
          </w:p>
        </w:tc>
        <w:tc>
          <w:tcPr/>
          <w:p>
            <w:pPr>
              <w:pStyle w:val="Compact"/>
            </w:pPr>
            <w:r>
              <w:t xml:space="preserve">🟡 medium </w:t>
            </w:r>
            <w:r>
              <w:rPr>
                <w:rFonts w:hint="eastAsia"/>
              </w:rPr>
              <w:t xml:space="preserve">(要</w:t>
            </w:r>
            <w:r>
              <w:t xml:space="preserve"> verify)</w:t>
            </w:r>
          </w:p>
        </w:tc>
      </w:tr>
      <w:tr>
        <w:tc>
          <w:tcPr/>
          <w:p>
            <w:pPr>
              <w:pStyle w:val="Compact"/>
            </w:pPr>
            <w:r>
              <w:t xml:space="preserve">C-7</w:t>
            </w:r>
          </w:p>
        </w:tc>
        <w:tc>
          <w:tcPr/>
          <w:p>
            <w:pPr>
              <w:pStyle w:val="Compact"/>
            </w:pPr>
            <w:r>
              <w:t xml:space="preserve">US12111859B2 — Enterprise GenAI architecture</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2024 </w:t>
            </w:r>
            <w:r>
              <w:rPr>
                <w:rFonts w:hint="eastAsia"/>
              </w:rPr>
              <w:t xml:space="preserve">登録</w:t>
            </w:r>
          </w:p>
        </w:tc>
        <w:tc>
          <w:tcPr/>
          <w:p>
            <w:pPr>
              <w:pStyle w:val="Compact"/>
            </w:pPr>
            <w:r>
              <w:t xml:space="preserve">🟡 medium </w:t>
            </w:r>
            <w:r>
              <w:rPr>
                <w:rFonts w:hint="eastAsia"/>
              </w:rPr>
              <w:t xml:space="preserve">(要</w:t>
            </w:r>
            <w:r>
              <w:t xml:space="preserve"> verify)</w:t>
            </w:r>
          </w:p>
        </w:tc>
      </w:tr>
      <w:tr>
        <w:tc>
          <w:tcPr/>
          <w:p>
            <w:pPr>
              <w:pStyle w:val="Compact"/>
            </w:pPr>
            <w:r>
              <w:t xml:space="preserve">C-8</w:t>
            </w:r>
          </w:p>
        </w:tc>
        <w:tc>
          <w:tcPr/>
          <w:p>
            <w:pPr>
              <w:pStyle w:val="Compact"/>
            </w:pPr>
            <w:r>
              <w:t xml:space="preserve">Anthropic Citations API (2025-01 </w:t>
            </w:r>
            <w:r>
              <w:rPr>
                <w:rFonts w:hint="eastAsia"/>
              </w:rPr>
              <w:t xml:space="preserve">公表)</w:t>
            </w:r>
          </w:p>
        </w:tc>
        <w:tc>
          <w:tcPr/>
          <w:p>
            <w:pPr>
              <w:pStyle w:val="Compact"/>
            </w:pPr>
            <w:r>
              <w:t xml:space="preserve">Anthropic</w:t>
            </w:r>
          </w:p>
        </w:tc>
        <w:tc>
          <w:tcPr/>
          <w:p>
            <w:pPr>
              <w:pStyle w:val="Compact"/>
            </w:pPr>
            <w:r>
              <w:rPr>
                <w:rFonts w:hint="eastAsia"/>
              </w:rPr>
              <w:t xml:space="preserve">(非特許)</w:t>
            </w:r>
          </w:p>
        </w:tc>
        <w:tc>
          <w:tcPr/>
          <w:p>
            <w:pPr>
              <w:pStyle w:val="Compact"/>
            </w:pPr>
            <w:r>
              <w:t xml:space="preserve">2025-01</w:t>
            </w:r>
          </w:p>
        </w:tc>
        <w:tc>
          <w:tcPr/>
          <w:p>
            <w:pPr>
              <w:pStyle w:val="Compact"/>
            </w:pPr>
            <w:r>
              <w:t xml:space="preserve">🟢 low (API </w:t>
            </w:r>
            <w:r>
              <w:rPr>
                <w:rFonts w:hint="eastAsia"/>
              </w:rPr>
              <w:t xml:space="preserve">応答層、永続化なし)</w:t>
            </w:r>
          </w:p>
        </w:tc>
      </w:tr>
      <w:tr>
        <w:tc>
          <w:tcPr/>
          <w:p>
            <w:pPr>
              <w:pStyle w:val="Compact"/>
            </w:pPr>
            <w:r>
              <w:t xml:space="preserve">C-9</w:t>
            </w:r>
          </w:p>
        </w:tc>
        <w:tc>
          <w:tcPr/>
          <w:p>
            <w:pPr>
              <w:pStyle w:val="Compact"/>
            </w:pPr>
            <w:r>
              <w:rPr>
                <w:b/>
                <w:bCs/>
              </w:rPr>
              <w:t xml:space="preserve">arXiv 2511.17118 (Constant-Size Crypto Evidence Structures for AI)</w:t>
            </w:r>
          </w:p>
        </w:tc>
        <w:tc>
          <w:tcPr/>
          <w:p>
            <w:pPr>
              <w:pStyle w:val="Compact"/>
            </w:pPr>
            <w:r>
              <w:t xml:space="preserve">(Academic)</w:t>
            </w:r>
          </w:p>
        </w:tc>
        <w:tc>
          <w:tcPr/>
          <w:p>
            <w:pPr>
              <w:pStyle w:val="Compact"/>
            </w:pPr>
            <w:r>
              <w:t xml:space="preserve">—</w:t>
            </w:r>
          </w:p>
        </w:tc>
        <w:tc>
          <w:tcPr/>
          <w:p>
            <w:pPr>
              <w:pStyle w:val="Compact"/>
            </w:pPr>
            <w:r>
              <w:t xml:space="preserve">2025-11</w:t>
            </w:r>
          </w:p>
        </w:tc>
        <w:tc>
          <w:tcPr/>
          <w:p>
            <w:pPr>
              <w:pStyle w:val="Compact"/>
            </w:pPr>
            <w:r>
              <w:t xml:space="preserve">🔴 high </w:t>
            </w:r>
            <w:r>
              <w:rPr>
                <w:rFonts w:hint="eastAsia"/>
              </w:rPr>
              <w:t xml:space="preserve">(新規性破壊リスク、早期出願必須)</w:t>
            </w:r>
          </w:p>
        </w:tc>
      </w:tr>
    </w:tbl>
    <w:bookmarkEnd w:id="16"/>
    <w:bookmarkStart w:id="17" w:name="軸-d-意思決定-教訓-議事録ナレッジベース-抽象化-1n"/>
    <w:p>
      <w:pPr>
        <w:pStyle w:val="Heading3"/>
      </w:pPr>
      <w:r>
        <w:t xml:space="preserve">3.4 </w:t>
      </w:r>
      <w:r>
        <w:rPr>
          <w:rFonts w:hint="eastAsia"/>
        </w:rPr>
        <w:t xml:space="preserve">軸</w:t>
      </w:r>
      <w:r>
        <w:t xml:space="preserve"> D: </w:t>
      </w:r>
      <w:r>
        <w:rPr>
          <w:rFonts w:hint="eastAsia"/>
        </w:rPr>
        <w:t xml:space="preserve">意思決定</w:t>
      </w:r>
      <w:r>
        <w:t xml:space="preserve"> / </w:t>
      </w:r>
      <w:r>
        <w:rPr>
          <w:rFonts w:hint="eastAsia"/>
        </w:rPr>
        <w:t xml:space="preserve">教訓</w:t>
      </w:r>
      <w:r>
        <w:t xml:space="preserve"> / </w:t>
      </w:r>
      <w:r>
        <w:rPr>
          <w:rFonts w:hint="eastAsia"/>
        </w:rPr>
        <w:t xml:space="preserve">議事録ナレッジベース</w:t>
      </w:r>
      <w:r>
        <w:t xml:space="preserve"> </w:t>
      </w:r>
      <w:r>
        <w:rPr>
          <w:rFonts w:hint="eastAsia"/>
        </w:rPr>
        <w:t xml:space="preserve">(抽象化</w:t>
      </w:r>
      <w:r>
        <w:t xml:space="preserve"> + 1:N)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r>
              <w:t xml:space="preserve"> / </w:t>
            </w:r>
            <w:r>
              <w:rPr>
                <w:rFonts w:hint="eastAsia"/>
              </w:rPr>
              <w:t xml:space="preserve">文献</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D-1</w:t>
            </w:r>
          </w:p>
        </w:tc>
        <w:tc>
          <w:tcPr/>
          <w:p>
            <w:pPr>
              <w:pStyle w:val="Compact"/>
            </w:pPr>
            <w:r>
              <w:rPr>
                <w:b/>
                <w:bCs/>
              </w:rPr>
              <w:t xml:space="preserve">US 12,494,933 — Meeting tapestries (AI)</w:t>
            </w:r>
          </w:p>
        </w:tc>
        <w:tc>
          <w:tcPr/>
          <w:p>
            <w:pPr>
              <w:pStyle w:val="Compact"/>
            </w:pPr>
            <w:r>
              <w:t xml:space="preserve">Microsoft</w:t>
            </w:r>
          </w:p>
        </w:tc>
        <w:tc>
          <w:tcPr/>
          <w:p>
            <w:pPr>
              <w:pStyle w:val="Compact"/>
            </w:pPr>
            <w:r>
              <w:t xml:space="preserve">US</w:t>
            </w:r>
          </w:p>
        </w:tc>
        <w:tc>
          <w:tcPr/>
          <w:p>
            <w:pPr>
              <w:pStyle w:val="Compact"/>
            </w:pPr>
            <w:r>
              <w:t xml:space="preserve">2024-2025</w:t>
            </w:r>
          </w:p>
        </w:tc>
        <w:tc>
          <w:tcPr/>
          <w:p>
            <w:pPr>
              <w:pStyle w:val="Compact"/>
            </w:pPr>
            <w:r>
              <w:t xml:space="preserve">🟡 medium (LLM + </w:t>
            </w:r>
            <w:r>
              <w:rPr>
                <w:rFonts w:hint="eastAsia"/>
              </w:rPr>
              <w:t xml:space="preserve">議事録</w:t>
            </w:r>
            <w:r>
              <w:t xml:space="preserve"> + </w:t>
            </w:r>
            <w:r>
              <w:rPr>
                <w:rFonts w:hint="eastAsia"/>
              </w:rPr>
              <w:t xml:space="preserve">構造抽出</w:t>
            </w:r>
            <w:r>
              <w:t xml:space="preserve"> </w:t>
            </w:r>
            <w:r>
              <w:rPr>
                <w:rFonts w:hint="eastAsia"/>
              </w:rPr>
              <w:t xml:space="preserve">上位概念)</w:t>
            </w:r>
          </w:p>
        </w:tc>
      </w:tr>
      <w:tr>
        <w:tc>
          <w:tcPr/>
          <w:p>
            <w:pPr>
              <w:pStyle w:val="Compact"/>
            </w:pPr>
            <w:r>
              <w:t xml:space="preserve">D-2</w:t>
            </w:r>
          </w:p>
        </w:tc>
        <w:tc>
          <w:tcPr/>
          <w:p>
            <w:pPr>
              <w:pStyle w:val="Compact"/>
            </w:pPr>
            <w:r>
              <w:t xml:space="preserve">US 12,475,304 — Meeting summarization w/ accuracy control</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2024-2025</w:t>
            </w:r>
          </w:p>
        </w:tc>
        <w:tc>
          <w:tcPr/>
          <w:p>
            <w:pPr>
              <w:pStyle w:val="Compact"/>
            </w:pPr>
            <w:r>
              <w:t xml:space="preserve">🟡 medium</w:t>
            </w:r>
          </w:p>
        </w:tc>
      </w:tr>
      <w:tr>
        <w:tc>
          <w:tcPr/>
          <w:p>
            <w:pPr>
              <w:pStyle w:val="Compact"/>
            </w:pPr>
            <w:r>
              <w:t xml:space="preserve">D-3</w:t>
            </w:r>
          </w:p>
        </w:tc>
        <w:tc>
          <w:tcPr/>
          <w:p>
            <w:pPr>
              <w:pStyle w:val="Compact"/>
            </w:pPr>
            <w:r>
              <w:t xml:space="preserve">US 12,132,580 — Interactive meeting tapestries</w:t>
            </w:r>
          </w:p>
        </w:tc>
        <w:tc>
          <w:tcPr/>
          <w:p>
            <w:pPr>
              <w:pStyle w:val="Compact"/>
            </w:pPr>
            <w:r>
              <w:t xml:space="preserve">Microsoft </w:t>
            </w:r>
            <w:r>
              <w:rPr>
                <w:rFonts w:hint="eastAsia"/>
              </w:rPr>
              <w:t xml:space="preserve">系</w:t>
            </w:r>
          </w:p>
        </w:tc>
        <w:tc>
          <w:tcPr/>
          <w:p>
            <w:pPr>
              <w:pStyle w:val="Compact"/>
            </w:pPr>
            <w:r>
              <w:t xml:space="preserve">US</w:t>
            </w:r>
          </w:p>
        </w:tc>
        <w:tc>
          <w:tcPr/>
          <w:p>
            <w:pPr>
              <w:pStyle w:val="Compact"/>
            </w:pPr>
            <w:r>
              <w:t xml:space="preserve">2024</w:t>
            </w:r>
          </w:p>
        </w:tc>
        <w:tc>
          <w:tcPr/>
          <w:p>
            <w:pPr>
              <w:pStyle w:val="Compact"/>
            </w:pPr>
            <w:r>
              <w:t xml:space="preserve">🟡 medium</w:t>
            </w:r>
          </w:p>
        </w:tc>
      </w:tr>
      <w:tr>
        <w:tc>
          <w:tcPr/>
          <w:p>
            <w:pPr>
              <w:pStyle w:val="Compact"/>
            </w:pPr>
            <w:r>
              <w:t xml:space="preserve">D-4</w:t>
            </w:r>
          </w:p>
        </w:tc>
        <w:tc>
          <w:tcPr/>
          <w:p>
            <w:pPr>
              <w:pStyle w:val="Compact"/>
            </w:pPr>
            <w:r>
              <w:t xml:space="preserve">US 10,318,636 — Action items via neural networks from KB</w:t>
            </w:r>
          </w:p>
        </w:tc>
        <w:tc>
          <w:tcPr/>
          <w:p>
            <w:pPr>
              <w:pStyle w:val="Compact"/>
            </w:pPr>
            <w:r>
              <w:t xml:space="preserve">Accenture/Wipro </w:t>
            </w:r>
            <w:r>
              <w:rPr>
                <w:rFonts w:hint="eastAsia"/>
              </w:rPr>
              <w:t xml:space="preserve">系</w:t>
            </w:r>
          </w:p>
        </w:tc>
        <w:tc>
          <w:tcPr/>
          <w:p>
            <w:pPr>
              <w:pStyle w:val="Compact"/>
            </w:pPr>
            <w:r>
              <w:t xml:space="preserve">US</w:t>
            </w:r>
          </w:p>
        </w:tc>
        <w:tc>
          <w:tcPr/>
          <w:p>
            <w:pPr>
              <w:pStyle w:val="Compact"/>
            </w:pPr>
            <w:r>
              <w:t xml:space="preserve">2019</w:t>
            </w:r>
          </w:p>
        </w:tc>
        <w:tc>
          <w:tcPr/>
          <w:p>
            <w:pPr>
              <w:pStyle w:val="Compact"/>
            </w:pPr>
            <w:r>
              <w:t xml:space="preserve">🟢 low</w:t>
            </w:r>
          </w:p>
        </w:tc>
      </w:tr>
      <w:tr>
        <w:tc>
          <w:tcPr/>
          <w:p>
            <w:pPr>
              <w:pStyle w:val="Compact"/>
            </w:pPr>
            <w:r>
              <w:t xml:space="preserve">D-5</w:t>
            </w:r>
          </w:p>
        </w:tc>
        <w:tc>
          <w:tcPr/>
          <w:p>
            <w:pPr>
              <w:pStyle w:val="Compact"/>
            </w:pPr>
            <w:r>
              <w:rPr>
                <w:b/>
                <w:bCs/>
              </w:rPr>
              <w:t xml:space="preserve">US 10,521,224 — Cross-project software learning</w:t>
            </w:r>
          </w:p>
        </w:tc>
        <w:tc>
          <w:tcPr/>
          <w:p>
            <w:pPr>
              <w:pStyle w:val="Compact"/>
            </w:pPr>
            <w:r>
              <w:t xml:space="preserve">IBM</w:t>
            </w:r>
          </w:p>
        </w:tc>
        <w:tc>
          <w:tcPr/>
          <w:p>
            <w:pPr>
              <w:pStyle w:val="Compact"/>
            </w:pPr>
            <w:r>
              <w:t xml:space="preserve">US</w:t>
            </w:r>
          </w:p>
        </w:tc>
        <w:tc>
          <w:tcPr/>
          <w:p>
            <w:pPr>
              <w:pStyle w:val="Compact"/>
            </w:pPr>
            <w:r>
              <w:t xml:space="preserve">2019</w:t>
            </w:r>
          </w:p>
        </w:tc>
        <w:tc>
          <w:tcPr/>
          <w:p>
            <w:pPr>
              <w:pStyle w:val="Compact"/>
            </w:pPr>
            <w:r>
              <w:t xml:space="preserve">🟡 medium (cross-project learning </w:t>
            </w:r>
            <w:r>
              <w:rPr>
                <w:rFonts w:hint="eastAsia"/>
              </w:rPr>
              <w:t xml:space="preserve">の先行思想最接近、ただし逆向き構造)</w:t>
            </w:r>
          </w:p>
        </w:tc>
      </w:tr>
      <w:tr>
        <w:tc>
          <w:tcPr/>
          <w:p>
            <w:pPr>
              <w:pStyle w:val="Compact"/>
            </w:pPr>
            <w:r>
              <w:t xml:space="preserve">D-6</w:t>
            </w:r>
          </w:p>
        </w:tc>
        <w:tc>
          <w:tcPr/>
          <w:p>
            <w:pPr>
              <w:pStyle w:val="Compact"/>
            </w:pPr>
            <w:r>
              <w:rPr>
                <w:b/>
                <w:bCs/>
              </w:rPr>
              <w:t xml:space="preserve">US 11,082,310 — Multi-instance hash aggregation</w:t>
            </w:r>
          </w:p>
        </w:tc>
        <w:tc>
          <w:tcPr/>
          <w:p>
            <w:pPr>
              <w:pStyle w:val="Compact"/>
            </w:pPr>
            <w:r>
              <w:t xml:space="preserve">ServiceNow</w:t>
            </w:r>
          </w:p>
        </w:tc>
        <w:tc>
          <w:tcPr/>
          <w:p>
            <w:pPr>
              <w:pStyle w:val="Compact"/>
            </w:pPr>
            <w:r>
              <w:t xml:space="preserve">US</w:t>
            </w:r>
          </w:p>
        </w:tc>
        <w:tc>
          <w:tcPr/>
          <w:p>
            <w:pPr>
              <w:pStyle w:val="Compact"/>
            </w:pPr>
            <w:r>
              <w:t xml:space="preserve">2021</w:t>
            </w:r>
          </w:p>
        </w:tc>
        <w:tc>
          <w:tcPr/>
          <w:p>
            <w:pPr>
              <w:pStyle w:val="Compact"/>
            </w:pPr>
            <w:r>
              <w:t xml:space="preserve">🟡 medium (</w:t>
            </w:r>
            <w:r>
              <w:rPr>
                <w:rStyle w:val="VerbatimChar"/>
              </w:rPr>
              <w:t xml:space="preserve">protocol_id = sha12(title)</w:t>
            </w:r>
            <w:r>
              <w:t xml:space="preserve"> </w:t>
            </w:r>
            <w:r>
              <w:rPr>
                <w:rFonts w:hint="eastAsia"/>
              </w:rPr>
              <w:t xml:space="preserve">上位概念)</w:t>
            </w:r>
          </w:p>
        </w:tc>
      </w:tr>
      <w:tr>
        <w:tc>
          <w:tcPr/>
          <w:p>
            <w:pPr>
              <w:pStyle w:val="Compact"/>
            </w:pPr>
            <w:r>
              <w:t xml:space="preserve">D-7</w:t>
            </w:r>
          </w:p>
        </w:tc>
        <w:tc>
          <w:tcPr/>
          <w:p>
            <w:pPr>
              <w:pStyle w:val="Compact"/>
            </w:pPr>
            <w:r>
              <w:t xml:space="preserve">US 9,202,078 — One-way hash anonymization</w:t>
            </w:r>
          </w:p>
        </w:tc>
        <w:tc>
          <w:tcPr/>
          <w:p>
            <w:pPr>
              <w:pStyle w:val="Compact"/>
            </w:pPr>
            <w:r>
              <w:t xml:space="preserve">IBM</w:t>
            </w:r>
          </w:p>
        </w:tc>
        <w:tc>
          <w:tcPr/>
          <w:p>
            <w:pPr>
              <w:pStyle w:val="Compact"/>
            </w:pPr>
            <w:r>
              <w:t xml:space="preserve">US</w:t>
            </w:r>
          </w:p>
        </w:tc>
        <w:tc>
          <w:tcPr/>
          <w:p>
            <w:pPr>
              <w:pStyle w:val="Compact"/>
            </w:pPr>
            <w:r>
              <w:t xml:space="preserve">2015</w:t>
            </w:r>
          </w:p>
        </w:tc>
        <w:tc>
          <w:tcPr/>
          <w:p>
            <w:pPr>
              <w:pStyle w:val="Compact"/>
            </w:pPr>
            <w:r>
              <w:t xml:space="preserve">🟢 low </w:t>
            </w:r>
            <w:r>
              <w:rPr>
                <w:rFonts w:hint="eastAsia"/>
              </w:rPr>
              <w:t xml:space="preserve">(汎用匿名化)</w:t>
            </w:r>
          </w:p>
        </w:tc>
      </w:tr>
      <w:tr>
        <w:tc>
          <w:tcPr/>
          <w:p>
            <w:pPr>
              <w:pStyle w:val="Compact"/>
            </w:pPr>
            <w:r>
              <w:t xml:space="preserve">D-8</w:t>
            </w:r>
          </w:p>
        </w:tc>
        <w:tc>
          <w:tcPr/>
          <w:p>
            <w:pPr>
              <w:pStyle w:val="Compact"/>
            </w:pPr>
            <w:r>
              <w:t xml:space="preserve">US 10,614,248 — Cross-organizational anonymization</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2020</w:t>
            </w:r>
          </w:p>
        </w:tc>
        <w:tc>
          <w:tcPr/>
          <w:p>
            <w:pPr>
              <w:pStyle w:val="Compact"/>
            </w:pPr>
            <w:r>
              <w:t xml:space="preserve">🟢 low</w:t>
            </w:r>
          </w:p>
        </w:tc>
      </w:tr>
      <w:tr>
        <w:tc>
          <w:tcPr/>
          <w:p>
            <w:pPr>
              <w:pStyle w:val="Compact"/>
            </w:pPr>
            <w:r>
              <w:t xml:space="preserve">D-9</w:t>
            </w:r>
          </w:p>
        </w:tc>
        <w:tc>
          <w:tcPr/>
          <w:p>
            <w:pPr>
              <w:pStyle w:val="Compact"/>
            </w:pPr>
            <w:r>
              <w:t xml:space="preserve">US 11,748,639 — CBR as cloud service</w:t>
            </w:r>
          </w:p>
        </w:tc>
        <w:tc>
          <w:tcPr/>
          <w:p>
            <w:pPr>
              <w:pStyle w:val="Compact"/>
            </w:pPr>
            <w:r>
              <w:rPr>
                <w:rFonts w:hint="eastAsia"/>
              </w:rPr>
              <w:t xml:space="preserve">(米企業)</w:t>
            </w:r>
          </w:p>
        </w:tc>
        <w:tc>
          <w:tcPr/>
          <w:p>
            <w:pPr>
              <w:pStyle w:val="Compact"/>
            </w:pPr>
            <w:r>
              <w:t xml:space="preserve">US</w:t>
            </w:r>
          </w:p>
        </w:tc>
        <w:tc>
          <w:tcPr/>
          <w:p>
            <w:pPr>
              <w:pStyle w:val="Compact"/>
            </w:pPr>
            <w:r>
              <w:t xml:space="preserve">2023</w:t>
            </w:r>
          </w:p>
        </w:tc>
        <w:tc>
          <w:tcPr/>
          <w:p>
            <w:pPr>
              <w:pStyle w:val="Compact"/>
            </w:pPr>
            <w:r>
              <w:t xml:space="preserve">🟡 medium (CBR + 1:N case linking)</w:t>
            </w:r>
          </w:p>
        </w:tc>
      </w:tr>
      <w:tr>
        <w:tc>
          <w:tcPr/>
          <w:p>
            <w:pPr>
              <w:pStyle w:val="Compact"/>
            </w:pPr>
            <w:r>
              <w:t xml:space="preserve">D-10</w:t>
            </w:r>
          </w:p>
        </w:tc>
        <w:tc>
          <w:tcPr/>
          <w:p>
            <w:pPr>
              <w:pStyle w:val="Compact"/>
            </w:pPr>
            <w:r>
              <w:rPr>
                <w:b/>
                <w:bCs/>
              </w:rPr>
              <w:t xml:space="preserve">arXiv 2601.04463 (ProMem 2026)</w:t>
            </w:r>
          </w:p>
        </w:tc>
        <w:tc>
          <w:tcPr/>
          <w:p>
            <w:pPr>
              <w:pStyle w:val="Compact"/>
            </w:pPr>
            <w:r>
              <w:t xml:space="preserve">(Academic)</w:t>
            </w:r>
          </w:p>
        </w:tc>
        <w:tc>
          <w:tcPr/>
          <w:p>
            <w:pPr>
              <w:pStyle w:val="Compact"/>
            </w:pPr>
            <w:r>
              <w:t xml:space="preserve">—</w:t>
            </w:r>
          </w:p>
        </w:tc>
        <w:tc>
          <w:tcPr/>
          <w:p>
            <w:pPr>
              <w:pStyle w:val="Compact"/>
            </w:pPr>
            <w:r>
              <w:t xml:space="preserve">2026</w:t>
            </w:r>
          </w:p>
        </w:tc>
        <w:tc>
          <w:tcPr/>
          <w:p>
            <w:pPr>
              <w:pStyle w:val="Compact"/>
            </w:pPr>
            <w:r>
              <w:t xml:space="preserve">🔴 high </w:t>
            </w:r>
            <w:r>
              <w:rPr>
                <w:rFonts w:hint="eastAsia"/>
              </w:rPr>
              <w:t xml:space="preserve">(新規性破壊文献、4</w:t>
            </w:r>
            <w:r>
              <w:t xml:space="preserve"> </w:t>
            </w:r>
            <w:r>
              <w:rPr>
                <w:rFonts w:hint="eastAsia"/>
              </w:rPr>
              <w:t xml:space="preserve">要素テンプレ構造に酷似)</w:t>
            </w:r>
          </w:p>
        </w:tc>
      </w:tr>
      <w:tr>
        <w:tc>
          <w:tcPr/>
          <w:p>
            <w:pPr>
              <w:pStyle w:val="Compact"/>
            </w:pPr>
            <w:r>
              <w:t xml:space="preserve">D-11</w:t>
            </w:r>
          </w:p>
        </w:tc>
        <w:tc>
          <w:tcPr/>
          <w:p>
            <w:pPr>
              <w:pStyle w:val="Compact"/>
            </w:pPr>
            <w:r>
              <w:t xml:space="preserve">arXiv 2504.06943 (CBR for LLM Agents review 2025)</w:t>
            </w:r>
          </w:p>
        </w:tc>
        <w:tc>
          <w:tcPr/>
          <w:p>
            <w:pPr>
              <w:pStyle w:val="Compact"/>
            </w:pPr>
            <w:r>
              <w:t xml:space="preserve">(Academic)</w:t>
            </w:r>
          </w:p>
        </w:tc>
        <w:tc>
          <w:tcPr/>
          <w:p>
            <w:pPr>
              <w:pStyle w:val="Compact"/>
            </w:pPr>
            <w:r>
              <w:t xml:space="preserve">—</w:t>
            </w:r>
          </w:p>
        </w:tc>
        <w:tc>
          <w:tcPr/>
          <w:p>
            <w:pPr>
              <w:pStyle w:val="Compact"/>
            </w:pPr>
            <w:r>
              <w:t xml:space="preserve">2025</w:t>
            </w:r>
          </w:p>
        </w:tc>
        <w:tc>
          <w:tcPr/>
          <w:p>
            <w:pPr>
              <w:pStyle w:val="Compact"/>
            </w:pPr>
            <w:r>
              <w:t xml:space="preserve">🟡 medium</w:t>
            </w:r>
          </w:p>
        </w:tc>
      </w:tr>
      <w:tr>
        <w:tc>
          <w:tcPr/>
          <w:p>
            <w:pPr>
              <w:pStyle w:val="Compact"/>
            </w:pPr>
            <w:r>
              <w:t xml:space="preserve">D-12</w:t>
            </w:r>
          </w:p>
        </w:tc>
        <w:tc>
          <w:tcPr/>
          <w:p>
            <w:pPr>
              <w:pStyle w:val="Compact"/>
            </w:pPr>
            <w:r>
              <w:rPr>
                <w:rFonts w:hint="eastAsia"/>
              </w:rPr>
              <w:t xml:space="preserve">(既出)</w:t>
            </w:r>
            <w:r>
              <w:t xml:space="preserve"> IBM US 7,730,005 (Lessons Learned closed loop)</w:t>
            </w:r>
          </w:p>
        </w:tc>
        <w:tc>
          <w:tcPr/>
          <w:p>
            <w:pPr>
              <w:pStyle w:val="Compact"/>
            </w:pPr>
            <w:r>
              <w:t xml:space="preserve">IBM</w:t>
            </w:r>
          </w:p>
        </w:tc>
        <w:tc>
          <w:tcPr/>
          <w:p>
            <w:pPr>
              <w:pStyle w:val="Compact"/>
            </w:pPr>
            <w:r>
              <w:t xml:space="preserve">US</w:t>
            </w:r>
          </w:p>
        </w:tc>
        <w:tc>
          <w:tcPr/>
          <w:p>
            <w:pPr>
              <w:pStyle w:val="Compact"/>
            </w:pPr>
            <w:r>
              <w:t xml:space="preserve">2010</w:t>
            </w:r>
          </w:p>
        </w:tc>
        <w:tc>
          <w:tcPr/>
          <w:p>
            <w:pPr>
              <w:pStyle w:val="Compact"/>
            </w:pPr>
            <w:r>
              <w:t xml:space="preserve">🔴 high (4 </w:t>
            </w:r>
            <w:r>
              <w:rPr>
                <w:rFonts w:hint="eastAsia"/>
              </w:rPr>
              <w:t xml:space="preserve">要素構造に最接近、過去調査で既出)</w:t>
            </w:r>
          </w:p>
        </w:tc>
      </w:tr>
      <w:tr>
        <w:tc>
          <w:tcPr/>
          <w:p>
            <w:pPr>
              <w:pStyle w:val="Compact"/>
            </w:pPr>
            <w:r>
              <w:t xml:space="preserve">D-13</w:t>
            </w:r>
          </w:p>
        </w:tc>
        <w:tc>
          <w:tcPr/>
          <w:p>
            <w:pPr>
              <w:pStyle w:val="Compact"/>
            </w:pPr>
            <w:r>
              <w:rPr>
                <w:rFonts w:hint="eastAsia"/>
              </w:rPr>
              <w:t xml:space="preserve">(既出)</w:t>
            </w:r>
            <w:r>
              <w:t xml:space="preserve"> HP US 9,299,025 (CBR case generalization)</w:t>
            </w:r>
          </w:p>
        </w:tc>
        <w:tc>
          <w:tcPr/>
          <w:p>
            <w:pPr>
              <w:pStyle w:val="Compact"/>
            </w:pPr>
            <w:r>
              <w:t xml:space="preserve">HP </w:t>
            </w:r>
            <w:r>
              <w:rPr>
                <w:rFonts w:hint="eastAsia"/>
              </w:rPr>
              <w:t xml:space="preserve">系</w:t>
            </w:r>
          </w:p>
        </w:tc>
        <w:tc>
          <w:tcPr/>
          <w:p>
            <w:pPr>
              <w:pStyle w:val="Compact"/>
            </w:pPr>
            <w:r>
              <w:t xml:space="preserve">US</w:t>
            </w:r>
          </w:p>
        </w:tc>
        <w:tc>
          <w:tcPr/>
          <w:p>
            <w:pPr>
              <w:pStyle w:val="Compact"/>
            </w:pPr>
            <w:r>
              <w:t xml:space="preserve">2016</w:t>
            </w:r>
          </w:p>
        </w:tc>
        <w:tc>
          <w:tcPr/>
          <w:p>
            <w:pPr>
              <w:pStyle w:val="Compact"/>
            </w:pPr>
            <w:r>
              <w:t xml:space="preserve">🔴 high </w:t>
            </w:r>
            <w:r>
              <w:rPr>
                <w:rFonts w:hint="eastAsia"/>
              </w:rPr>
              <w:t xml:space="preserve">(抽象化に直撃、過去調査で既出)</w:t>
            </w:r>
          </w:p>
        </w:tc>
      </w:tr>
    </w:tbl>
    <w:bookmarkEnd w:id="17"/>
    <w:bookmarkStart w:id="18" w:name="X132a53238715953cb5fecc5182f39b90fb23042"/>
    <w:p>
      <w:pPr>
        <w:pStyle w:val="Heading3"/>
      </w:pPr>
      <w:r>
        <w:t xml:space="preserve">3.5 </w:t>
      </w:r>
      <w:r>
        <w:rPr>
          <w:rFonts w:hint="eastAsia"/>
        </w:rPr>
        <w:t xml:space="preserve">軸</w:t>
      </w:r>
      <w:r>
        <w:t xml:space="preserve"> E: multi-horizon append-only outcome ledger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r>
              <w:t xml:space="preserve"> / </w:t>
            </w:r>
            <w:r>
              <w:rPr>
                <w:rFonts w:hint="eastAsia"/>
              </w:rPr>
              <w:t xml:space="preserve">文献</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E-1</w:t>
            </w:r>
          </w:p>
        </w:tc>
        <w:tc>
          <w:tcPr/>
          <w:p>
            <w:pPr>
              <w:pStyle w:val="Compact"/>
            </w:pPr>
            <w:r>
              <w:rPr>
                <w:b/>
                <w:bCs/>
              </w:rPr>
              <w:t xml:space="preserve">FHIR Observation リソース (HL7 </w:t>
            </w:r>
            <w:r>
              <w:rPr>
                <w:rFonts w:hint="eastAsia"/>
                <w:b/>
                <w:bCs/>
              </w:rPr>
              <w:t xml:space="preserve">規格)</w:t>
            </w:r>
          </w:p>
        </w:tc>
        <w:tc>
          <w:tcPr/>
          <w:p>
            <w:pPr>
              <w:pStyle w:val="Compact"/>
            </w:pPr>
            <w:r>
              <w:t xml:space="preserve">HL7 International</w:t>
            </w:r>
          </w:p>
        </w:tc>
        <w:tc>
          <w:tcPr/>
          <w:p>
            <w:pPr>
              <w:pStyle w:val="Compact"/>
            </w:pPr>
            <w:r>
              <w:rPr>
                <w:rFonts w:hint="eastAsia"/>
              </w:rPr>
              <w:t xml:space="preserve">(非特許の規格)</w:t>
            </w:r>
          </w:p>
        </w:tc>
        <w:tc>
          <w:tcPr/>
          <w:p>
            <w:pPr>
              <w:pStyle w:val="Compact"/>
            </w:pPr>
            <w:r>
              <w:t xml:space="preserve">2014-</w:t>
            </w:r>
          </w:p>
        </w:tc>
        <w:tc>
          <w:tcPr/>
          <w:p>
            <w:pPr>
              <w:pStyle w:val="Compact"/>
            </w:pPr>
            <w:r>
              <w:t xml:space="preserve">🔴</w:t>
            </w:r>
            <w:r>
              <w:t xml:space="preserve"> </w:t>
            </w:r>
            <w:r>
              <w:rPr>
                <w:rFonts w:hint="eastAsia"/>
                <w:b/>
                <w:bCs/>
              </w:rPr>
              <w:t xml:space="preserve">最高</w:t>
            </w:r>
            <w:r>
              <w:t xml:space="preserve"> </w:t>
            </w:r>
            <w:r>
              <w:t xml:space="preserve">(</w:t>
            </w:r>
            <w:r>
              <w:rPr>
                <w:rStyle w:val="VerbatimChar"/>
              </w:rPr>
              <w:t xml:space="preserve">subject + code + effectiveDateTime + interpretation + status</w:t>
            </w:r>
            <w:r>
              <w:t xml:space="preserve"> </w:t>
            </w:r>
            <w:r>
              <w:t xml:space="preserve">がほぼ AMD schema </w:t>
            </w:r>
            <w:r>
              <w:rPr>
                <w:rFonts w:hint="eastAsia"/>
              </w:rPr>
              <w:t xml:space="preserve">と同型、新規性破壊)</w:t>
            </w:r>
          </w:p>
        </w:tc>
      </w:tr>
      <w:tr>
        <w:tc>
          <w:tcPr/>
          <w:p>
            <w:pPr>
              <w:pStyle w:val="Compact"/>
            </w:pPr>
            <w:r>
              <w:t xml:space="preserve">E-2</w:t>
            </w:r>
          </w:p>
        </w:tc>
        <w:tc>
          <w:tcPr/>
          <w:p>
            <w:pPr>
              <w:pStyle w:val="Compact"/>
            </w:pPr>
            <w:r>
              <w:rPr>
                <w:b/>
                <w:bCs/>
              </w:rPr>
              <w:t xml:space="preserve">OMOP CDM OBSERVATION テーブル (OHDSI)</w:t>
            </w:r>
          </w:p>
        </w:tc>
        <w:tc>
          <w:tcPr/>
          <w:p>
            <w:pPr>
              <w:pStyle w:val="Compact"/>
            </w:pPr>
            <w:r>
              <w:t xml:space="preserve">OHDSI</w:t>
            </w:r>
          </w:p>
        </w:tc>
        <w:tc>
          <w:tcPr/>
          <w:p>
            <w:pPr>
              <w:pStyle w:val="Compact"/>
            </w:pPr>
            <w:r>
              <w:rPr>
                <w:rFonts w:hint="eastAsia"/>
              </w:rPr>
              <w:t xml:space="preserve">(非特許の標準)</w:t>
            </w:r>
          </w:p>
        </w:tc>
        <w:tc>
          <w:tcPr/>
          <w:p>
            <w:pPr>
              <w:pStyle w:val="Compact"/>
            </w:pPr>
            <w:r>
              <w:t xml:space="preserve">2010-</w:t>
            </w:r>
          </w:p>
        </w:tc>
        <w:tc>
          <w:tcPr/>
          <w:p>
            <w:pPr>
              <w:pStyle w:val="Compact"/>
            </w:pPr>
            <w:r>
              <w:t xml:space="preserve">🔴</w:t>
            </w:r>
            <w:r>
              <w:t xml:space="preserve"> </w:t>
            </w:r>
            <w:r>
              <w:rPr>
                <w:rFonts w:hint="eastAsia"/>
                <w:b/>
                <w:bCs/>
              </w:rPr>
              <w:t xml:space="preserve">最高</w:t>
            </w:r>
            <w:r>
              <w:t xml:space="preserve"> </w:t>
            </w:r>
            <w:r>
              <w:t xml:space="preserve">(append-only </w:t>
            </w:r>
            <w:r>
              <w:rPr>
                <w:rFonts w:hint="eastAsia"/>
              </w:rPr>
              <w:t xml:space="preserve">縦断保持の事実上の標準、新規性破壊)</w:t>
            </w:r>
          </w:p>
        </w:tc>
      </w:tr>
      <w:tr>
        <w:tc>
          <w:tcPr/>
          <w:p>
            <w:pPr>
              <w:pStyle w:val="Compact"/>
            </w:pPr>
            <w:r>
              <w:t xml:space="preserve">E-3</w:t>
            </w:r>
          </w:p>
        </w:tc>
        <w:tc>
          <w:tcPr/>
          <w:p>
            <w:pPr>
              <w:pStyle w:val="Compact"/>
            </w:pPr>
            <w:r>
              <w:t xml:space="preserve">EP3274811A1 — Multi-segment longitudinal database queries</w:t>
            </w:r>
          </w:p>
        </w:tc>
        <w:tc>
          <w:tcPr/>
          <w:p>
            <w:pPr>
              <w:pStyle w:val="Compact"/>
            </w:pPr>
            <w:r>
              <w:rPr>
                <w:rFonts w:hint="eastAsia"/>
              </w:rPr>
              <w:t xml:space="preserve">(未</w:t>
            </w:r>
            <w:r>
              <w:t xml:space="preserve"> verify)</w:t>
            </w:r>
          </w:p>
        </w:tc>
        <w:tc>
          <w:tcPr/>
          <w:p>
            <w:pPr>
              <w:pStyle w:val="Compact"/>
            </w:pPr>
            <w:r>
              <w:t xml:space="preserve">EP</w:t>
            </w:r>
          </w:p>
        </w:tc>
        <w:tc>
          <w:tcPr/>
          <w:p>
            <w:pPr>
              <w:pStyle w:val="Compact"/>
            </w:pPr>
            <w:r>
              <w:rPr>
                <w:rFonts w:hint="eastAsia"/>
              </w:rPr>
              <w:t xml:space="preserve">(要</w:t>
            </w:r>
            <w:r>
              <w:t xml:space="preserve"> verify)</w:t>
            </w:r>
          </w:p>
        </w:tc>
        <w:tc>
          <w:tcPr/>
          <w:p>
            <w:pPr>
              <w:pStyle w:val="Compact"/>
            </w:pPr>
            <w:r>
              <w:t xml:space="preserve">🟡 medium-high </w:t>
            </w:r>
            <w:r>
              <w:rPr>
                <w:rFonts w:hint="eastAsia"/>
              </w:rPr>
              <w:t xml:space="preserve">(ユーザ定義時点ごと</w:t>
            </w:r>
            <w:r>
              <w:t xml:space="preserve"> outcome </w:t>
            </w:r>
            <w:r>
              <w:rPr>
                <w:rFonts w:hint="eastAsia"/>
              </w:rPr>
              <w:t xml:space="preserve">保持構造)</w:t>
            </w:r>
          </w:p>
        </w:tc>
      </w:tr>
      <w:tr>
        <w:tc>
          <w:tcPr/>
          <w:p>
            <w:pPr>
              <w:pStyle w:val="Compact"/>
            </w:pPr>
            <w:r>
              <w:t xml:space="preserve">E-4</w:t>
            </w:r>
          </w:p>
        </w:tc>
        <w:tc>
          <w:tcPr/>
          <w:p>
            <w:pPr>
              <w:pStyle w:val="Compact"/>
            </w:pPr>
            <w:r>
              <w:t xml:space="preserve">US20080065452A1 — Longitudinal EHR</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2008</w:t>
            </w:r>
          </w:p>
        </w:tc>
        <w:tc>
          <w:tcPr/>
          <w:p>
            <w:pPr>
              <w:pStyle w:val="Compact"/>
            </w:pPr>
            <w:r>
              <w:t xml:space="preserve">🟡 medium (problem-oriented </w:t>
            </w:r>
            <w:r>
              <w:rPr>
                <w:rFonts w:hint="eastAsia"/>
              </w:rPr>
              <w:t xml:space="preserve">縦断記録、AMD</w:t>
            </w:r>
            <w:r>
              <w:t xml:space="preserve"> の decision-oriented </w:t>
            </w:r>
            <w:r>
              <w:rPr>
                <w:rFonts w:hint="eastAsia"/>
              </w:rPr>
              <w:t xml:space="preserve">と構造同型)</w:t>
            </w:r>
          </w:p>
        </w:tc>
      </w:tr>
      <w:tr>
        <w:tc>
          <w:tcPr/>
          <w:p>
            <w:pPr>
              <w:pStyle w:val="Compact"/>
            </w:pPr>
            <w:r>
              <w:t xml:space="preserve">E-5</w:t>
            </w:r>
          </w:p>
        </w:tc>
        <w:tc>
          <w:tcPr/>
          <w:p>
            <w:pPr>
              <w:pStyle w:val="Compact"/>
            </w:pPr>
            <w:r>
              <w:t xml:space="preserve">US8380531 — Clinical trial endpoint development</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2013</w:t>
            </w:r>
          </w:p>
        </w:tc>
        <w:tc>
          <w:tcPr/>
          <w:p>
            <w:pPr>
              <w:pStyle w:val="Compact"/>
            </w:pPr>
            <w:r>
              <w:t xml:space="preserve">🟢 low (endpoint </w:t>
            </w:r>
            <w:r>
              <w:rPr>
                <w:rFonts w:hint="eastAsia"/>
              </w:rPr>
              <w:t xml:space="preserve">設計プロセス、ただし</w:t>
            </w:r>
            <w:r>
              <w:t xml:space="preserve"> PRO </w:t>
            </w:r>
            <w:r>
              <w:rPr>
                <w:rFonts w:hint="eastAsia"/>
              </w:rPr>
              <w:t xml:space="preserve">縦断蓄積の公知例)</w:t>
            </w:r>
          </w:p>
        </w:tc>
      </w:tr>
      <w:tr>
        <w:tc>
          <w:tcPr/>
          <w:p>
            <w:pPr>
              <w:pStyle w:val="Compact"/>
            </w:pPr>
            <w:r>
              <w:t xml:space="preserve">E-6</w:t>
            </w:r>
          </w:p>
        </w:tc>
        <w:tc>
          <w:tcPr/>
          <w:p>
            <w:pPr>
              <w:pStyle w:val="Compact"/>
            </w:pPr>
            <w:r>
              <w:t xml:space="preserve">US10642854 — ThoughtSphere CDM</w:t>
            </w:r>
          </w:p>
        </w:tc>
        <w:tc>
          <w:tcPr/>
          <w:p>
            <w:pPr>
              <w:pStyle w:val="Compact"/>
            </w:pPr>
            <w:r>
              <w:t xml:space="preserve">ThoughtSphere</w:t>
            </w:r>
          </w:p>
        </w:tc>
        <w:tc>
          <w:tcPr/>
          <w:p>
            <w:pPr>
              <w:pStyle w:val="Compact"/>
            </w:pPr>
            <w:r>
              <w:t xml:space="preserve">US</w:t>
            </w:r>
          </w:p>
        </w:tc>
        <w:tc>
          <w:tcPr/>
          <w:p>
            <w:pPr>
              <w:pStyle w:val="Compact"/>
            </w:pPr>
            <w:r>
              <w:t xml:space="preserve">2020</w:t>
            </w:r>
          </w:p>
        </w:tc>
        <w:tc>
          <w:tcPr/>
          <w:p>
            <w:pPr>
              <w:pStyle w:val="Compact"/>
            </w:pPr>
            <w:r>
              <w:t xml:space="preserve">🟢 low </w:t>
            </w:r>
            <w:r>
              <w:rPr>
                <w:rFonts w:hint="eastAsia"/>
              </w:rPr>
              <w:t xml:space="preserve">(データ標準化)</w:t>
            </w:r>
          </w:p>
        </w:tc>
      </w:tr>
      <w:tr>
        <w:tc>
          <w:tcPr/>
          <w:p>
            <w:pPr>
              <w:pStyle w:val="Compact"/>
            </w:pPr>
            <w:r>
              <w:t xml:space="preserve">E-7</w:t>
            </w:r>
          </w:p>
        </w:tc>
        <w:tc>
          <w:tcPr/>
          <w:p>
            <w:pPr>
              <w:pStyle w:val="Compact"/>
            </w:pPr>
            <w:r>
              <w:t xml:space="preserve">US8533029 — Clinical monitoring w/ time shifting</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2013</w:t>
            </w:r>
          </w:p>
        </w:tc>
        <w:tc>
          <w:tcPr/>
          <w:p>
            <w:pPr>
              <w:pStyle w:val="Compact"/>
            </w:pPr>
            <w:r>
              <w:t xml:space="preserve">🟢 low</w:t>
            </w:r>
          </w:p>
        </w:tc>
      </w:tr>
      <w:tr>
        <w:tc>
          <w:tcPr/>
          <w:p>
            <w:pPr>
              <w:pStyle w:val="Compact"/>
            </w:pPr>
            <w:r>
              <w:t xml:space="preserve">E-8</w:t>
            </w:r>
          </w:p>
        </w:tc>
        <w:tc>
          <w:tcPr/>
          <w:p>
            <w:pPr>
              <w:pStyle w:val="Compact"/>
            </w:pPr>
            <w:r>
              <w:t xml:space="preserve">US20120094265A1 — Student performance monitoring</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t xml:space="preserve">2012</w:t>
            </w:r>
          </w:p>
        </w:tc>
        <w:tc>
          <w:tcPr/>
          <w:p>
            <w:pPr>
              <w:pStyle w:val="Compact"/>
            </w:pPr>
            <w:r>
              <w:t xml:space="preserve">🟡 medium </w:t>
            </w:r>
            <w:r>
              <w:rPr>
                <w:rFonts w:hint="eastAsia"/>
              </w:rPr>
              <w:t xml:space="preserve">(教育ドメインの縦断</w:t>
            </w:r>
            <w:r>
              <w:t xml:space="preserve"> outcome </w:t>
            </w:r>
            <w:r>
              <w:rPr>
                <w:rFonts w:hint="eastAsia"/>
              </w:rPr>
              <w:t xml:space="preserve">追跡公知性)</w:t>
            </w:r>
          </w:p>
        </w:tc>
      </w:tr>
      <w:tr>
        <w:tc>
          <w:tcPr/>
          <w:p>
            <w:pPr>
              <w:pStyle w:val="Compact"/>
            </w:pPr>
            <w:r>
              <w:t xml:space="preserve">E-9</w:t>
            </w:r>
          </w:p>
        </w:tc>
        <w:tc>
          <w:tcPr/>
          <w:p>
            <w:pPr>
              <w:pStyle w:val="Compact"/>
            </w:pPr>
            <w:r>
              <w:t xml:space="preserve">EP2019992A1 — Immutable audit log</w:t>
            </w:r>
          </w:p>
        </w:tc>
        <w:tc>
          <w:tcPr/>
          <w:p>
            <w:pPr>
              <w:pStyle w:val="Compact"/>
            </w:pPr>
            <w:r>
              <w:rPr>
                <w:rFonts w:hint="eastAsia"/>
              </w:rPr>
              <w:t xml:space="preserve">(未</w:t>
            </w:r>
            <w:r>
              <w:t xml:space="preserve"> verify)</w:t>
            </w:r>
          </w:p>
        </w:tc>
        <w:tc>
          <w:tcPr/>
          <w:p>
            <w:pPr>
              <w:pStyle w:val="Compact"/>
            </w:pPr>
            <w:r>
              <w:t xml:space="preserve">EP</w:t>
            </w:r>
          </w:p>
        </w:tc>
        <w:tc>
          <w:tcPr/>
          <w:p>
            <w:pPr>
              <w:pStyle w:val="Compact"/>
            </w:pPr>
            <w:r>
              <w:t xml:space="preserve">2009</w:t>
            </w:r>
          </w:p>
        </w:tc>
        <w:tc>
          <w:tcPr/>
          <w:p>
            <w:pPr>
              <w:pStyle w:val="Compact"/>
            </w:pPr>
            <w:r>
              <w:t xml:space="preserve">🟢 low (append-only </w:t>
            </w:r>
            <w:r>
              <w:rPr>
                <w:rFonts w:hint="eastAsia"/>
              </w:rPr>
              <w:t xml:space="preserve">性は古くから公知)</w:t>
            </w:r>
          </w:p>
        </w:tc>
      </w:tr>
      <w:tr>
        <w:tc>
          <w:tcPr/>
          <w:p>
            <w:pPr>
              <w:pStyle w:val="Compact"/>
            </w:pPr>
            <w:r>
              <w:t xml:space="preserve">E-10</w:t>
            </w:r>
          </w:p>
        </w:tc>
        <w:tc>
          <w:tcPr/>
          <w:p>
            <w:pPr>
              <w:pStyle w:val="Compact"/>
            </w:pPr>
            <w:r>
              <w:t xml:space="preserve">US20210034590A1 — Ledger-based ML</w:t>
            </w:r>
          </w:p>
        </w:tc>
        <w:tc>
          <w:tcPr/>
          <w:p>
            <w:pPr>
              <w:pStyle w:val="Compact"/>
            </w:pPr>
            <w:r>
              <w:t xml:space="preserve">—</w:t>
            </w:r>
          </w:p>
        </w:tc>
        <w:tc>
          <w:tcPr/>
          <w:p>
            <w:pPr>
              <w:pStyle w:val="Compact"/>
            </w:pPr>
            <w:r>
              <w:t xml:space="preserve">US</w:t>
            </w:r>
          </w:p>
        </w:tc>
        <w:tc>
          <w:tcPr/>
          <w:p>
            <w:pPr>
              <w:pStyle w:val="Compact"/>
            </w:pPr>
            <w:r>
              <w:t xml:space="preserve">2021</w:t>
            </w:r>
          </w:p>
        </w:tc>
        <w:tc>
          <w:tcPr/>
          <w:p>
            <w:pPr>
              <w:pStyle w:val="Compact"/>
            </w:pPr>
            <w:r>
              <w:t xml:space="preserve">🟢 low </w:t>
            </w:r>
            <w:r>
              <w:rPr>
                <w:rFonts w:hint="eastAsia"/>
              </w:rPr>
              <w:t xml:space="preserve">(汎用</w:t>
            </w:r>
            <w:r>
              <w:t xml:space="preserve"> append-only ledger)</w:t>
            </w:r>
          </w:p>
        </w:tc>
      </w:tr>
    </w:tbl>
    <w:bookmarkEnd w:id="18"/>
    <w:bookmarkStart w:id="19" w:name="軸-g-before-zero-適用-設立タイミング判定出力-まさ-q1-後追加"/>
    <w:p>
      <w:pPr>
        <w:pStyle w:val="Heading3"/>
      </w:pPr>
      <w:r>
        <w:t xml:space="preserve">3.7 </w:t>
      </w:r>
      <w:r>
        <w:rPr>
          <w:rFonts w:hint="eastAsia"/>
        </w:rPr>
        <w:t xml:space="preserve">軸</w:t>
      </w:r>
      <w:r>
        <w:t xml:space="preserve"> G: Before-Zero </w:t>
      </w:r>
      <w:r>
        <w:rPr>
          <w:rFonts w:hint="eastAsia"/>
        </w:rPr>
        <w:t xml:space="preserve">適用</w:t>
      </w:r>
      <w:r>
        <w:t xml:space="preserve"> + </w:t>
      </w:r>
      <w:r>
        <w:rPr>
          <w:rFonts w:hint="eastAsia"/>
        </w:rPr>
        <w:t xml:space="preserve">設立タイミング判定出力</w:t>
      </w:r>
      <w:r>
        <w:t xml:space="preserve"> (まさ #q1 </w:t>
      </w:r>
      <w:r>
        <w:rPr>
          <w:rFonts w:hint="eastAsia"/>
        </w:rPr>
        <w:t xml:space="preserve">後追加)</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r>
              <w:t xml:space="preserve"> / </w:t>
            </w:r>
            <w:r>
              <w:rPr>
                <w:rFonts w:hint="eastAsia"/>
              </w:rPr>
              <w:t xml:space="preserve">文献</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G-1</w:t>
            </w:r>
          </w:p>
        </w:tc>
        <w:tc>
          <w:tcPr/>
          <w:p>
            <w:pPr>
              <w:pStyle w:val="Compact"/>
            </w:pPr>
            <w:r>
              <w:rPr>
                <w:b/>
                <w:bCs/>
              </w:rPr>
              <w:t xml:space="preserve">US 12,315,010 B2 — ML-based temporal startup predictive system</w:t>
            </w:r>
          </w:p>
        </w:tc>
        <w:tc>
          <w:tcPr/>
          <w:p>
            <w:pPr>
              <w:pStyle w:val="Compact"/>
            </w:pPr>
            <w:r>
              <w:t xml:space="preserve">Microsoft</w:t>
            </w:r>
          </w:p>
        </w:tc>
        <w:tc>
          <w:tcPr/>
          <w:p>
            <w:pPr>
              <w:pStyle w:val="Compact"/>
            </w:pPr>
            <w:r>
              <w:t xml:space="preserve">US</w:t>
            </w:r>
          </w:p>
        </w:tc>
        <w:tc>
          <w:tcPr/>
          <w:p>
            <w:pPr>
              <w:pStyle w:val="Compact"/>
            </w:pPr>
            <w:r>
              <w:t xml:space="preserve">2025 </w:t>
            </w:r>
            <w:r>
              <w:rPr>
                <w:rFonts w:hint="eastAsia"/>
              </w:rPr>
              <w:t xml:space="preserve">登録</w:t>
            </w:r>
          </w:p>
        </w:tc>
        <w:tc>
          <w:tcPr/>
          <w:p>
            <w:pPr>
              <w:pStyle w:val="Compact"/>
            </w:pPr>
            <w:r>
              <w:t xml:space="preserve">🟡 medium </w:t>
            </w:r>
            <w:r>
              <w:rPr>
                <w:rFonts w:hint="eastAsia"/>
              </w:rPr>
              <w:t xml:space="preserve">(テンポラル予測モデル方法論一致、ただし対象イベントに</w:t>
            </w:r>
            <w:r>
              <w:t xml:space="preserve"> incorporation </w:t>
            </w:r>
            <w:r>
              <w:rPr>
                <w:rFonts w:hint="eastAsia"/>
              </w:rPr>
              <w:t xml:space="preserve">含まず)</w:t>
            </w:r>
          </w:p>
        </w:tc>
      </w:tr>
      <w:tr>
        <w:tc>
          <w:tcPr/>
          <w:p>
            <w:pPr>
              <w:pStyle w:val="Compact"/>
            </w:pPr>
            <w:r>
              <w:t xml:space="preserve">G-2</w:t>
            </w:r>
          </w:p>
        </w:tc>
        <w:tc>
          <w:tcPr/>
          <w:p>
            <w:pPr>
              <w:pStyle w:val="Compact"/>
            </w:pPr>
            <w:r>
              <w:rPr>
                <w:b/>
                <w:bCs/>
              </w:rPr>
              <w:t xml:space="preserve">ReadyScore.ai (SaaS, 2025)</w:t>
            </w:r>
          </w:p>
        </w:tc>
        <w:tc>
          <w:tcPr/>
          <w:p>
            <w:pPr>
              <w:pStyle w:val="Compact"/>
            </w:pPr>
            <w:r>
              <w:t xml:space="preserve">ReadyScore Inc.</w:t>
            </w:r>
          </w:p>
        </w:tc>
        <w:tc>
          <w:tcPr/>
          <w:p>
            <w:pPr>
              <w:pStyle w:val="Compact"/>
            </w:pPr>
            <w:r>
              <w:rPr>
                <w:rFonts w:hint="eastAsia"/>
              </w:rPr>
              <w:t xml:space="preserve">(非特許)</w:t>
            </w:r>
          </w:p>
        </w:tc>
        <w:tc>
          <w:tcPr/>
          <w:p>
            <w:pPr>
              <w:pStyle w:val="Compact"/>
            </w:pPr>
            <w:r>
              <w:t xml:space="preserve">2025</w:t>
            </w:r>
          </w:p>
        </w:tc>
        <w:tc>
          <w:tcPr/>
          <w:p>
            <w:pPr>
              <w:pStyle w:val="Compact"/>
            </w:pPr>
            <w:r>
              <w:t xml:space="preserve">🟡 medium (40+ ファクター + </w:t>
            </w:r>
            <w:r>
              <w:rPr>
                <w:rFonts w:hint="eastAsia"/>
              </w:rPr>
              <w:t xml:space="preserve">投資準備度ギャップ、ただし</w:t>
            </w:r>
            <w:r>
              <w:t xml:space="preserve"> post-founding)</w:t>
            </w:r>
          </w:p>
        </w:tc>
      </w:tr>
      <w:tr>
        <w:tc>
          <w:tcPr/>
          <w:p>
            <w:pPr>
              <w:pStyle w:val="Compact"/>
            </w:pPr>
            <w:r>
              <w:t xml:space="preserve">G-3</w:t>
            </w:r>
          </w:p>
        </w:tc>
        <w:tc>
          <w:tcPr/>
          <w:p>
            <w:pPr>
              <w:pStyle w:val="Compact"/>
            </w:pPr>
            <w:r>
              <w:t xml:space="preserve">JST START / NEDO TCP / AIST GAP</w:t>
            </w:r>
          </w:p>
        </w:tc>
        <w:tc>
          <w:tcPr/>
          <w:p>
            <w:pPr>
              <w:pStyle w:val="Compact"/>
            </w:pPr>
            <w:r>
              <w:t xml:space="preserve">JST / NEDO / AIST</w:t>
            </w:r>
          </w:p>
        </w:tc>
        <w:tc>
          <w:tcPr/>
          <w:p>
            <w:pPr>
              <w:pStyle w:val="Compact"/>
            </w:pPr>
            <w:r>
              <w:rPr>
                <w:rFonts w:hint="eastAsia"/>
              </w:rPr>
              <w:t xml:space="preserve">(政策・非特許)</w:t>
            </w:r>
          </w:p>
        </w:tc>
        <w:tc>
          <w:tcPr/>
          <w:p>
            <w:pPr>
              <w:pStyle w:val="Compact"/>
            </w:pPr>
            <w:r>
              <w:rPr>
                <w:rFonts w:hint="eastAsia"/>
              </w:rPr>
              <w:t xml:space="preserve">継続中</w:t>
            </w:r>
          </w:p>
        </w:tc>
        <w:tc>
          <w:tcPr/>
          <w:p>
            <w:pPr>
              <w:pStyle w:val="Compact"/>
            </w:pPr>
            <w:r>
              <w:t xml:space="preserve">🟢 low </w:t>
            </w:r>
            <w:r>
              <w:rPr>
                <w:rFonts w:hint="eastAsia"/>
              </w:rPr>
              <w:t xml:space="preserve">(人手プロセス、AI</w:t>
            </w:r>
            <w:r>
              <w:t xml:space="preserve"> </w:t>
            </w:r>
            <w:r>
              <w:rPr>
                <w:rFonts w:hint="eastAsia"/>
              </w:rPr>
              <w:t xml:space="preserve">自動化なし)</w:t>
            </w:r>
          </w:p>
        </w:tc>
      </w:tr>
      <w:tr>
        <w:tc>
          <w:tcPr/>
          <w:p>
            <w:pPr>
              <w:pStyle w:val="Compact"/>
            </w:pPr>
            <w:r>
              <w:t xml:space="preserve">G-4</w:t>
            </w:r>
          </w:p>
        </w:tc>
        <w:tc>
          <w:tcPr/>
          <w:p>
            <w:pPr>
              <w:pStyle w:val="Compact"/>
            </w:pPr>
            <w:r>
              <w:t xml:space="preserve">CRL (Commercial Readiness Level) フレームワーク</w:t>
            </w:r>
          </w:p>
        </w:tc>
        <w:tc>
          <w:tcPr/>
          <w:p>
            <w:pPr>
              <w:pStyle w:val="Compact"/>
            </w:pPr>
            <w:r>
              <w:t xml:space="preserve">Univ. of Sydney </w:t>
            </w:r>
            <w:r>
              <w:rPr>
                <w:rFonts w:hint="eastAsia"/>
              </w:rPr>
              <w:t xml:space="preserve">等</w:t>
            </w:r>
          </w:p>
        </w:tc>
        <w:tc>
          <w:tcPr/>
          <w:p>
            <w:pPr>
              <w:pStyle w:val="Compact"/>
            </w:pPr>
            <w:r>
              <w:rPr>
                <w:rFonts w:hint="eastAsia"/>
              </w:rPr>
              <w:t xml:space="preserve">(学術・非特許)</w:t>
            </w:r>
          </w:p>
        </w:tc>
        <w:tc>
          <w:tcPr/>
          <w:p>
            <w:pPr>
              <w:pStyle w:val="Compact"/>
            </w:pPr>
            <w:r>
              <w:t xml:space="preserve">—</w:t>
            </w:r>
          </w:p>
        </w:tc>
        <w:tc>
          <w:tcPr/>
          <w:p>
            <w:pPr>
              <w:pStyle w:val="Compact"/>
            </w:pPr>
            <w:r>
              <w:t xml:space="preserve">🟢 low </w:t>
            </w:r>
            <w:r>
              <w:rPr>
                <w:rFonts w:hint="eastAsia"/>
              </w:rPr>
              <w:t xml:space="preserve">(静的フレームワーク、タイミング出力なし)</w:t>
            </w:r>
          </w:p>
        </w:tc>
      </w:tr>
      <w:tr>
        <w:tc>
          <w:tcPr/>
          <w:p>
            <w:pPr>
              <w:pStyle w:val="Compact"/>
            </w:pPr>
            <w:r>
              <w:t xml:space="preserve">G-5</w:t>
            </w:r>
          </w:p>
        </w:tc>
        <w:tc>
          <w:tcPr/>
          <w:p>
            <w:pPr>
              <w:pStyle w:val="Compact"/>
            </w:pPr>
            <w:r>
              <w:t xml:space="preserve">NIH SBIR/STTR CRP / NSF I-Corps</w:t>
            </w:r>
          </w:p>
        </w:tc>
        <w:tc>
          <w:tcPr/>
          <w:p>
            <w:pPr>
              <w:pStyle w:val="Compact"/>
            </w:pPr>
            <w:r>
              <w:t xml:space="preserve">NIH / NSF</w:t>
            </w:r>
          </w:p>
        </w:tc>
        <w:tc>
          <w:tcPr/>
          <w:p>
            <w:pPr>
              <w:pStyle w:val="Compact"/>
            </w:pPr>
            <w:r>
              <w:rPr>
                <w:rFonts w:hint="eastAsia"/>
              </w:rPr>
              <w:t xml:space="preserve">(政策・非特許)</w:t>
            </w:r>
          </w:p>
        </w:tc>
        <w:tc>
          <w:tcPr/>
          <w:p>
            <w:pPr>
              <w:pStyle w:val="Compact"/>
            </w:pPr>
            <w:r>
              <w:rPr>
                <w:rFonts w:hint="eastAsia"/>
              </w:rPr>
              <w:t xml:space="preserve">継続中</w:t>
            </w:r>
          </w:p>
        </w:tc>
        <w:tc>
          <w:tcPr/>
          <w:p>
            <w:pPr>
              <w:pStyle w:val="Compact"/>
            </w:pPr>
            <w:r>
              <w:t xml:space="preserve">🟢 low </w:t>
            </w:r>
            <w:r>
              <w:rPr>
                <w:rFonts w:hint="eastAsia"/>
              </w:rPr>
              <w:t xml:space="preserve">(政策プログラム、AI</w:t>
            </w:r>
            <w:r>
              <w:t xml:space="preserve"> なし)</w:t>
            </w:r>
          </w:p>
        </w:tc>
      </w:tr>
      <w:tr>
        <w:tc>
          <w:tcPr/>
          <w:p>
            <w:pPr>
              <w:pStyle w:val="Compact"/>
            </w:pPr>
            <w:r>
              <w:t xml:space="preserve">G-6</w:t>
            </w:r>
          </w:p>
        </w:tc>
        <w:tc>
          <w:tcPr/>
          <w:p>
            <w:pPr>
              <w:pStyle w:val="Compact"/>
            </w:pPr>
            <w:r>
              <w:rPr>
                <w:b/>
                <w:bCs/>
              </w:rPr>
              <w:t xml:space="preserve">R.A.I.S.E. (arXiv 2504.12090, 2025)</w:t>
            </w:r>
          </w:p>
        </w:tc>
        <w:tc>
          <w:tcPr/>
          <w:p>
            <w:pPr>
              <w:pStyle w:val="Compact"/>
            </w:pPr>
            <w:r>
              <w:t xml:space="preserve">(Academic)</w:t>
            </w:r>
          </w:p>
        </w:tc>
        <w:tc>
          <w:tcPr/>
          <w:p>
            <w:pPr>
              <w:pStyle w:val="Compact"/>
            </w:pPr>
            <w:r>
              <w:t xml:space="preserve">—</w:t>
            </w:r>
          </w:p>
        </w:tc>
        <w:tc>
          <w:tcPr/>
          <w:p>
            <w:pPr>
              <w:pStyle w:val="Compact"/>
            </w:pPr>
            <w:r>
              <w:t xml:space="preserve">2025</w:t>
            </w:r>
          </w:p>
        </w:tc>
        <w:tc>
          <w:tcPr/>
          <w:p>
            <w:pPr>
              <w:pStyle w:val="Compact"/>
            </w:pPr>
            <w:r>
              <w:t xml:space="preserve">🟢 low (LLM ベース early-stage </w:t>
            </w:r>
            <w:r>
              <w:rPr>
                <w:rFonts w:hint="eastAsia"/>
              </w:rPr>
              <w:t xml:space="preserve">評価だが投資判定、設立タイミングではない)</w:t>
            </w:r>
          </w:p>
        </w:tc>
      </w:tr>
      <w:tr>
        <w:tc>
          <w:tcPr/>
          <w:p>
            <w:pPr>
              <w:pStyle w:val="Compact"/>
            </w:pPr>
            <w:r>
              <w:t xml:space="preserve">G-7</w:t>
            </w:r>
          </w:p>
        </w:tc>
        <w:tc>
          <w:tcPr/>
          <w:p>
            <w:pPr>
              <w:pStyle w:val="Compact"/>
            </w:pPr>
            <w:r>
              <w:t xml:space="preserve">CN102890753A (TRL </w:t>
            </w:r>
            <w:r>
              <w:rPr>
                <w:rFonts w:hint="eastAsia"/>
              </w:rPr>
              <w:t xml:space="preserve">自動算定)</w:t>
            </w:r>
          </w:p>
        </w:tc>
        <w:tc>
          <w:tcPr/>
          <w:p>
            <w:pPr>
              <w:pStyle w:val="Compact"/>
            </w:pPr>
            <w:r>
              <w:t xml:space="preserve">Beijing Info Control Inst.</w:t>
            </w:r>
          </w:p>
        </w:tc>
        <w:tc>
          <w:tcPr/>
          <w:p>
            <w:pPr>
              <w:pStyle w:val="Compact"/>
            </w:pPr>
            <w:r>
              <w:t xml:space="preserve">CN</w:t>
            </w:r>
          </w:p>
        </w:tc>
        <w:tc>
          <w:tcPr/>
          <w:p>
            <w:pPr>
              <w:pStyle w:val="Compact"/>
            </w:pPr>
            <w:r>
              <w:t xml:space="preserve">2013</w:t>
            </w:r>
          </w:p>
        </w:tc>
        <w:tc>
          <w:tcPr/>
          <w:p>
            <w:pPr>
              <w:pStyle w:val="Compact"/>
            </w:pPr>
            <w:r>
              <w:t xml:space="preserve">🟢 low (TRL </w:t>
            </w:r>
            <w:r>
              <w:rPr>
                <w:rFonts w:hint="eastAsia"/>
              </w:rPr>
              <w:t xml:space="preserve">単軸のみ、タイミング出力なし)</w:t>
            </w:r>
          </w:p>
        </w:tc>
      </w:tr>
    </w:tbl>
    <w:bookmarkEnd w:id="19"/>
    <w:bookmarkStart w:id="20" w:name="軸-f-ai-提案-人手承認-version-昇格-governance"/>
    <w:p>
      <w:pPr>
        <w:pStyle w:val="Heading3"/>
      </w:pPr>
      <w:r>
        <w:t xml:space="preserve">3.6 </w:t>
      </w:r>
      <w:r>
        <w:rPr>
          <w:rFonts w:hint="eastAsia"/>
        </w:rPr>
        <w:t xml:space="preserve">軸</w:t>
      </w:r>
      <w:r>
        <w:t xml:space="preserve"> F: AI </w:t>
      </w:r>
      <w:r>
        <w:rPr>
          <w:rFonts w:hint="eastAsia"/>
        </w:rPr>
        <w:t xml:space="preserve">提案</w:t>
      </w:r>
      <w:r>
        <w:t xml:space="preserve"> → </w:t>
      </w:r>
      <w:r>
        <w:rPr>
          <w:rFonts w:hint="eastAsia"/>
        </w:rPr>
        <w:t xml:space="preserve">人手承認</w:t>
      </w:r>
      <w:r>
        <w:t xml:space="preserve"> → version </w:t>
      </w:r>
      <w:r>
        <w:rPr>
          <w:rFonts w:hint="eastAsia"/>
        </w:rPr>
        <w:t xml:space="preserve">昇格</w:t>
      </w:r>
      <w:r>
        <w:t xml:space="preserve"> governance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公報</w:t>
            </w:r>
            <w:r>
              <w:t xml:space="preserve"> / </w:t>
            </w:r>
            <w:r>
              <w:rPr>
                <w:rFonts w:hint="eastAsia"/>
              </w:rPr>
              <w:t xml:space="preserve">文献</w:t>
            </w:r>
          </w:p>
        </w:tc>
        <w:tc>
          <w:tcPr/>
          <w:p>
            <w:pPr>
              <w:pStyle w:val="Compact"/>
            </w:pPr>
            <w:r>
              <w:rPr>
                <w:rFonts w:hint="eastAsia"/>
              </w:rPr>
              <w:t xml:space="preserve">出願人</w:t>
            </w:r>
          </w:p>
        </w:tc>
        <w:tc>
          <w:tcPr/>
          <w:p>
            <w:pPr>
              <w:pStyle w:val="Compact"/>
            </w:pPr>
            <w:r>
              <w:rPr>
                <w:rFonts w:hint="eastAsia"/>
              </w:rPr>
              <w:t xml:space="preserve">法域</w:t>
            </w:r>
          </w:p>
        </w:tc>
        <w:tc>
          <w:tcPr/>
          <w:p>
            <w:pPr>
              <w:pStyle w:val="Compact"/>
            </w:pPr>
            <w:r>
              <w:rPr>
                <w:rFonts w:hint="eastAsia"/>
              </w:rPr>
              <w:t xml:space="preserve">公開年</w:t>
            </w:r>
          </w:p>
        </w:tc>
        <w:tc>
          <w:tcPr/>
          <w:p>
            <w:pPr>
              <w:pStyle w:val="Compact"/>
            </w:pPr>
            <w:r>
              <w:rPr>
                <w:rFonts w:hint="eastAsia"/>
              </w:rPr>
              <w:t xml:space="preserve">危険度</w:t>
            </w:r>
          </w:p>
        </w:tc>
      </w:tr>
      <w:tr>
        <w:tc>
          <w:tcPr/>
          <w:p>
            <w:pPr>
              <w:pStyle w:val="Compact"/>
            </w:pPr>
            <w:r>
              <w:t xml:space="preserve">F-1</w:t>
            </w:r>
          </w:p>
        </w:tc>
        <w:tc>
          <w:tcPr/>
          <w:p>
            <w:pPr>
              <w:pStyle w:val="Compact"/>
            </w:pPr>
            <w:r>
              <w:rPr>
                <w:b/>
                <w:bCs/>
              </w:rPr>
              <w:t xml:space="preserve">US 10,965,527 B2 — Collaborative configuration changes in blockchain ledger</w:t>
            </w:r>
          </w:p>
        </w:tc>
        <w:tc>
          <w:tcPr/>
          <w:p>
            <w:pPr>
              <w:pStyle w:val="Compact"/>
            </w:pPr>
            <w:r>
              <w:t xml:space="preserve">Ciena Corp</w:t>
            </w:r>
          </w:p>
        </w:tc>
        <w:tc>
          <w:tcPr/>
          <w:p>
            <w:pPr>
              <w:pStyle w:val="Compact"/>
            </w:pPr>
            <w:r>
              <w:t xml:space="preserve">US</w:t>
            </w:r>
          </w:p>
        </w:tc>
        <w:tc>
          <w:tcPr/>
          <w:p>
            <w:pPr>
              <w:pStyle w:val="Compact"/>
            </w:pPr>
            <w:r>
              <w:t xml:space="preserve">2021-03 </w:t>
            </w:r>
            <w:r>
              <w:rPr>
                <w:rFonts w:hint="eastAsia"/>
              </w:rPr>
              <w:t xml:space="preserve">登録</w:t>
            </w:r>
          </w:p>
        </w:tc>
        <w:tc>
          <w:tcPr/>
          <w:p>
            <w:pPr>
              <w:pStyle w:val="Compact"/>
            </w:pPr>
            <w:r>
              <w:t xml:space="preserve">🔴</w:t>
            </w:r>
            <w:r>
              <w:t xml:space="preserve"> </w:t>
            </w:r>
            <w:r>
              <w:rPr>
                <w:rFonts w:hint="eastAsia"/>
                <w:b/>
                <w:bCs/>
              </w:rPr>
              <w:t xml:space="preserve">最高</w:t>
            </w:r>
            <w:r>
              <w:t xml:space="preserve"> </w:t>
            </w:r>
            <w:r>
              <w:t xml:space="preserve">(4 </w:t>
            </w:r>
            <w:r>
              <w:rPr>
                <w:rFonts w:hint="eastAsia"/>
              </w:rPr>
              <w:t xml:space="preserve">要素全て揃った唯一の登録特許、ブロックチェーン必須が差別化点)</w:t>
            </w:r>
          </w:p>
        </w:tc>
      </w:tr>
      <w:tr>
        <w:tc>
          <w:tcPr/>
          <w:p>
            <w:pPr>
              <w:pStyle w:val="Compact"/>
            </w:pPr>
            <w:r>
              <w:t xml:space="preserve">F-2</w:t>
            </w:r>
          </w:p>
        </w:tc>
        <w:tc>
          <w:tcPr/>
          <w:p>
            <w:pPr>
              <w:pStyle w:val="Compact"/>
            </w:pPr>
            <w:r>
              <w:t xml:space="preserve">US 11,494,703 B2 — ML model registry</w:t>
            </w:r>
          </w:p>
        </w:tc>
        <w:tc>
          <w:tcPr/>
          <w:p>
            <w:pPr>
              <w:pStyle w:val="Compact"/>
            </w:pPr>
            <w:r>
              <w:t xml:space="preserve">Opendoor Labs</w:t>
            </w:r>
          </w:p>
        </w:tc>
        <w:tc>
          <w:tcPr/>
          <w:p>
            <w:pPr>
              <w:pStyle w:val="Compact"/>
            </w:pPr>
            <w:r>
              <w:t xml:space="preserve">US</w:t>
            </w:r>
          </w:p>
        </w:tc>
        <w:tc>
          <w:tcPr/>
          <w:p>
            <w:pPr>
              <w:pStyle w:val="Compact"/>
            </w:pPr>
            <w:r>
              <w:t xml:space="preserve">2020-2022 </w:t>
            </w:r>
            <w:r>
              <w:rPr>
                <w:rFonts w:hint="eastAsia"/>
              </w:rPr>
              <w:t xml:space="preserve">登録</w:t>
            </w:r>
          </w:p>
        </w:tc>
        <w:tc>
          <w:tcPr/>
          <w:p>
            <w:pPr>
              <w:pStyle w:val="Compact"/>
            </w:pPr>
            <w:r>
              <w:t xml:space="preserve">🟡 medium (acceptance test </w:t>
            </w:r>
            <w:r>
              <w:rPr>
                <w:rFonts w:hint="eastAsia"/>
              </w:rPr>
              <w:t xml:space="preserve">自動、AMD</w:t>
            </w:r>
            <w:r>
              <w:t xml:space="preserve"> の human approval </w:t>
            </w:r>
            <w:r>
              <w:rPr>
                <w:rFonts w:hint="eastAsia"/>
              </w:rPr>
              <w:t xml:space="preserve">と区別可)</w:t>
            </w:r>
          </w:p>
        </w:tc>
      </w:tr>
      <w:tr>
        <w:tc>
          <w:tcPr/>
          <w:p>
            <w:pPr>
              <w:pStyle w:val="Compact"/>
            </w:pPr>
            <w:r>
              <w:t xml:space="preserve">F-3</w:t>
            </w:r>
          </w:p>
        </w:tc>
        <w:tc>
          <w:tcPr/>
          <w:p>
            <w:pPr>
              <w:pStyle w:val="Compact"/>
            </w:pPr>
            <w:r>
              <w:t xml:space="preserve">US 11,972,337 / US 12,437,241 (Opendoor </w:t>
            </w:r>
            <w:r>
              <w:rPr>
                <w:rFonts w:hint="eastAsia"/>
              </w:rPr>
              <w:t xml:space="preserve">継続出願)</w:t>
            </w:r>
          </w:p>
        </w:tc>
        <w:tc>
          <w:tcPr/>
          <w:p>
            <w:pPr>
              <w:pStyle w:val="Compact"/>
            </w:pPr>
            <w:r>
              <w:t xml:space="preserve">Opendoor Labs</w:t>
            </w:r>
          </w:p>
        </w:tc>
        <w:tc>
          <w:tcPr/>
          <w:p>
            <w:pPr>
              <w:pStyle w:val="Compact"/>
            </w:pPr>
            <w:r>
              <w:t xml:space="preserve">US</w:t>
            </w:r>
          </w:p>
        </w:tc>
        <w:tc>
          <w:tcPr/>
          <w:p>
            <w:pPr>
              <w:pStyle w:val="Compact"/>
            </w:pPr>
            <w:r>
              <w:rPr>
                <w:rFonts w:hint="eastAsia"/>
              </w:rPr>
              <w:t xml:space="preserve">(継続)</w:t>
            </w:r>
          </w:p>
        </w:tc>
        <w:tc>
          <w:tcPr/>
          <w:p>
            <w:pPr>
              <w:pStyle w:val="Compact"/>
            </w:pPr>
            <w:r>
              <w:t xml:space="preserve">🟡 medium </w:t>
            </w:r>
            <w:r>
              <w:rPr>
                <w:rFonts w:hint="eastAsia"/>
              </w:rPr>
              <w:t xml:space="preserve">(要</w:t>
            </w:r>
            <w:r>
              <w:t xml:space="preserve"> verify)</w:t>
            </w:r>
          </w:p>
        </w:tc>
      </w:tr>
      <w:tr>
        <w:tc>
          <w:tcPr/>
          <w:p>
            <w:pPr>
              <w:pStyle w:val="Compact"/>
            </w:pPr>
            <w:r>
              <w:t xml:space="preserve">F-4</w:t>
            </w:r>
          </w:p>
        </w:tc>
        <w:tc>
          <w:tcPr/>
          <w:p>
            <w:pPr>
              <w:pStyle w:val="Compact"/>
            </w:pPr>
            <w:r>
              <w:t xml:space="preserve">US 12,418,417 / US 12,483,411 — Blockchain-based AI agent lifecycle</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rPr>
                <w:rFonts w:hint="eastAsia"/>
              </w:rPr>
              <w:t xml:space="preserve">(要</w:t>
            </w:r>
            <w:r>
              <w:t xml:space="preserve"> verify)</w:t>
            </w:r>
          </w:p>
        </w:tc>
        <w:tc>
          <w:tcPr/>
          <w:p>
            <w:pPr>
              <w:pStyle w:val="Compact"/>
            </w:pPr>
            <w:r>
              <w:t xml:space="preserve">🟡 medium </w:t>
            </w:r>
            <w:r>
              <w:rPr>
                <w:rFonts w:hint="eastAsia"/>
              </w:rPr>
              <w:t xml:space="preserve">(要</w:t>
            </w:r>
            <w:r>
              <w:t xml:space="preserve"> verify)</w:t>
            </w:r>
          </w:p>
        </w:tc>
      </w:tr>
      <w:tr>
        <w:tc>
          <w:tcPr/>
          <w:p>
            <w:pPr>
              <w:pStyle w:val="Compact"/>
            </w:pPr>
            <w:r>
              <w:t xml:space="preserve">F-5</w:t>
            </w:r>
          </w:p>
        </w:tc>
        <w:tc>
          <w:tcPr/>
          <w:p>
            <w:pPr>
              <w:pStyle w:val="Compact"/>
            </w:pPr>
            <w:r>
              <w:t xml:space="preserve">US 11,574,234 B2 — Blockchain for data and model governance</w:t>
            </w:r>
          </w:p>
        </w:tc>
        <w:tc>
          <w:tcPr/>
          <w:p>
            <w:pPr>
              <w:pStyle w:val="Compact"/>
            </w:pPr>
            <w:r>
              <w:rPr>
                <w:rFonts w:hint="eastAsia"/>
              </w:rPr>
              <w:t xml:space="preserve">(未</w:t>
            </w:r>
            <w:r>
              <w:t xml:space="preserve"> verify)</w:t>
            </w:r>
          </w:p>
        </w:tc>
        <w:tc>
          <w:tcPr/>
          <w:p>
            <w:pPr>
              <w:pStyle w:val="Compact"/>
            </w:pPr>
            <w:r>
              <w:t xml:space="preserve">US</w:t>
            </w:r>
          </w:p>
        </w:tc>
        <w:tc>
          <w:tcPr/>
          <w:p>
            <w:pPr>
              <w:pStyle w:val="Compact"/>
            </w:pPr>
            <w:r>
              <w:rPr>
                <w:rFonts w:hint="eastAsia"/>
              </w:rPr>
              <w:t xml:space="preserve">(要</w:t>
            </w:r>
            <w:r>
              <w:t xml:space="preserve"> verify)</w:t>
            </w:r>
          </w:p>
        </w:tc>
        <w:tc>
          <w:tcPr/>
          <w:p>
            <w:pPr>
              <w:pStyle w:val="Compact"/>
            </w:pPr>
            <w:r>
              <w:t xml:space="preserve">🟡 medium </w:t>
            </w:r>
            <w:r>
              <w:rPr>
                <w:rFonts w:hint="eastAsia"/>
              </w:rPr>
              <w:t xml:space="preserve">(要</w:t>
            </w:r>
            <w:r>
              <w:t xml:space="preserve"> verify)</w:t>
            </w:r>
          </w:p>
        </w:tc>
      </w:tr>
      <w:tr>
        <w:tc>
          <w:tcPr/>
          <w:p>
            <w:pPr>
              <w:pStyle w:val="Compact"/>
            </w:pPr>
            <w:r>
              <w:t xml:space="preserve">F-6</w:t>
            </w:r>
          </w:p>
        </w:tc>
        <w:tc>
          <w:tcPr/>
          <w:p>
            <w:pPr>
              <w:pStyle w:val="Compact"/>
            </w:pPr>
            <w:r>
              <w:t xml:space="preserve">US 2025/0292093 A1 — Human-AI Collaborative Prompt Engineering</w:t>
            </w:r>
          </w:p>
        </w:tc>
        <w:tc>
          <w:tcPr/>
          <w:p>
            <w:pPr>
              <w:pStyle w:val="Compact"/>
            </w:pPr>
            <w:r>
              <w:t xml:space="preserve">Google</w:t>
            </w:r>
          </w:p>
        </w:tc>
        <w:tc>
          <w:tcPr/>
          <w:p>
            <w:pPr>
              <w:pStyle w:val="Compact"/>
            </w:pPr>
            <w:r>
              <w:t xml:space="preserve">US</w:t>
            </w:r>
          </w:p>
        </w:tc>
        <w:tc>
          <w:tcPr/>
          <w:p>
            <w:pPr>
              <w:pStyle w:val="Compact"/>
            </w:pPr>
            <w:r>
              <w:t xml:space="preserve">2025 </w:t>
            </w:r>
            <w:r>
              <w:rPr>
                <w:rFonts w:hint="eastAsia"/>
              </w:rPr>
              <w:t xml:space="preserve">公開</w:t>
            </w:r>
          </w:p>
        </w:tc>
        <w:tc>
          <w:tcPr/>
          <w:p>
            <w:pPr>
              <w:pStyle w:val="Compact"/>
            </w:pPr>
            <w:r>
              <w:t xml:space="preserve">🟡 medium </w:t>
            </w:r>
            <w:r>
              <w:rPr>
                <w:rFonts w:hint="eastAsia"/>
              </w:rPr>
              <w:t xml:space="preserve">(プロンプト最適化フォーカス)</w:t>
            </w:r>
          </w:p>
        </w:tc>
      </w:tr>
      <w:tr>
        <w:tc>
          <w:tcPr/>
          <w:p>
            <w:pPr>
              <w:pStyle w:val="Compact"/>
            </w:pPr>
            <w:r>
              <w:t xml:space="preserve">F-7</w:t>
            </w:r>
          </w:p>
        </w:tc>
        <w:tc>
          <w:tcPr/>
          <w:p>
            <w:pPr>
              <w:pStyle w:val="Compact"/>
            </w:pPr>
            <w:r>
              <w:t xml:space="preserve">WO 2025/024326 A2 — GenAI for Digital Workflows</w:t>
            </w:r>
          </w:p>
        </w:tc>
        <w:tc>
          <w:tcPr/>
          <w:p>
            <w:pPr>
              <w:pStyle w:val="Compact"/>
            </w:pPr>
            <w:r>
              <w:rPr>
                <w:rFonts w:hint="eastAsia"/>
              </w:rPr>
              <w:t xml:space="preserve">(未</w:t>
            </w:r>
            <w:r>
              <w:t xml:space="preserve"> verify)</w:t>
            </w:r>
          </w:p>
        </w:tc>
        <w:tc>
          <w:tcPr/>
          <w:p>
            <w:pPr>
              <w:pStyle w:val="Compact"/>
            </w:pPr>
            <w:r>
              <w:t xml:space="preserve">WO</w:t>
            </w:r>
          </w:p>
        </w:tc>
        <w:tc>
          <w:tcPr/>
          <w:p>
            <w:pPr>
              <w:pStyle w:val="Compact"/>
            </w:pPr>
            <w:r>
              <w:t xml:space="preserve">2025 </w:t>
            </w:r>
            <w:r>
              <w:rPr>
                <w:rFonts w:hint="eastAsia"/>
              </w:rPr>
              <w:t xml:space="preserve">公開</w:t>
            </w:r>
          </w:p>
        </w:tc>
        <w:tc>
          <w:tcPr/>
          <w:p>
            <w:pPr>
              <w:pStyle w:val="Compact"/>
            </w:pPr>
            <w:r>
              <w:t xml:space="preserve">🟡 medium </w:t>
            </w:r>
            <w:r>
              <w:rPr>
                <w:rFonts w:hint="eastAsia"/>
              </w:rPr>
              <w:t xml:space="preserve">(要</w:t>
            </w:r>
            <w:r>
              <w:t xml:space="preserve"> verify)</w:t>
            </w:r>
          </w:p>
        </w:tc>
      </w:tr>
      <w:tr>
        <w:tc>
          <w:tcPr/>
          <w:p>
            <w:pPr>
              <w:pStyle w:val="Compact"/>
            </w:pPr>
            <w:r>
              <w:t xml:space="preserve">F-8</w:t>
            </w:r>
          </w:p>
        </w:tc>
        <w:tc>
          <w:tcPr/>
          <w:p>
            <w:pPr>
              <w:pStyle w:val="Compact"/>
            </w:pPr>
            <w:r>
              <w:t xml:space="preserve">Amazon SageMaker Model Registry</w:t>
            </w:r>
            <w:r>
              <w:t xml:space="preserve"> </w:t>
            </w:r>
            <w:r>
              <w:rPr>
                <w:rStyle w:val="VerbatimChar"/>
              </w:rPr>
              <w:t xml:space="preserve">PendingManualApproval</w:t>
            </w:r>
            <w:r>
              <w:t xml:space="preserve"> </w:t>
            </w:r>
            <w:r>
              <w:rPr>
                <w:rFonts w:hint="eastAsia"/>
              </w:rPr>
              <w:t xml:space="preserve">(製品仕様)</w:t>
            </w:r>
          </w:p>
        </w:tc>
        <w:tc>
          <w:tcPr/>
          <w:p>
            <w:pPr>
              <w:pStyle w:val="Compact"/>
            </w:pPr>
            <w:r>
              <w:t xml:space="preserve">Amazon</w:t>
            </w:r>
          </w:p>
        </w:tc>
        <w:tc>
          <w:tcPr/>
          <w:p>
            <w:pPr>
              <w:pStyle w:val="Compact"/>
            </w:pPr>
            <w:r>
              <w:rPr>
                <w:rFonts w:hint="eastAsia"/>
              </w:rPr>
              <w:t xml:space="preserve">(公知機能)</w:t>
            </w:r>
          </w:p>
        </w:tc>
        <w:tc>
          <w:tcPr/>
          <w:p>
            <w:pPr>
              <w:pStyle w:val="Compact"/>
            </w:pPr>
            <w:r>
              <w:t xml:space="preserve">2020-</w:t>
            </w:r>
          </w:p>
        </w:tc>
        <w:tc>
          <w:tcPr/>
          <w:p>
            <w:pPr>
              <w:pStyle w:val="Compact"/>
            </w:pPr>
            <w:r>
              <w:t xml:space="preserve">🟡 medium </w:t>
            </w:r>
            <w:r>
              <w:rPr>
                <w:rFonts w:hint="eastAsia"/>
              </w:rPr>
              <w:t xml:space="preserve">(周辺特許の有無未確認)</w:t>
            </w:r>
          </w:p>
        </w:tc>
      </w:tr>
      <w:tr>
        <w:tc>
          <w:tcPr/>
          <w:p>
            <w:pPr>
              <w:pStyle w:val="Compact"/>
            </w:pPr>
            <w:r>
              <w:t xml:space="preserve">F-9</w:t>
            </w:r>
          </w:p>
        </w:tc>
        <w:tc>
          <w:tcPr/>
          <w:p>
            <w:pPr>
              <w:pStyle w:val="Compact"/>
            </w:pPr>
            <w:r>
              <w:t xml:space="preserve">MLflow Model Registry (Databricks, OSS)</w:t>
            </w:r>
          </w:p>
        </w:tc>
        <w:tc>
          <w:tcPr/>
          <w:p>
            <w:pPr>
              <w:pStyle w:val="Compact"/>
            </w:pPr>
            <w:r>
              <w:t xml:space="preserve">Databricks</w:t>
            </w:r>
          </w:p>
        </w:tc>
        <w:tc>
          <w:tcPr/>
          <w:p>
            <w:pPr>
              <w:pStyle w:val="Compact"/>
            </w:pPr>
            <w:r>
              <w:t xml:space="preserve">(OSS </w:t>
            </w:r>
            <w:r>
              <w:rPr>
                <w:rFonts w:hint="eastAsia"/>
              </w:rPr>
              <w:t xml:space="preserve">公知)</w:t>
            </w:r>
          </w:p>
        </w:tc>
        <w:tc>
          <w:tcPr/>
          <w:p>
            <w:pPr>
              <w:pStyle w:val="Compact"/>
            </w:pPr>
            <w:r>
              <w:t xml:space="preserve">2018-</w:t>
            </w:r>
          </w:p>
        </w:tc>
        <w:tc>
          <w:tcPr/>
          <w:p>
            <w:pPr>
              <w:pStyle w:val="Compact"/>
            </w:pPr>
            <w:r>
              <w:t xml:space="preserve">🟡 medium </w:t>
            </w:r>
            <w:r>
              <w:rPr>
                <w:rFonts w:hint="eastAsia"/>
              </w:rPr>
              <w:t xml:space="preserve">(自明性攻撃材料)</w:t>
            </w:r>
          </w:p>
        </w:tc>
      </w:tr>
      <w:tr>
        <w:tc>
          <w:tcPr/>
          <w:p>
            <w:pPr>
              <w:pStyle w:val="Compact"/>
            </w:pPr>
            <w:r>
              <w:t xml:space="preserve">F-10</w:t>
            </w:r>
          </w:p>
        </w:tc>
        <w:tc>
          <w:tcPr/>
          <w:p>
            <w:pPr>
              <w:pStyle w:val="Compact"/>
            </w:pPr>
            <w:r>
              <w:t xml:space="preserve">DataRobot Model Deployment Approval Workflow </w:t>
            </w:r>
            <w:r>
              <w:rPr>
                <w:rFonts w:hint="eastAsia"/>
              </w:rPr>
              <w:t xml:space="preserve">(製品仕様)</w:t>
            </w:r>
          </w:p>
        </w:tc>
        <w:tc>
          <w:tcPr/>
          <w:p>
            <w:pPr>
              <w:pStyle w:val="Compact"/>
            </w:pPr>
            <w:r>
              <w:t xml:space="preserve">DataRobot</w:t>
            </w:r>
          </w:p>
        </w:tc>
        <w:tc>
          <w:tcPr/>
          <w:p>
            <w:pPr>
              <w:pStyle w:val="Compact"/>
            </w:pPr>
            <w:r>
              <w:rPr>
                <w:rFonts w:hint="eastAsia"/>
              </w:rPr>
              <w:t xml:space="preserve">(周辺特許多数あり、特定未)</w:t>
            </w:r>
          </w:p>
        </w:tc>
        <w:tc>
          <w:tcPr/>
          <w:p>
            <w:pPr>
              <w:pStyle w:val="Compact"/>
            </w:pPr>
            <w:r>
              <w:t xml:space="preserve">—</w:t>
            </w:r>
          </w:p>
        </w:tc>
        <w:tc>
          <w:tcPr/>
          <w:p>
            <w:pPr>
              <w:pStyle w:val="Compact"/>
            </w:pPr>
            <w:r>
              <w:t xml:space="preserve">🟡 medium (37 </w:t>
            </w:r>
            <w:r>
              <w:rPr>
                <w:rFonts w:hint="eastAsia"/>
              </w:rPr>
              <w:t xml:space="preserve">件出願</w:t>
            </w:r>
            <w:r>
              <w:t xml:space="preserve"> / 30 </w:t>
            </w:r>
            <w:r>
              <w:rPr>
                <w:rFonts w:hint="eastAsia"/>
              </w:rPr>
              <w:t xml:space="preserve">件登録、要精査)</w:t>
            </w:r>
          </w:p>
        </w:tc>
      </w:tr>
      <w:tr>
        <w:tc>
          <w:tcPr/>
          <w:p>
            <w:pPr>
              <w:pStyle w:val="Compact"/>
            </w:pPr>
            <w:r>
              <w:t xml:space="preserve">F-11</w:t>
            </w:r>
          </w:p>
        </w:tc>
        <w:tc>
          <w:tcPr/>
          <w:p>
            <w:pPr>
              <w:pStyle w:val="Compact"/>
            </w:pPr>
            <w:r>
              <w:t xml:space="preserve">Domino Governance </w:t>
            </w:r>
            <w:r>
              <w:rPr>
                <w:rFonts w:hint="eastAsia"/>
              </w:rPr>
              <w:t xml:space="preserve">(製品、2024-10</w:t>
            </w:r>
            <w:r>
              <w:t xml:space="preserve"> </w:t>
            </w:r>
            <w:r>
              <w:rPr>
                <w:rFonts w:hint="eastAsia"/>
              </w:rPr>
              <w:t xml:space="preserve">発表)</w:t>
            </w:r>
          </w:p>
        </w:tc>
        <w:tc>
          <w:tcPr/>
          <w:p>
            <w:pPr>
              <w:pStyle w:val="Compact"/>
            </w:pPr>
            <w:r>
              <w:t xml:space="preserve">Domino Data Lab</w:t>
            </w:r>
          </w:p>
        </w:tc>
        <w:tc>
          <w:tcPr/>
          <w:p>
            <w:pPr>
              <w:pStyle w:val="Compact"/>
            </w:pPr>
            <w:r>
              <w:rPr>
                <w:rFonts w:hint="eastAsia"/>
              </w:rPr>
              <w:t xml:space="preserve">(製品)</w:t>
            </w:r>
          </w:p>
        </w:tc>
        <w:tc>
          <w:tcPr/>
          <w:p>
            <w:pPr>
              <w:pStyle w:val="Compact"/>
            </w:pPr>
            <w:r>
              <w:t xml:space="preserve">2024-10</w:t>
            </w:r>
          </w:p>
        </w:tc>
        <w:tc>
          <w:tcPr/>
          <w:p>
            <w:pPr>
              <w:pStyle w:val="Compact"/>
            </w:pPr>
            <w:r>
              <w:t xml:space="preserve">🟡 medium </w:t>
            </w:r>
            <w:r>
              <w:rPr>
                <w:rFonts w:hint="eastAsia"/>
              </w:rPr>
              <w:t xml:space="preserve">(公知文献として強い)</w:t>
            </w:r>
          </w:p>
        </w:tc>
      </w:tr>
    </w:tbl>
    <w:p>
      <w:r>
        <w:pict>
          <v:rect style="width:0;height:1.5pt" o:hralign="center" o:hrstd="t" o:hr="t"/>
        </w:pict>
      </w:r>
    </w:p>
    <w:bookmarkEnd w:id="20"/>
    <w:bookmarkEnd w:id="21"/>
    <w:bookmarkStart w:id="30" w:name="公報文献ハイライト解説-top-6"/>
    <w:p>
      <w:pPr>
        <w:pStyle w:val="Heading2"/>
      </w:pPr>
      <w:r>
        <w:t xml:space="preserve">4. </w:t>
      </w:r>
      <w:r>
        <w:rPr>
          <w:rFonts w:hint="eastAsia"/>
        </w:rPr>
        <w:t xml:space="preserve">公報・文献ハイライト解説</w:t>
      </w:r>
      <w:r>
        <w:t xml:space="preserve"> (TOP 6)</w:t>
      </w:r>
    </w:p>
    <w:bookmarkStart w:id="22" w:name="fhir-observation-リソース-hl7-規格-最高"/>
    <w:p>
      <w:pPr>
        <w:pStyle w:val="Heading3"/>
      </w:pPr>
      <w:r>
        <w:t xml:space="preserve">4.1 FHIR Observation リソース (HL7 </w:t>
      </w:r>
      <w:r>
        <w:rPr>
          <w:rFonts w:hint="eastAsia"/>
        </w:rPr>
        <w:t xml:space="preserve">規格)</w:t>
      </w:r>
      <w:r>
        <w:t xml:space="preserve"> — 🔴 </w:t>
      </w:r>
      <w:r>
        <w:rPr>
          <w:rFonts w:hint="eastAsia"/>
        </w:rPr>
        <w:t xml:space="preserve">最高</w:t>
      </w:r>
    </w:p>
    <w:p>
      <w:pPr>
        <w:pStyle w:val="FirstParagraph"/>
      </w:pPr>
      <w:r>
        <w:rPr>
          <w:rFonts w:hint="eastAsia"/>
          <w:b/>
          <w:bCs/>
        </w:rPr>
        <w:t xml:space="preserve">何が近いか</w:t>
      </w:r>
      <w:r>
        <w:t xml:space="preserve">:</w:t>
      </w:r>
      <w:r>
        <w:t xml:space="preserve"> </w:t>
      </w:r>
      <w:r>
        <w:t xml:space="preserve">- </w:t>
      </w:r>
      <w:r>
        <w:rPr>
          <w:rFonts w:hint="eastAsia"/>
        </w:rPr>
        <w:t xml:space="preserve">同一</w:t>
      </w:r>
      <w:r>
        <w:t xml:space="preserve"> subject × code </w:t>
      </w:r>
      <w:r>
        <w:rPr>
          <w:rFonts w:hint="eastAsia"/>
        </w:rPr>
        <w:t xml:space="preserve">に対し、</w:t>
      </w:r>
      <w:r>
        <w:rPr>
          <w:rStyle w:val="VerbatimChar"/>
        </w:rPr>
        <w:t xml:space="preserve">effectiveDateTime</w:t>
      </w:r>
      <w:r>
        <w:t xml:space="preserve"> </w:t>
      </w:r>
      <w:r>
        <w:rPr>
          <w:rFonts w:hint="eastAsia"/>
        </w:rPr>
        <w:t xml:space="preserve">付きで複数</w:t>
      </w:r>
      <w:r>
        <w:t xml:space="preserve"> Observation </w:t>
      </w:r>
      <w:r>
        <w:rPr>
          <w:rFonts w:hint="eastAsia"/>
        </w:rPr>
        <w:t xml:space="preserve">が時系列で並ぶ</w:t>
      </w:r>
      <w:r>
        <w:t xml:space="preserve"> </w:t>
      </w:r>
      <w:r>
        <w:t xml:space="preserve">-</w:t>
      </w:r>
      <w:r>
        <w:t xml:space="preserve"> </w:t>
      </w:r>
      <w:r>
        <w:rPr>
          <w:rStyle w:val="VerbatimChar"/>
          <w:b/>
          <w:bCs/>
        </w:rPr>
        <w:t xml:space="preserve">interpretation</w:t>
      </w:r>
      <w:r>
        <w:rPr>
          <w:b/>
          <w:bCs/>
        </w:rPr>
        <w:t xml:space="preserve"> </w:t>
      </w:r>
      <w:r>
        <w:rPr>
          <w:rFonts w:hint="eastAsia"/>
          <w:b/>
          <w:bCs/>
        </w:rPr>
        <w:t xml:space="preserve">の有限カテゴリ値</w:t>
      </w:r>
      <w:r>
        <w:t xml:space="preserve">: H (high), L (low), N (normal), A (abnormal), etc. が AMD の</w:t>
      </w:r>
      <w:r>
        <w:t xml:space="preserve"> </w:t>
      </w:r>
      <w:r>
        <w:rPr>
          <w:rStyle w:val="VerbatimChar"/>
        </w:rPr>
        <w:t xml:space="preserve">valence</w:t>
      </w:r>
      <w:r>
        <w:t xml:space="preserve"> </w:t>
      </w:r>
      <w:r>
        <w:t xml:space="preserve">∈ {positive, negative, mixed, neutral, unknown} </w:t>
      </w:r>
      <w:r>
        <w:rPr>
          <w:rFonts w:hint="eastAsia"/>
        </w:rPr>
        <w:t xml:space="preserve">と機能的に等価</w:t>
      </w:r>
      <w:r>
        <w:t xml:space="preserve"> </w:t>
      </w:r>
      <w:r>
        <w:t xml:space="preserve">-</w:t>
      </w:r>
      <w:r>
        <w:t xml:space="preserve"> </w:t>
      </w:r>
      <w:r>
        <w:rPr>
          <w:rStyle w:val="VerbatimChar"/>
          <w:b/>
          <w:bCs/>
        </w:rPr>
        <w:t xml:space="preserve">status</w:t>
      </w:r>
      <w:r>
        <w:t xml:space="preserve">: registered, preliminary, final, amended, corrected, cancelled, entered-in-error, unknown → AMD の</w:t>
      </w:r>
      <w:r>
        <w:t xml:space="preserve"> </w:t>
      </w:r>
      <w:r>
        <w:rPr>
          <w:rStyle w:val="VerbatimChar"/>
        </w:rPr>
        <w:t xml:space="preserve">confidence</w:t>
      </w:r>
      <w:r>
        <w:t xml:space="preserve"> </w:t>
      </w:r>
      <w:r>
        <w:rPr>
          <w:rFonts w:hint="eastAsia"/>
        </w:rPr>
        <w:t xml:space="preserve">様</w:t>
      </w:r>
    </w:p>
    <w:p>
      <w:pPr>
        <w:pStyle w:val="BodyText"/>
      </w:pPr>
      <w:r>
        <w:rPr>
          <w:b/>
          <w:bCs/>
        </w:rPr>
        <w:t xml:space="preserve">AMD </w:t>
      </w:r>
      <w:r>
        <w:rPr>
          <w:rFonts w:hint="eastAsia"/>
          <w:b/>
          <w:bCs/>
        </w:rPr>
        <w:t xml:space="preserve">への影響</w:t>
      </w:r>
      <w:r>
        <w:t xml:space="preserve">: AMD の</w:t>
      </w:r>
      <w:r>
        <w:t xml:space="preserve"> </w:t>
      </w:r>
      <w:r>
        <w:rPr>
          <w:rStyle w:val="VerbatimChar"/>
        </w:rPr>
        <w:t xml:space="preserve">(decision_id, observed_on, horizon, valence, confidence, summary, evidence)</w:t>
      </w:r>
      <w:r>
        <w:t xml:space="preserve"> </w:t>
      </w:r>
      <w:r>
        <w:t xml:space="preserve">という schema </w:t>
      </w:r>
      <w:r>
        <w:rPr>
          <w:rFonts w:hint="eastAsia"/>
        </w:rPr>
        <w:t xml:space="preserve">は、医療→意思決定にリマップしただけと審査官に判断される懸念が大。</w:t>
      </w:r>
      <w:r>
        <w:rPr>
          <w:rFonts w:hint="eastAsia"/>
          <w:b/>
          <w:bCs/>
        </w:rPr>
        <w:t xml:space="preserve">請求項</w:t>
      </w:r>
      <w:r>
        <w:rPr>
          <w:b/>
          <w:bCs/>
        </w:rPr>
        <w:t xml:space="preserve"> 5 </w:t>
      </w:r>
      <w:r>
        <w:rPr>
          <w:rFonts w:hint="eastAsia"/>
          <w:b/>
          <w:bCs/>
        </w:rPr>
        <w:t xml:space="preserve">単独では新規性主張困難</w:t>
      </w:r>
      <w:r>
        <w:t xml:space="preserve">。</w:t>
      </w:r>
    </w:p>
    <w:p>
      <w:pPr>
        <w:pStyle w:val="BodyText"/>
      </w:pPr>
      <w:r>
        <w:rPr>
          <w:rFonts w:hint="eastAsia"/>
          <w:b/>
          <w:bCs/>
        </w:rPr>
        <w:t xml:space="preserve">逃がし方</w:t>
      </w:r>
      <w:r>
        <w:t xml:space="preserve">:</w:t>
      </w:r>
      <w:r>
        <w:t xml:space="preserve"> </w:t>
      </w:r>
      <w:r>
        <w:t xml:space="preserve">- </w:t>
      </w:r>
      <w:r>
        <w:rPr>
          <w:rFonts w:hint="eastAsia"/>
        </w:rPr>
        <w:t xml:space="preserve">スキーマ単独クレームを諦め、以下の複合クレームに組み直す:</w:t>
      </w:r>
      <w:r>
        <w:t xml:space="preserve"> </w:t>
      </w:r>
      <w:r>
        <w:t xml:space="preserve">1.</w:t>
      </w:r>
      <w:r>
        <w:t xml:space="preserve"> </w:t>
      </w:r>
      <w:r>
        <w:rPr>
          <w:rFonts w:hint="eastAsia"/>
          <w:b/>
          <w:bCs/>
        </w:rPr>
        <w:t xml:space="preserve">マネジメント意思決定ドメイン</w:t>
      </w:r>
      <w:r>
        <w:rPr>
          <w:rFonts w:hint="eastAsia"/>
        </w:rPr>
        <w:t xml:space="preserve">限定</w:t>
      </w:r>
      <w:r>
        <w:t xml:space="preserve"> </w:t>
      </w:r>
      <w:r>
        <w:t xml:space="preserve">2.</w:t>
      </w:r>
      <w:r>
        <w:t xml:space="preserve"> </w:t>
      </w:r>
      <w:r>
        <w:rPr>
          <w:b/>
          <w:bCs/>
        </w:rPr>
        <w:t xml:space="preserve">horizon </w:t>
      </w:r>
      <w:r>
        <w:rPr>
          <w:rFonts w:hint="eastAsia"/>
          <w:b/>
          <w:bCs/>
        </w:rPr>
        <w:t xml:space="preserve">ラベルが事前定義された離散集合</w:t>
      </w:r>
      <w:r>
        <w:t xml:space="preserve"> </w:t>
      </w:r>
      <w:r>
        <w:t xml:space="preserve">(</w:t>
      </w:r>
      <w:r>
        <w:rPr>
          <w:rStyle w:val="VerbatimChar"/>
        </w:rPr>
        <w:t xml:space="preserve">immediate / 1m / 3m / 6m / 12m / 24m / long_term</w:t>
      </w:r>
      <w:r>
        <w:t xml:space="preserve"> </w:t>
      </w:r>
      <w:r>
        <w:t xml:space="preserve">の 7 </w:t>
      </w:r>
      <w:r>
        <w:rPr>
          <w:rFonts w:hint="eastAsia"/>
        </w:rPr>
        <w:t xml:space="preserve">値固定)</w:t>
      </w:r>
      <w:r>
        <w:t xml:space="preserve"> </w:t>
      </w:r>
      <w:r>
        <w:t xml:space="preserve">3.</w:t>
      </w:r>
      <w:r>
        <w:t xml:space="preserve"> </w:t>
      </w:r>
      <w:r>
        <w:rPr>
          <w:rFonts w:hint="eastAsia"/>
          <w:b/>
          <w:bCs/>
        </w:rPr>
        <w:t xml:space="preserve">同一</w:t>
      </w:r>
      <w:r>
        <w:rPr>
          <w:b/>
          <w:bCs/>
        </w:rPr>
        <w:t xml:space="preserve"> (decision_id, horizon) </w:t>
      </w:r>
      <w:r>
        <w:rPr>
          <w:rFonts w:hint="eastAsia"/>
          <w:b/>
          <w:bCs/>
        </w:rPr>
        <w:t xml:space="preserve">に複数行が共存</w:t>
      </w:r>
      <w:r>
        <w:t xml:space="preserve"> </w:t>
      </w:r>
      <w:r>
        <w:t xml:space="preserve">し、</w:t>
      </w:r>
      <w:r>
        <w:rPr>
          <w:rFonts w:hint="eastAsia"/>
          <w:b/>
          <w:bCs/>
        </w:rPr>
        <w:t xml:space="preserve">矛盾観測</w:t>
      </w:r>
      <w:r>
        <w:rPr>
          <w:b/>
          <w:bCs/>
        </w:rPr>
        <w:t xml:space="preserve"> (positive 1m × negative 24m) </w:t>
      </w:r>
      <w:r>
        <w:rPr>
          <w:rFonts w:hint="eastAsia"/>
          <w:b/>
          <w:bCs/>
        </w:rPr>
        <w:t xml:space="preserve">を保持したまま意思決定者に呈示する</w:t>
      </w:r>
      <w:r>
        <w:rPr>
          <w:b/>
          <w:bCs/>
        </w:rPr>
        <w:t xml:space="preserve"> UI/ワークフロー</w:t>
      </w:r>
      <w:r>
        <w:t xml:space="preserve"> </w:t>
      </w:r>
      <w:r>
        <w:t xml:space="preserve">4.</w:t>
      </w:r>
      <w:r>
        <w:t xml:space="preserve"> </w:t>
      </w:r>
      <w:r>
        <w:rPr>
          <w:b/>
          <w:bCs/>
        </w:rPr>
        <w:t xml:space="preserve">evidence refs</w:t>
      </w:r>
      <w:r>
        <w:t xml:space="preserve"> </w:t>
      </w:r>
      <w:r>
        <w:rPr>
          <w:rFonts w:hint="eastAsia"/>
        </w:rPr>
        <w:t xml:space="preserve">が決定書類・会議録・KPI</w:t>
      </w:r>
      <w:r>
        <w:t xml:space="preserve"> </w:t>
      </w:r>
      <w:r>
        <w:rPr>
          <w:rFonts w:hint="eastAsia"/>
        </w:rPr>
        <w:t xml:space="preserve">等の異種ソースを統合参照する</w:t>
      </w:r>
    </w:p>
    <w:bookmarkEnd w:id="22"/>
    <w:bookmarkStart w:id="23" w:name="omop-cdm-observation-テーブル-ohdsi-最高"/>
    <w:p>
      <w:pPr>
        <w:pStyle w:val="Heading3"/>
      </w:pPr>
      <w:r>
        <w:t xml:space="preserve">4.2 OMOP CDM OBSERVATION テーブル (OHDSI) — 🔴 </w:t>
      </w:r>
      <w:r>
        <w:rPr>
          <w:rFonts w:hint="eastAsia"/>
        </w:rPr>
        <w:t xml:space="preserve">最高</w:t>
      </w:r>
    </w:p>
    <w:p>
      <w:pPr>
        <w:pStyle w:val="FirstParagraph"/>
      </w:pPr>
      <w:r>
        <w:rPr>
          <w:rFonts w:hint="eastAsia"/>
          <w:b/>
          <w:bCs/>
        </w:rPr>
        <w:t xml:space="preserve">何が近いか</w:t>
      </w:r>
      <w:r>
        <w:t xml:space="preserve">:</w:t>
      </w:r>
      <w:r>
        <w:t xml:space="preserve"> </w:t>
      </w:r>
      <w:r>
        <w:rPr>
          <w:rStyle w:val="VerbatimChar"/>
        </w:rPr>
        <w:t xml:space="preserve">OBSERVATION</w:t>
      </w:r>
      <w:r>
        <w:t xml:space="preserve"> </w:t>
      </w:r>
      <w:r>
        <w:t xml:space="preserve">/</w:t>
      </w:r>
      <w:r>
        <w:t xml:space="preserve"> </w:t>
      </w:r>
      <w:r>
        <w:rPr>
          <w:rStyle w:val="VerbatimChar"/>
        </w:rPr>
        <w:t xml:space="preserve">MEASUREMENT</w:t>
      </w:r>
      <w:r>
        <w:t xml:space="preserve"> </w:t>
      </w:r>
      <w:r>
        <w:t xml:space="preserve">/</w:t>
      </w:r>
      <w:r>
        <w:t xml:space="preserve"> </w:t>
      </w:r>
      <w:r>
        <w:rPr>
          <w:rStyle w:val="VerbatimChar"/>
        </w:rPr>
        <w:t xml:space="preserve">CONDITION_OCCURRENCE</w:t>
      </w:r>
      <w:r>
        <w:t xml:space="preserve"> </w:t>
      </w:r>
      <w:r>
        <w:t xml:space="preserve">は</w:t>
      </w:r>
      <w:r>
        <w:t xml:space="preserve"> </w:t>
      </w:r>
      <w:r>
        <w:rPr>
          <w:rStyle w:val="VerbatimChar"/>
        </w:rPr>
        <w:t xml:space="preserve">observation_date</w:t>
      </w:r>
      <w:r>
        <w:t xml:space="preserve"> </w:t>
      </w:r>
      <w:r>
        <w:rPr>
          <w:rFonts w:hint="eastAsia"/>
        </w:rPr>
        <w:t xml:space="preserve">付きで同一</w:t>
      </w:r>
      <w:r>
        <w:t xml:space="preserve"> (person, concept) </w:t>
      </w:r>
      <w:r>
        <w:rPr>
          <w:rFonts w:hint="eastAsia"/>
        </w:rPr>
        <w:t xml:space="preserve">に対し複数行が共存可能</w:t>
      </w:r>
      <w:r>
        <w:t xml:space="preserve"> (append-only </w:t>
      </w:r>
      <w:r>
        <w:rPr>
          <w:rFonts w:hint="eastAsia"/>
        </w:rPr>
        <w:t xml:space="preserve">縦断保持)。</w:t>
      </w:r>
    </w:p>
    <w:p>
      <w:pPr>
        <w:pStyle w:val="BodyText"/>
      </w:pPr>
      <w:r>
        <w:rPr>
          <w:b/>
          <w:bCs/>
        </w:rPr>
        <w:t xml:space="preserve">AMD </w:t>
      </w:r>
      <w:r>
        <w:rPr>
          <w:rFonts w:hint="eastAsia"/>
          <w:b/>
          <w:bCs/>
        </w:rPr>
        <w:t xml:space="preserve">への影響</w:t>
      </w:r>
      <w:r>
        <w:t xml:space="preserve">: FHIR </w:t>
      </w:r>
      <w:r>
        <w:rPr>
          <w:rFonts w:hint="eastAsia"/>
        </w:rPr>
        <w:t xml:space="preserve">と並ぶ事実上の標準。新規性破壊の最強の引例。</w:t>
      </w:r>
    </w:p>
    <w:p>
      <w:pPr>
        <w:pStyle w:val="BodyText"/>
      </w:pPr>
      <w:r>
        <w:rPr>
          <w:rFonts w:hint="eastAsia"/>
          <w:b/>
          <w:bCs/>
        </w:rPr>
        <w:t xml:space="preserve">逃がし方</w:t>
      </w:r>
      <w:r>
        <w:t xml:space="preserve">: </w:t>
      </w:r>
      <w:r>
        <w:rPr>
          <w:rFonts w:hint="eastAsia"/>
        </w:rPr>
        <w:t xml:space="preserve">同上</w:t>
      </w:r>
      <w:r>
        <w:t xml:space="preserve"> (4.1)。</w:t>
      </w:r>
    </w:p>
    <w:bookmarkEnd w:id="23"/>
    <w:bookmarkStart w:id="24" w:name="ciena-us-10965527-b2-2021-最高"/>
    <w:p>
      <w:pPr>
        <w:pStyle w:val="Heading3"/>
      </w:pPr>
      <w:r>
        <w:t xml:space="preserve">4.3 Ciena US 10,965,527 B2 (2021) — 🔴 </w:t>
      </w:r>
      <w:r>
        <w:rPr>
          <w:rFonts w:hint="eastAsia"/>
        </w:rPr>
        <w:t xml:space="preserve">最高</w:t>
      </w:r>
    </w:p>
    <w:p>
      <w:pPr>
        <w:pStyle w:val="FirstParagraph"/>
      </w:pPr>
      <w:r>
        <w:rPr>
          <w:b/>
          <w:bCs/>
        </w:rPr>
        <w:t xml:space="preserve">Claim 1 </w:t>
      </w:r>
      <w:r>
        <w:rPr>
          <w:rFonts w:hint="eastAsia"/>
          <w:b/>
          <w:bCs/>
        </w:rPr>
        <w:t xml:space="preserve">の構造</w:t>
      </w:r>
      <w:r>
        <w:t xml:space="preserve">:</w:t>
      </w:r>
      <w:r>
        <w:t xml:space="preserve"> </w:t>
      </w:r>
      <w:r>
        <w:t xml:space="preserve">1. AI </w:t>
      </w:r>
      <w:r>
        <w:rPr>
          <w:rFonts w:hint="eastAsia"/>
        </w:rPr>
        <w:t xml:space="preserve">エージェントが構成変更を提案</w:t>
      </w:r>
      <w:r>
        <w:t xml:space="preserve"> </w:t>
      </w:r>
      <w:r>
        <w:t xml:space="preserve">2. Supervising agent </w:t>
      </w:r>
      <w:r>
        <w:rPr>
          <w:rFonts w:hint="eastAsia"/>
        </w:rPr>
        <w:t xml:space="preserve">(人間)</w:t>
      </w:r>
      <w:r>
        <w:t xml:space="preserve"> が</w:t>
      </w:r>
      <w:r>
        <w:t xml:space="preserve"> </w:t>
      </w:r>
      <w:r>
        <w:t xml:space="preserve">“at least partially acceptable”</w:t>
      </w:r>
      <w:r>
        <w:t xml:space="preserve"> </w:t>
      </w:r>
      <w:r>
        <w:rPr>
          <w:rFonts w:hint="eastAsia"/>
        </w:rPr>
        <w:t xml:space="preserve">を判定</w:t>
      </w:r>
      <w:r>
        <w:t xml:space="preserve"> </w:t>
      </w:r>
      <w:r>
        <w:t xml:space="preserve">3. </w:t>
      </w:r>
      <w:r>
        <w:rPr>
          <w:rFonts w:hint="eastAsia"/>
        </w:rPr>
        <w:t xml:space="preserve">承認後、ブロックチェーン台帳にブロックとして追記</w:t>
      </w:r>
      <w:r>
        <w:t xml:space="preserve"> </w:t>
      </w:r>
      <w:r>
        <w:rPr>
          <w:rFonts w:hint="eastAsia"/>
        </w:rPr>
        <w:t xml:space="preserve">(旧バージョン保持、各ブロックは過去全ブロックを暗号化包含)</w:t>
      </w:r>
    </w:p>
    <w:p>
      <w:pPr>
        <w:pStyle w:val="BodyText"/>
      </w:pPr>
      <w:r>
        <w:rPr>
          <w:b/>
          <w:bCs/>
        </w:rPr>
        <w:t xml:space="preserve">AMD </w:t>
      </w:r>
      <w:r>
        <w:rPr>
          <w:rFonts w:hint="eastAsia"/>
          <w:b/>
          <w:bCs/>
        </w:rPr>
        <w:t xml:space="preserve">への影響</w:t>
      </w:r>
      <w:r>
        <w:t xml:space="preserve">: 「AI </w:t>
      </w:r>
      <w:r>
        <w:rPr>
          <w:rFonts w:hint="eastAsia"/>
        </w:rPr>
        <w:t xml:space="preserve">提案</w:t>
      </w:r>
      <w:r>
        <w:t xml:space="preserve"> → pending → </w:t>
      </w:r>
      <w:r>
        <w:rPr>
          <w:rFonts w:hint="eastAsia"/>
        </w:rPr>
        <w:t xml:space="preserve">人間承認</w:t>
      </w:r>
      <w:r>
        <w:t xml:space="preserve"> → </w:t>
      </w:r>
      <w:r>
        <w:rPr>
          <w:rFonts w:hint="eastAsia"/>
        </w:rPr>
        <w:t xml:space="preserve">新バージョン保持」の</w:t>
      </w:r>
      <w:r>
        <w:t xml:space="preserve"> 4 </w:t>
      </w:r>
      <w:r>
        <w:rPr>
          <w:rFonts w:hint="eastAsia"/>
        </w:rPr>
        <w:t xml:space="preserve">要素が完全に揃った唯一の登録特許。</w:t>
      </w:r>
    </w:p>
    <w:p>
      <w:pPr>
        <w:pStyle w:val="BodyText"/>
      </w:pPr>
      <w:r>
        <w:rPr>
          <w:rFonts w:hint="eastAsia"/>
          <w:b/>
          <w:bCs/>
        </w:rPr>
        <w:t xml:space="preserve">差別化ポイント</w:t>
      </w:r>
      <w:r>
        <w:t xml:space="preserve">: (a) </w:t>
      </w:r>
      <w:r>
        <w:rPr>
          <w:rFonts w:hint="eastAsia"/>
        </w:rPr>
        <w:t xml:space="preserve">ネットワーク機器構成に限定</w:t>
      </w:r>
      <w:r>
        <w:t xml:space="preserve"> (b) </w:t>
      </w:r>
      <w:r>
        <w:rPr>
          <w:rFonts w:hint="eastAsia"/>
        </w:rPr>
        <w:t xml:space="preserve">ブロックチェーン必須</w:t>
      </w:r>
    </w:p>
    <w:p>
      <w:pPr>
        <w:pStyle w:val="BodyText"/>
      </w:pPr>
      <w:r>
        <w:rPr>
          <w:rFonts w:hint="eastAsia"/>
          <w:b/>
          <w:bCs/>
        </w:rPr>
        <w:t xml:space="preserve">逃がし方</w:t>
      </w:r>
      <w:r>
        <w:t xml:space="preserve">:</w:t>
      </w:r>
      <w:r>
        <w:t xml:space="preserve"> </w:t>
      </w:r>
      <w:r>
        <w:t xml:space="preserve">- AMD </w:t>
      </w:r>
      <w:r>
        <w:rPr>
          <w:rFonts w:hint="eastAsia"/>
        </w:rPr>
        <w:t xml:space="preserve">は対象を「複数異種オブジェクト</w:t>
      </w:r>
      <w:r>
        <w:t xml:space="preserve"> (LLM プロンプト / スコアリングルール / </w:t>
      </w:r>
      <w:r>
        <w:rPr>
          <w:rFonts w:hint="eastAsia"/>
        </w:rPr>
        <w:t xml:space="preserve">抽出ルール</w:t>
      </w:r>
      <w:r>
        <w:t xml:space="preserve"> / Slack workflow step / config) </w:t>
      </w:r>
      <w:r>
        <w:rPr>
          <w:rFonts w:hint="eastAsia"/>
        </w:rPr>
        <w:t xml:space="preserve">を統一的に扱う汎用</w:t>
      </w:r>
      <w:r>
        <w:t xml:space="preserve"> </w:t>
      </w:r>
      <w:r>
        <w:rPr>
          <w:rFonts w:hint="eastAsia"/>
        </w:rPr>
        <w:t xml:space="preserve">governance」として書く</w:t>
      </w:r>
      <w:r>
        <w:t xml:space="preserve"> </w:t>
      </w:r>
      <w:r>
        <w:t xml:space="preserve">- 「</w:t>
      </w:r>
      <w:r>
        <w:rPr>
          <w:b/>
          <w:bCs/>
        </w:rPr>
        <w:t xml:space="preserve">RDB </w:t>
      </w:r>
      <w:r>
        <w:rPr>
          <w:rFonts w:hint="eastAsia"/>
          <w:b/>
          <w:bCs/>
        </w:rPr>
        <w:t xml:space="preserve">上の</w:t>
      </w:r>
      <w:r>
        <w:rPr>
          <w:b/>
          <w:bCs/>
        </w:rPr>
        <w:t xml:space="preserve"> version カラム + pending_proposals テーブル</w:t>
      </w:r>
      <w:r>
        <w:t xml:space="preserve">」という Supabase </w:t>
      </w:r>
      <w:r>
        <w:rPr>
          <w:rFonts w:hint="eastAsia"/>
        </w:rPr>
        <w:t xml:space="preserve">通常テーブル実装で、ブロックチェーン必須要件を回避</w:t>
      </w:r>
      <w:r>
        <w:t xml:space="preserve"> </w:t>
      </w:r>
      <w:r>
        <w:t xml:space="preserve">- </w:t>
      </w:r>
      <w:r>
        <w:rPr>
          <w:rFonts w:hint="eastAsia"/>
        </w:rPr>
        <w:t xml:space="preserve">「同一の</w:t>
      </w:r>
      <w:r>
        <w:t xml:space="preserve"> pending → approve → new_version パターンを 5 </w:t>
      </w:r>
      <w:r>
        <w:rPr>
          <w:rFonts w:hint="eastAsia"/>
        </w:rPr>
        <w:t xml:space="preserve">種類以上の異種オブジェクトに横断適用するメタ機構」をクレームすれば回避可能性高</w:t>
      </w:r>
    </w:p>
    <w:bookmarkEnd w:id="24"/>
    <w:bookmarkStart w:id="25" w:name="seek-ai-米国特許-2-件-2024-12-登録-high"/>
    <w:p>
      <w:pPr>
        <w:pStyle w:val="Heading3"/>
      </w:pPr>
      <w:r>
        <w:t xml:space="preserve">4.4 Seek AI </w:t>
      </w:r>
      <w:r>
        <w:rPr>
          <w:rFonts w:hint="eastAsia"/>
        </w:rPr>
        <w:t xml:space="preserve">米国特許</w:t>
      </w:r>
      <w:r>
        <w:t xml:space="preserve"> 2 </w:t>
      </w:r>
      <w:r>
        <w:rPr>
          <w:rFonts w:hint="eastAsia"/>
        </w:rPr>
        <w:t xml:space="preserve">件</w:t>
      </w:r>
      <w:r>
        <w:t xml:space="preserve"> (2024-12 </w:t>
      </w:r>
      <w:r>
        <w:rPr>
          <w:rFonts w:hint="eastAsia"/>
        </w:rPr>
        <w:t xml:space="preserve">登録)</w:t>
      </w:r>
      <w:r>
        <w:t xml:space="preserve"> — 🔴 high</w:t>
      </w:r>
    </w:p>
    <w:p>
      <w:pPr>
        <w:pStyle w:val="FirstParagraph"/>
      </w:pPr>
      <w:r>
        <w:rPr>
          <w:rFonts w:hint="eastAsia"/>
          <w:b/>
          <w:bCs/>
        </w:rPr>
        <w:t xml:space="preserve">何が近いか</w:t>
      </w:r>
      <w:r>
        <w:t xml:space="preserve">: LLM </w:t>
      </w:r>
      <w:r>
        <w:rPr>
          <w:rFonts w:hint="eastAsia"/>
        </w:rPr>
        <w:t xml:space="preserve">が生成したクエリに人手承認を挟む</w:t>
      </w:r>
      <w:r>
        <w:t xml:space="preserve"> HITL workflow。2 </w:t>
      </w:r>
      <w:r>
        <w:rPr>
          <w:rFonts w:hint="eastAsia"/>
        </w:rPr>
        <w:t xml:space="preserve">件目は「任意のデータセット」対象と広く取っており、抽出系</w:t>
      </w:r>
      <w:r>
        <w:t xml:space="preserve"> HITL </w:t>
      </w:r>
      <w:r>
        <w:rPr>
          <w:rFonts w:hint="eastAsia"/>
        </w:rPr>
        <w:t xml:space="preserve">に広範に効く可能性。</w:t>
      </w:r>
    </w:p>
    <w:p>
      <w:pPr>
        <w:pStyle w:val="BodyText"/>
      </w:pPr>
      <w:r>
        <w:rPr>
          <w:b/>
          <w:bCs/>
        </w:rPr>
        <w:t xml:space="preserve">AMD </w:t>
      </w:r>
      <w:r>
        <w:rPr>
          <w:rFonts w:hint="eastAsia"/>
          <w:b/>
          <w:bCs/>
        </w:rPr>
        <w:t xml:space="preserve">への影響</w:t>
      </w:r>
      <w:r>
        <w:t xml:space="preserve">: HITL × LLM </w:t>
      </w:r>
      <w:r>
        <w:rPr>
          <w:rFonts w:hint="eastAsia"/>
        </w:rPr>
        <w:t xml:space="preserve">の上位概念クレームが広く効く可能性。</w:t>
      </w:r>
    </w:p>
    <w:p>
      <w:pPr>
        <w:pStyle w:val="BodyText"/>
      </w:pPr>
      <w:r>
        <w:rPr>
          <w:rFonts w:hint="eastAsia"/>
          <w:b/>
          <w:bCs/>
        </w:rPr>
        <w:t xml:space="preserve">差別化ポイント</w:t>
      </w:r>
      <w:r>
        <w:t xml:space="preserve">:</w:t>
      </w:r>
      <w:r>
        <w:t xml:space="preserve"> </w:t>
      </w:r>
      <w:r>
        <w:t xml:space="preserve">- AMD は</w:t>
      </w:r>
      <w:r>
        <w:t xml:space="preserve"> </w:t>
      </w:r>
      <w:r>
        <w:rPr>
          <w:rFonts w:hint="eastAsia"/>
          <w:b/>
          <w:bCs/>
        </w:rPr>
        <w:t xml:space="preserve">「ソースイベント駆動の構造化レコード候補生成」</w:t>
      </w:r>
      <w:r>
        <w:t xml:space="preserve"> </w:t>
      </w:r>
      <w:r>
        <w:t xml:space="preserve">(Seek AI </w:t>
      </w:r>
      <w:r>
        <w:rPr>
          <w:rFonts w:hint="eastAsia"/>
        </w:rPr>
        <w:t xml:space="preserve">はクエリ生成)</w:t>
      </w:r>
      <w:r>
        <w:t xml:space="preserve"> </w:t>
      </w:r>
      <w:r>
        <w:t xml:space="preserve">-</w:t>
      </w:r>
      <w:r>
        <w:t xml:space="preserve"> </w:t>
      </w:r>
      <w:r>
        <w:rPr>
          <w:rFonts w:hint="eastAsia"/>
          <w:b/>
          <w:bCs/>
        </w:rPr>
        <w:t xml:space="preserve">「通知</w:t>
      </w:r>
      <w:r>
        <w:rPr>
          <w:b/>
          <w:bCs/>
        </w:rPr>
        <w:t xml:space="preserve"> UI による push </w:t>
      </w:r>
      <w:r>
        <w:rPr>
          <w:rFonts w:hint="eastAsia"/>
          <w:b/>
          <w:bCs/>
        </w:rPr>
        <w:t xml:space="preserve">型</w:t>
      </w:r>
      <w:r>
        <w:rPr>
          <w:b/>
          <w:bCs/>
        </w:rPr>
        <w:t xml:space="preserve"> yes/no/comment」</w:t>
      </w:r>
      <w:r>
        <w:t xml:space="preserve"> </w:t>
      </w:r>
      <w:r>
        <w:t xml:space="preserve">(Seek AI は pull </w:t>
      </w:r>
      <w:r>
        <w:rPr>
          <w:rFonts w:hint="eastAsia"/>
        </w:rPr>
        <w:t xml:space="preserve">型)</w:t>
      </w:r>
      <w:r>
        <w:t xml:space="preserve"> </w:t>
      </w:r>
      <w:r>
        <w:t xml:space="preserve">-</w:t>
      </w:r>
      <w:r>
        <w:t xml:space="preserve"> </w:t>
      </w:r>
      <w:r>
        <w:rPr>
          <w:rFonts w:hint="eastAsia"/>
          <w:b/>
          <w:bCs/>
        </w:rPr>
        <w:t xml:space="preserve">「複数業務スキーマ並列出力」</w:t>
      </w:r>
      <w:r>
        <w:t xml:space="preserve"> </w:t>
      </w:r>
      <w:r>
        <w:t xml:space="preserve">(Seek AI </w:t>
      </w:r>
      <w:r>
        <w:rPr>
          <w:rFonts w:hint="eastAsia"/>
        </w:rPr>
        <w:t xml:space="preserve">は単一データセット)</w:t>
      </w:r>
      <w:r>
        <w:t xml:space="preserve"> </w:t>
      </w:r>
      <w:r>
        <w:t xml:space="preserve">-</w:t>
      </w:r>
      <w:r>
        <w:t xml:space="preserve"> </w:t>
      </w:r>
      <w:r>
        <w:rPr>
          <w:rFonts w:hint="eastAsia"/>
          <w:b/>
          <w:bCs/>
        </w:rPr>
        <w:t xml:space="preserve">「承認済みのみがマスタ</w:t>
      </w:r>
      <w:r>
        <w:rPr>
          <w:b/>
          <w:bCs/>
        </w:rPr>
        <w:t xml:space="preserve"> DB + </w:t>
      </w:r>
      <w:r>
        <w:rPr>
          <w:rFonts w:hint="eastAsia"/>
          <w:b/>
          <w:bCs/>
        </w:rPr>
        <w:t xml:space="preserve">下流カスケード」</w:t>
      </w:r>
    </w:p>
    <w:p>
      <w:pPr>
        <w:pStyle w:val="BodyText"/>
      </w:pPr>
      <w:r>
        <w:rPr>
          <w:rFonts w:hint="eastAsia"/>
          <w:b/>
          <w:bCs/>
        </w:rPr>
        <w:t xml:space="preserve">最優先タスク</w:t>
      </w:r>
      <w:r>
        <w:t xml:space="preserve">: USPTO PPUBS </w:t>
      </w:r>
      <w:r>
        <w:rPr>
          <w:rFonts w:hint="eastAsia"/>
        </w:rPr>
        <w:t xml:space="preserve">で公報番号特定</w:t>
      </w:r>
      <w:r>
        <w:t xml:space="preserve"> + Claim 1 </w:t>
      </w:r>
      <w:r>
        <w:rPr>
          <w:rFonts w:hint="eastAsia"/>
        </w:rPr>
        <w:t xml:space="preserve">全文取得。</w:t>
      </w:r>
    </w:p>
    <w:bookmarkEnd w:id="25"/>
    <w:bookmarkStart w:id="26" w:name="bigid-関連特許-公報番号未-verify-high"/>
    <w:p>
      <w:pPr>
        <w:pStyle w:val="Heading3"/>
      </w:pPr>
      <w:r>
        <w:t xml:space="preserve">4.5 BigID </w:t>
      </w:r>
      <w:r>
        <w:rPr>
          <w:rFonts w:hint="eastAsia"/>
        </w:rPr>
        <w:t xml:space="preserve">関連特許</w:t>
      </w:r>
      <w:r>
        <w:t xml:space="preserve"> </w:t>
      </w:r>
      <w:r>
        <w:rPr>
          <w:rFonts w:hint="eastAsia"/>
        </w:rPr>
        <w:t xml:space="preserve">(公報番号未</w:t>
      </w:r>
      <w:r>
        <w:t xml:space="preserve"> verify) — 🔴 high</w:t>
      </w:r>
    </w:p>
    <w:p>
      <w:pPr>
        <w:pStyle w:val="FirstParagraph"/>
      </w:pPr>
      <w:r>
        <w:rPr>
          <w:rFonts w:hint="eastAsia"/>
          <w:b/>
          <w:bCs/>
        </w:rPr>
        <w:t xml:space="preserve">何が近いか</w:t>
      </w:r>
      <w:r>
        <w:t xml:space="preserve">: </w:t>
      </w:r>
      <w:r>
        <w:rPr>
          <w:rFonts w:hint="eastAsia"/>
        </w:rPr>
        <w:t xml:space="preserve">「個人データのハッシュ化グラフ表現のみを保持し、原本</w:t>
      </w:r>
      <w:r>
        <w:t xml:space="preserve"> (PII </w:t>
      </w:r>
      <w:r>
        <w:rPr>
          <w:rFonts w:hint="eastAsia"/>
        </w:rPr>
        <w:t xml:space="preserve">本体)</w:t>
      </w:r>
      <w:r>
        <w:t xml:space="preserve"> </w:t>
      </w:r>
      <w:r>
        <w:rPr>
          <w:rFonts w:hint="eastAsia"/>
        </w:rPr>
        <w:t xml:space="preserve">は顧客環境から一切コピーしない」アーキテクチャ。エンタープライズ多データソース横断</w:t>
      </w:r>
      <w:r>
        <w:t xml:space="preserve"> + confidence scoring。</w:t>
      </w:r>
      <w:r>
        <w:rPr>
          <w:rFonts w:hint="eastAsia"/>
          <w:b/>
          <w:bCs/>
        </w:rPr>
        <w:t xml:space="preserve">思想として</w:t>
      </w:r>
      <w:r>
        <w:rPr>
          <w:b/>
          <w:bCs/>
        </w:rPr>
        <w:t xml:space="preserve"> AMD </w:t>
      </w:r>
      <w:r>
        <w:rPr>
          <w:rFonts w:hint="eastAsia"/>
          <w:b/>
          <w:bCs/>
        </w:rPr>
        <w:t xml:space="preserve">に最も近い</w:t>
      </w:r>
      <w:r>
        <w:t xml:space="preserve">。</w:t>
      </w:r>
    </w:p>
    <w:p>
      <w:pPr>
        <w:pStyle w:val="BodyText"/>
      </w:pPr>
      <w:r>
        <w:rPr>
          <w:b/>
          <w:bCs/>
        </w:rPr>
        <w:t xml:space="preserve">AMD </w:t>
      </w:r>
      <w:r>
        <w:rPr>
          <w:rFonts w:hint="eastAsia"/>
          <w:b/>
          <w:bCs/>
        </w:rPr>
        <w:t xml:space="preserve">への影響</w:t>
      </w:r>
      <w:r>
        <w:t xml:space="preserve">: 「no-copy + hash representation + enterprise multi-source + </w:t>
      </w:r>
      <w:r>
        <w:rPr>
          <w:rFonts w:hint="eastAsia"/>
        </w:rPr>
        <w:t xml:space="preserve">confidence」の思想が</w:t>
      </w:r>
      <w:r>
        <w:t xml:space="preserve"> AMD </w:t>
      </w:r>
      <w:r>
        <w:rPr>
          <w:rFonts w:hint="eastAsia"/>
        </w:rPr>
        <w:t xml:space="preserve">と重なる。</w:t>
      </w:r>
    </w:p>
    <w:p>
      <w:pPr>
        <w:pStyle w:val="BodyText"/>
      </w:pPr>
      <w:r>
        <w:rPr>
          <w:rFonts w:hint="eastAsia"/>
          <w:b/>
          <w:bCs/>
        </w:rPr>
        <w:t xml:space="preserve">差別化ポイント</w:t>
      </w:r>
      <w:r>
        <w:t xml:space="preserve">:</w:t>
      </w:r>
      <w:r>
        <w:t xml:space="preserve"> </w:t>
      </w:r>
      <w:r>
        <w:t xml:space="preserve">- BigID は「PII identity </w:t>
      </w:r>
      <w:r>
        <w:rPr>
          <w:rFonts w:hint="eastAsia"/>
        </w:rPr>
        <w:t xml:space="preserve">correlation」目的、AMD</w:t>
      </w:r>
      <w:r>
        <w:t xml:space="preserve"> は「LLM </w:t>
      </w:r>
      <w:r>
        <w:rPr>
          <w:rFonts w:hint="eastAsia"/>
        </w:rPr>
        <w:t xml:space="preserve">抽出根拠の証跡」目的</w:t>
      </w:r>
      <w:r>
        <w:t xml:space="preserve"> </w:t>
      </w:r>
      <w:r>
        <w:t xml:space="preserve">- BigID は</w:t>
      </w:r>
      <w:r>
        <w:t xml:space="preserve"> </w:t>
      </w:r>
      <w:r>
        <w:rPr>
          <w:b/>
          <w:bCs/>
        </w:rPr>
        <w:t xml:space="preserve">snippet </w:t>
      </w:r>
      <w:r>
        <w:rPr>
          <w:rFonts w:hint="eastAsia"/>
          <w:b/>
          <w:bCs/>
        </w:rPr>
        <w:t xml:space="preserve">(短縮抽出)</w:t>
      </w:r>
      <w:r>
        <w:t xml:space="preserve"> </w:t>
      </w:r>
      <w:r>
        <w:t xml:space="preserve">や</w:t>
      </w:r>
      <w:r>
        <w:t xml:space="preserve"> </w:t>
      </w:r>
      <w:r>
        <w:rPr>
          <w:b/>
          <w:bCs/>
        </w:rPr>
        <w:t xml:space="preserve">source URL / permalink</w:t>
      </w:r>
      <w:r>
        <w:t xml:space="preserve"> </w:t>
      </w:r>
      <w:r>
        <w:t xml:space="preserve">や</w:t>
      </w:r>
      <w:r>
        <w:t xml:space="preserve"> </w:t>
      </w:r>
      <w:r>
        <w:rPr>
          <w:b/>
          <w:bCs/>
        </w:rPr>
        <w:t xml:space="preserve">extraction run_id</w:t>
      </w:r>
      <w:r>
        <w:t xml:space="preserve"> </w:t>
      </w:r>
      <w:r>
        <w:rPr>
          <w:rFonts w:hint="eastAsia"/>
        </w:rPr>
        <w:t xml:space="preserve">を中心概念として持っていない</w:t>
      </w:r>
      <w:r>
        <w:t xml:space="preserve"> </w:t>
      </w:r>
      <w:r>
        <w:t xml:space="preserve">- AMD は LLM </w:t>
      </w:r>
      <w:r>
        <w:rPr>
          <w:rFonts w:hint="eastAsia"/>
        </w:rPr>
        <w:t xml:space="preserve">抽出パイプラインに特化、BigID</w:t>
      </w:r>
      <w:r>
        <w:t xml:space="preserve"> </w:t>
      </w:r>
      <w:r>
        <w:rPr>
          <w:rFonts w:hint="eastAsia"/>
        </w:rPr>
        <w:t xml:space="preserve">は汎用データ発見プラットフォーム</w:t>
      </w:r>
    </w:p>
    <w:p>
      <w:pPr>
        <w:pStyle w:val="BodyText"/>
      </w:pPr>
      <w:r>
        <w:rPr>
          <w:rFonts w:hint="eastAsia"/>
          <w:b/>
          <w:bCs/>
        </w:rPr>
        <w:t xml:space="preserve">逃がし方</w:t>
      </w:r>
      <w:r>
        <w:t xml:space="preserve">: AMD のクレームを「</w:t>
      </w:r>
      <w:r>
        <w:rPr>
          <w:b/>
          <w:bCs/>
        </w:rPr>
        <w:t xml:space="preserve">LLM </w:t>
      </w:r>
      <w:r>
        <w:rPr>
          <w:rFonts w:hint="eastAsia"/>
          <w:b/>
          <w:bCs/>
        </w:rPr>
        <w:t xml:space="preserve">抽出ランごとに</w:t>
      </w:r>
      <w:r>
        <w:rPr>
          <w:b/>
          <w:bCs/>
        </w:rPr>
        <w:t xml:space="preserve"> run_id </w:t>
      </w:r>
      <w:r>
        <w:rPr>
          <w:rFonts w:hint="eastAsia"/>
          <w:b/>
          <w:bCs/>
        </w:rPr>
        <w:t xml:space="preserve">単位で、snippet</w:t>
      </w:r>
      <w:r>
        <w:rPr>
          <w:b/>
          <w:bCs/>
        </w:rPr>
        <w:t xml:space="preserve"> </w:t>
      </w:r>
      <w:r>
        <w:rPr>
          <w:rFonts w:hint="eastAsia"/>
          <w:b/>
          <w:bCs/>
        </w:rPr>
        <w:t xml:space="preserve">(短縮抜粋、所定長以下)</w:t>
      </w:r>
      <w:r>
        <w:rPr>
          <w:b/>
          <w:bCs/>
        </w:rPr>
        <w:t xml:space="preserve"> + </w:t>
      </w:r>
      <w:r>
        <w:rPr>
          <w:rFonts w:hint="eastAsia"/>
          <w:b/>
          <w:bCs/>
        </w:rPr>
        <w:t xml:space="preserve">原本ハッシュ</w:t>
      </w:r>
      <w:r>
        <w:rPr>
          <w:b/>
          <w:bCs/>
        </w:rPr>
        <w:t xml:space="preserve"> + permalink + </w:t>
      </w:r>
      <w:r>
        <w:rPr>
          <w:rFonts w:hint="eastAsia"/>
          <w:b/>
          <w:bCs/>
        </w:rPr>
        <w:t xml:space="preserve">抽出時</w:t>
      </w:r>
      <w:r>
        <w:rPr>
          <w:b/>
          <w:bCs/>
        </w:rPr>
        <w:t xml:space="preserve"> confidence + </w:t>
      </w:r>
      <w:r>
        <w:rPr>
          <w:rFonts w:hint="eastAsia"/>
          <w:b/>
          <w:bCs/>
        </w:rPr>
        <w:t xml:space="preserve">抽出日時を</w:t>
      </w:r>
      <w:r>
        <w:rPr>
          <w:b/>
          <w:bCs/>
        </w:rPr>
        <w:t xml:space="preserve"> 1 </w:t>
      </w:r>
      <w:r>
        <w:rPr>
          <w:rFonts w:hint="eastAsia"/>
          <w:b/>
          <w:bCs/>
        </w:rPr>
        <w:t xml:space="preserve">レコードとして永続化し、原本本文は一切保持しない</w:t>
      </w:r>
      <w:r>
        <w:rPr>
          <w:rFonts w:hint="eastAsia"/>
        </w:rPr>
        <w:t xml:space="preserve">」と書く。</w:t>
      </w:r>
    </w:p>
    <w:bookmarkEnd w:id="26"/>
    <w:bookmarkStart w:id="27" w:name="軸-g-microsoft-us-12315010-b2-2025-medium"/>
    <w:p>
      <w:pPr>
        <w:pStyle w:val="Heading3"/>
      </w:pPr>
      <w:r>
        <w:t xml:space="preserve">4.7 </w:t>
      </w:r>
      <w:r>
        <w:rPr>
          <w:rFonts w:hint="eastAsia"/>
        </w:rPr>
        <w:t xml:space="preserve">軸</w:t>
      </w:r>
      <w:r>
        <w:t xml:space="preserve"> G: Microsoft US 12,315,010 B2 (2025) — 🟡 medium</w:t>
      </w:r>
    </w:p>
    <w:p>
      <w:pPr>
        <w:pStyle w:val="FirstParagraph"/>
      </w:pPr>
      <w:r>
        <w:rPr>
          <w:b/>
          <w:bCs/>
        </w:rPr>
        <w:t xml:space="preserve">Claim </w:t>
      </w:r>
      <w:r>
        <w:rPr>
          <w:rFonts w:hint="eastAsia"/>
          <w:b/>
          <w:bCs/>
        </w:rPr>
        <w:t xml:space="preserve">概要</w:t>
      </w:r>
      <w:r>
        <w:t xml:space="preserve">: </w:t>
      </w:r>
      <w:r>
        <w:rPr>
          <w:rFonts w:hint="eastAsia"/>
        </w:rPr>
        <w:t xml:space="preserve">企業に関する特徴量から、次のイベント</w:t>
      </w:r>
      <w:r>
        <w:t xml:space="preserve"> (funding ラウンド / Exit / </w:t>
      </w:r>
      <w:r>
        <w:rPr>
          <w:rFonts w:hint="eastAsia"/>
        </w:rPr>
        <w:t xml:space="preserve">廃業)</w:t>
      </w:r>
      <w:r>
        <w:t xml:space="preserve"> </w:t>
      </w:r>
      <w:r>
        <w:rPr>
          <w:rFonts w:hint="eastAsia"/>
        </w:rPr>
        <w:t xml:space="preserve">とそのタイミングを同時予測する</w:t>
      </w:r>
      <w:r>
        <w:t xml:space="preserve"> RNN/GRU </w:t>
      </w:r>
      <w:r>
        <w:rPr>
          <w:rFonts w:hint="eastAsia"/>
        </w:rPr>
        <w:t xml:space="preserve">テンポラル予測モデル。</w:t>
      </w:r>
    </w:p>
    <w:p>
      <w:pPr>
        <w:pStyle w:val="BodyText"/>
      </w:pPr>
      <w:r>
        <w:rPr>
          <w:b/>
          <w:bCs/>
        </w:rPr>
        <w:t xml:space="preserve">AMD </w:t>
      </w:r>
      <w:r>
        <w:rPr>
          <w:rFonts w:hint="eastAsia"/>
          <w:b/>
          <w:bCs/>
        </w:rPr>
        <w:t xml:space="preserve">への影響</w:t>
      </w:r>
      <w:r>
        <w:t xml:space="preserve">: </w:t>
      </w:r>
      <w:r>
        <w:rPr>
          <w:rFonts w:hint="eastAsia"/>
        </w:rPr>
        <w:t xml:space="preserve">「いつ何が起こるか」を出力する設計思想は</w:t>
      </w:r>
      <w:r>
        <w:t xml:space="preserve"> AMD </w:t>
      </w:r>
      <w:r>
        <w:rPr>
          <w:rFonts w:hint="eastAsia"/>
        </w:rPr>
        <w:t xml:space="preserve">と方法論的に重なる。</w:t>
      </w:r>
    </w:p>
    <w:p>
      <w:pPr>
        <w:pStyle w:val="BodyText"/>
      </w:pPr>
      <w:r>
        <w:rPr>
          <w:b/>
          <w:bCs/>
        </w:rPr>
        <w:t xml:space="preserve">AMD </w:t>
      </w:r>
      <w:r>
        <w:rPr>
          <w:rFonts w:hint="eastAsia"/>
          <w:b/>
          <w:bCs/>
        </w:rPr>
        <w:t xml:space="preserve">案との差分</w:t>
      </w:r>
      <w:r>
        <w:t xml:space="preserve">:</w:t>
      </w:r>
      <w:r>
        <w:t xml:space="preserve"> </w:t>
      </w:r>
      <w:r>
        <w:t xml:space="preserve">1. </w:t>
      </w:r>
      <w:r>
        <w:rPr>
          <w:rFonts w:hint="eastAsia"/>
        </w:rPr>
        <w:t xml:space="preserve">入力データが</w:t>
      </w:r>
      <w:r>
        <w:t xml:space="preserve"> Crunchbase </w:t>
      </w:r>
      <w:r>
        <w:rPr>
          <w:rFonts w:hint="eastAsia"/>
        </w:rPr>
        <w:t xml:space="preserve">系の</w:t>
      </w:r>
      <w:r>
        <w:t xml:space="preserve"> </w:t>
      </w:r>
      <w:r>
        <w:rPr>
          <w:rFonts w:hint="eastAsia"/>
          <w:b/>
          <w:bCs/>
        </w:rPr>
        <w:t xml:space="preserve">既存法人の財務</w:t>
      </w:r>
      <w:r>
        <w:rPr>
          <w:b/>
          <w:bCs/>
        </w:rPr>
        <w:t xml:space="preserve"> / </w:t>
      </w:r>
      <w:r>
        <w:rPr>
          <w:rFonts w:hint="eastAsia"/>
          <w:b/>
          <w:bCs/>
        </w:rPr>
        <w:t xml:space="preserve">投資履歴</w:t>
      </w:r>
      <w:r>
        <w:rPr>
          <w:rFonts w:hint="eastAsia"/>
        </w:rPr>
        <w:t xml:space="preserve">に限定。「会社が存在する」前提</w:t>
      </w:r>
      <w:r>
        <w:t xml:space="preserve"> </w:t>
      </w:r>
      <w:r>
        <w:t xml:space="preserve">2. </w:t>
      </w:r>
      <w:r>
        <w:rPr>
          <w:rFonts w:hint="eastAsia"/>
        </w:rPr>
        <w:t xml:space="preserve">出力イベントに</w:t>
      </w:r>
      <w:r>
        <w:t xml:space="preserve"> </w:t>
      </w:r>
      <w:r>
        <w:rPr>
          <w:rFonts w:hint="eastAsia"/>
          <w:b/>
          <w:bCs/>
        </w:rPr>
        <w:t xml:space="preserve">「会社設立</w:t>
      </w:r>
      <w:r>
        <w:rPr>
          <w:b/>
          <w:bCs/>
        </w:rPr>
        <w:t xml:space="preserve"> </w:t>
      </w:r>
      <w:r>
        <w:rPr>
          <w:rFonts w:hint="eastAsia"/>
          <w:b/>
          <w:bCs/>
        </w:rPr>
        <w:t xml:space="preserve">(incorporation)」が含まれていない</w:t>
      </w:r>
      <w:r>
        <w:t xml:space="preserve"> </w:t>
      </w:r>
      <w:r>
        <w:t xml:space="preserve">(Seed / Series A </w:t>
      </w:r>
      <w:r>
        <w:rPr>
          <w:rFonts w:hint="eastAsia"/>
        </w:rPr>
        <w:t xml:space="preserve">以降のみ)</w:t>
      </w:r>
      <w:r>
        <w:t xml:space="preserve"> </w:t>
      </w:r>
      <w:r>
        <w:t xml:space="preserve">3. </w:t>
      </w:r>
      <w:r>
        <w:rPr>
          <w:rFonts w:hint="eastAsia"/>
        </w:rPr>
        <w:t xml:space="preserve">応用先は</w:t>
      </w:r>
      <w:r>
        <w:t xml:space="preserve"> VC </w:t>
      </w:r>
      <w:r>
        <w:rPr>
          <w:rFonts w:hint="eastAsia"/>
        </w:rPr>
        <w:t xml:space="preserve">投資判断であり、研究シーズの法人化判断ではない</w:t>
      </w:r>
    </w:p>
    <w:p>
      <w:pPr>
        <w:pStyle w:val="BodyText"/>
      </w:pPr>
      <w:r>
        <w:rPr>
          <w:rFonts w:hint="eastAsia"/>
          <w:b/>
          <w:bCs/>
        </w:rPr>
        <w:t xml:space="preserve">逃がし方</w:t>
      </w:r>
      <w:r>
        <w:t xml:space="preserve">: </w:t>
      </w:r>
      <w:r>
        <w:rPr>
          <w:rFonts w:hint="eastAsia"/>
        </w:rPr>
        <w:t xml:space="preserve">請求項</w:t>
      </w:r>
      <w:r>
        <w:t xml:space="preserve"> 12 </w:t>
      </w:r>
      <w:r>
        <w:rPr>
          <w:rFonts w:hint="eastAsia"/>
        </w:rPr>
        <w:t xml:space="preserve">で「未法人化研究シーズを入力</w:t>
      </w:r>
      <w:r>
        <w:t xml:space="preserve"> + incorporation </w:t>
      </w:r>
      <w:r>
        <w:rPr>
          <w:rFonts w:hint="eastAsia"/>
        </w:rPr>
        <w:t xml:space="preserve">イベントの最適時期を出力」と明記。Microsoft</w:t>
      </w:r>
      <w:r>
        <w:t xml:space="preserve"> </w:t>
      </w:r>
      <w:r>
        <w:rPr>
          <w:rFonts w:hint="eastAsia"/>
        </w:rPr>
        <w:t xml:space="preserve">クレームに「founding」が無いため差別化容易。</w:t>
      </w:r>
    </w:p>
    <w:bookmarkEnd w:id="27"/>
    <w:bookmarkStart w:id="28" w:name="軸-g-pre-founding-設立タイミング判定の調査結論-まさ-q1-後"/>
    <w:p>
      <w:pPr>
        <w:pStyle w:val="Heading3"/>
      </w:pPr>
      <w:r>
        <w:t xml:space="preserve">4.8 </w:t>
      </w:r>
      <w:r>
        <w:rPr>
          <w:rFonts w:hint="eastAsia"/>
        </w:rPr>
        <w:t xml:space="preserve">軸</w:t>
      </w:r>
      <w:r>
        <w:t xml:space="preserve"> G: pre-founding </w:t>
      </w:r>
      <w:r>
        <w:rPr>
          <w:rFonts w:hint="eastAsia"/>
        </w:rPr>
        <w:t xml:space="preserve">設立タイミング判定の調査結論</w:t>
      </w:r>
      <w:r>
        <w:t xml:space="preserve"> (まさ #q1 </w:t>
      </w:r>
      <w:r>
        <w:rPr>
          <w:rFonts w:hint="eastAsia"/>
        </w:rPr>
        <w:t xml:space="preserve">後)</w:t>
      </w:r>
    </w:p>
    <w:p>
      <w:pPr>
        <w:pStyle w:val="FirstParagraph"/>
      </w:pPr>
      <w:r>
        <w:rPr>
          <w:rFonts w:hint="eastAsia"/>
          <w:b/>
          <w:bCs/>
        </w:rPr>
        <w:t xml:space="preserve">まさの仮説</w:t>
      </w:r>
      <w:r>
        <w:rPr>
          <w:b/>
          <w:bCs/>
        </w:rPr>
        <w:t xml:space="preserve"> = conditional yes</w:t>
      </w:r>
      <w:r>
        <w:t xml:space="preserve">: 「pre-incorporation </w:t>
      </w:r>
      <w:r>
        <w:rPr>
          <w:rFonts w:hint="eastAsia"/>
        </w:rPr>
        <w:t xml:space="preserve">研究シーズに対して法人設立の推奨時点を出力するシステム」を直接クレーム化した先行例は、本スクリーニング範囲内で発見できなかった。</w:t>
      </w:r>
    </w:p>
    <w:p>
      <w:pPr>
        <w:pStyle w:val="BodyText"/>
      </w:pPr>
      <w:r>
        <w:rPr>
          <w:rFonts w:hint="eastAsia"/>
          <w:b/>
          <w:bCs/>
        </w:rPr>
        <w:t xml:space="preserve">ただし以下は進歩性審査で「動機づけ</w:t>
      </w:r>
      <w:r>
        <w:rPr>
          <w:b/>
          <w:bCs/>
        </w:rPr>
        <w:t xml:space="preserve"> </w:t>
      </w:r>
      <w:r>
        <w:rPr>
          <w:rFonts w:hint="eastAsia"/>
          <w:b/>
          <w:bCs/>
        </w:rPr>
        <w:t xml:space="preserve">(motivation)」として引用される可能性</w:t>
      </w:r>
      <w:r>
        <w:t xml:space="preserve">:</w:t>
      </w:r>
      <w:r>
        <w:t xml:space="preserve"> </w:t>
      </w:r>
      <w:r>
        <w:t xml:space="preserve">- JST START / NEDO TCP / AIST GAP </w:t>
      </w:r>
      <w:r>
        <w:rPr>
          <w:rFonts w:hint="eastAsia"/>
        </w:rPr>
        <w:t xml:space="preserve">の人手</w:t>
      </w:r>
      <w:r>
        <w:t xml:space="preserve"> Due Diligence プロセス (= AI </w:t>
      </w:r>
      <w:r>
        <w:rPr>
          <w:rFonts w:hint="eastAsia"/>
        </w:rPr>
        <w:t xml:space="preserve">化が容易想到と判断されうる)</w:t>
      </w:r>
      <w:r>
        <w:t xml:space="preserve"> </w:t>
      </w:r>
      <w:r>
        <w:t xml:space="preserve">- ReadyScore.ai / R.A.I.S.E. の post-founding AI </w:t>
      </w:r>
      <w:r>
        <w:rPr>
          <w:rFonts w:hint="eastAsia"/>
        </w:rPr>
        <w:t xml:space="preserve">評価</w:t>
      </w:r>
      <w:r>
        <w:t xml:space="preserve"> (= </w:t>
      </w:r>
      <w:r>
        <w:rPr>
          <w:rFonts w:hint="eastAsia"/>
        </w:rPr>
        <w:t xml:space="preserve">適用先変更が容易想到と判断されうる)</w:t>
      </w:r>
      <w:r>
        <w:t xml:space="preserve"> </w:t>
      </w:r>
      <w:r>
        <w:t xml:space="preserve">- Microsoft US 12,315,010 </w:t>
      </w:r>
      <w:r>
        <w:rPr>
          <w:rFonts w:hint="eastAsia"/>
        </w:rPr>
        <w:t xml:space="preserve">のテンポラル予測モデル</w:t>
      </w:r>
      <w:r>
        <w:t xml:space="preserve"> (= </w:t>
      </w:r>
      <w:r>
        <w:rPr>
          <w:rFonts w:hint="eastAsia"/>
        </w:rPr>
        <w:t xml:space="preserve">イベント種別変更が容易想到と判断されうる)</w:t>
      </w:r>
    </w:p>
    <w:p>
      <w:pPr>
        <w:pStyle w:val="BodyText"/>
      </w:pPr>
      <w:r>
        <w:rPr>
          <w:rFonts w:hint="eastAsia"/>
          <w:b/>
          <w:bCs/>
        </w:rPr>
        <w:t xml:space="preserve">防御線</w:t>
      </w:r>
      <w:r>
        <w:t xml:space="preserve">: </w:t>
      </w:r>
      <w:r>
        <w:rPr>
          <w:rFonts w:hint="eastAsia"/>
        </w:rPr>
        <w:t xml:space="preserve">請求項</w:t>
      </w:r>
      <w:r>
        <w:t xml:space="preserve"> 1-11 のワークフロー / </w:t>
      </w:r>
      <w:r>
        <w:rPr>
          <w:rFonts w:hint="eastAsia"/>
        </w:rPr>
        <w:t xml:space="preserve">データ構造軸の</w:t>
      </w:r>
      <w:r>
        <w:t xml:space="preserve"> AND </w:t>
      </w:r>
      <w:r>
        <w:rPr>
          <w:rFonts w:hint="eastAsia"/>
        </w:rPr>
        <w:t xml:space="preserve">結合</w:t>
      </w:r>
      <w:r>
        <w:t xml:space="preserve"> + </w:t>
      </w:r>
      <w:r>
        <w:rPr>
          <w:rFonts w:hint="eastAsia"/>
        </w:rPr>
        <w:t xml:space="preserve">請求項</w:t>
      </w:r>
      <w:r>
        <w:t xml:space="preserve"> 12 の Before-Zero + </w:t>
      </w:r>
      <w:r>
        <w:rPr>
          <w:rFonts w:hint="eastAsia"/>
        </w:rPr>
        <w:t xml:space="preserve">法人設立タイミング判定の組合せで進歩性主張。</w:t>
      </w:r>
    </w:p>
    <w:bookmarkEnd w:id="28"/>
    <w:bookmarkStart w:id="29" w:name="X147b85dd6678474ec547b8a671c504d61bd1874"/>
    <w:p>
      <w:pPr>
        <w:pStyle w:val="Heading3"/>
      </w:pPr>
      <w:r>
        <w:t xml:space="preserve">4.6 IBM US 7,730,005 + HP US 9,299,025 + Microsoft US 12,494,933 + ProMem 2026 (axis D </w:t>
      </w:r>
      <w:r>
        <w:rPr>
          <w:rFonts w:hint="eastAsia"/>
        </w:rPr>
        <w:t xml:space="preserve">群)</w:t>
      </w:r>
      <w:r>
        <w:t xml:space="preserve"> — 🔴 high</w:t>
      </w:r>
    </w:p>
    <w:p>
      <w:pPr>
        <w:pStyle w:val="FirstParagraph"/>
      </w:pPr>
      <w:r>
        <w:rPr>
          <w:rFonts w:hint="eastAsia"/>
          <w:b/>
          <w:bCs/>
        </w:rPr>
        <w:t xml:space="preserve">統合的な影響</w:t>
      </w:r>
      <w:r>
        <w:t xml:space="preserve">: </w:t>
      </w:r>
      <w:r>
        <w:rPr>
          <w:rFonts w:hint="eastAsia"/>
        </w:rPr>
        <w:t xml:space="preserve">議事録</w:t>
      </w:r>
      <w:r>
        <w:t xml:space="preserve"> → </w:t>
      </w:r>
      <w:r>
        <w:rPr>
          <w:rFonts w:hint="eastAsia"/>
        </w:rPr>
        <w:t xml:space="preserve">構造抽出</w:t>
      </w:r>
      <w:r>
        <w:t xml:space="preserve"> (Microsoft meeting tapestries 2024) + CBR case generalization (HP 2016) + Lessons Learned closed loop (IBM 2010) + 4 </w:t>
      </w:r>
      <w:r>
        <w:rPr>
          <w:rFonts w:hint="eastAsia"/>
        </w:rPr>
        <w:t xml:space="preserve">要素テンプレート</w:t>
      </w:r>
      <w:r>
        <w:t xml:space="preserve"> (ProMem arXiv 2601.04463 2026) で、AMD </w:t>
      </w:r>
      <w:r>
        <w:rPr>
          <w:rFonts w:hint="eastAsia"/>
        </w:rPr>
        <w:t xml:space="preserve">の発明要素</w:t>
      </w:r>
      <w:r>
        <w:t xml:space="preserve"> 2 </w:t>
      </w:r>
      <w:r>
        <w:rPr>
          <w:rFonts w:hint="eastAsia"/>
        </w:rPr>
        <w:t xml:space="preserve">のホワイトスペースが狭まりつつある。</w:t>
      </w:r>
    </w:p>
    <w:p>
      <w:pPr>
        <w:pStyle w:val="BodyText"/>
      </w:pPr>
      <w:r>
        <w:rPr>
          <w:rFonts w:hint="eastAsia"/>
          <w:b/>
          <w:bCs/>
        </w:rPr>
        <w:t xml:space="preserve">差別化ポイント</w:t>
      </w:r>
      <w:r>
        <w:rPr>
          <w:b/>
          <w:bCs/>
        </w:rPr>
        <w:t xml:space="preserve"> </w:t>
      </w:r>
      <w:r>
        <w:rPr>
          <w:rFonts w:hint="eastAsia"/>
          <w:b/>
          <w:bCs/>
        </w:rPr>
        <w:t xml:space="preserve">(組み合わせ)</w:t>
      </w:r>
      <w:r>
        <w:t xml:space="preserve">:</w:t>
      </w:r>
      <w:r>
        <w:t xml:space="preserve"> </w:t>
      </w:r>
      <w:r>
        <w:t xml:space="preserve">- 4 </w:t>
      </w:r>
      <w:r>
        <w:rPr>
          <w:rFonts w:hint="eastAsia"/>
        </w:rPr>
        <w:t xml:space="preserve">要素「分岐点</w:t>
      </w:r>
      <w:r>
        <w:t xml:space="preserve"> / </w:t>
      </w:r>
      <w:r>
        <w:rPr>
          <w:rFonts w:hint="eastAsia"/>
        </w:rPr>
        <w:t xml:space="preserve">判断材料</w:t>
      </w:r>
      <w:r>
        <w:t xml:space="preserve"> / アクション / </w:t>
      </w:r>
      <w:r>
        <w:rPr>
          <w:rFonts w:hint="eastAsia"/>
        </w:rPr>
        <w:t xml:space="preserve">結果」を抽出するだけでなく、</w:t>
      </w:r>
      <w:r>
        <w:rPr>
          <w:rFonts w:hint="eastAsia"/>
          <w:b/>
          <w:bCs/>
        </w:rPr>
        <w:t xml:space="preserve">結果を予測せず後追い記録</w:t>
      </w:r>
      <w:r>
        <w:t xml:space="preserve">する</w:t>
      </w:r>
      <w:r>
        <w:t xml:space="preserve"> </w:t>
      </w:r>
      <w:r>
        <w:t xml:space="preserve">-</w:t>
      </w:r>
      <w:r>
        <w:t xml:space="preserve"> </w:t>
      </w:r>
      <w:r>
        <w:rPr>
          <w:rFonts w:hint="eastAsia"/>
          <w:b/>
          <w:bCs/>
        </w:rPr>
        <w:t xml:space="preserve">同パターンを</w:t>
      </w:r>
      <w:r>
        <w:rPr>
          <w:b/>
          <w:bCs/>
        </w:rPr>
        <w:t xml:space="preserve"> protocol_id ハッシュ (sha12(title)) </w:t>
      </w:r>
      <w:r>
        <w:rPr>
          <w:rFonts w:hint="eastAsia"/>
          <w:b/>
          <w:bCs/>
        </w:rPr>
        <w:t xml:space="preserve">で束ね、cross-project</w:t>
      </w:r>
      <w:r>
        <w:rPr>
          <w:b/>
          <w:bCs/>
        </w:rPr>
        <w:t xml:space="preserve"> で 1:N </w:t>
      </w:r>
      <w:r>
        <w:rPr>
          <w:rFonts w:hint="eastAsia"/>
          <w:b/>
          <w:bCs/>
        </w:rPr>
        <w:t xml:space="preserve">集約</w:t>
      </w:r>
      <w:r>
        <w:t xml:space="preserve">する</w:t>
      </w:r>
      <w:r>
        <w:t xml:space="preserve"> </w:t>
      </w:r>
      <w:r>
        <w:t xml:space="preserve">-</w:t>
      </w:r>
      <w:r>
        <w:t xml:space="preserve"> </w:t>
      </w:r>
      <w:r>
        <w:rPr>
          <w:rFonts w:hint="eastAsia"/>
          <w:b/>
          <w:bCs/>
        </w:rPr>
        <w:t xml:space="preserve">同一意思決定に対する</w:t>
      </w:r>
      <w:r>
        <w:rPr>
          <w:b/>
          <w:bCs/>
        </w:rPr>
        <w:t xml:space="preserve"> multi-horizon append-only </w:t>
      </w:r>
      <w:r>
        <w:rPr>
          <w:rFonts w:hint="eastAsia"/>
          <w:b/>
          <w:bCs/>
        </w:rPr>
        <w:t xml:space="preserve">結果観測</w:t>
      </w:r>
      <w:r>
        <w:rPr>
          <w:b/>
          <w:bCs/>
        </w:rPr>
        <w:t xml:space="preserve"> ledger</w:t>
      </w:r>
      <w:r>
        <w:t xml:space="preserve"> </w:t>
      </w:r>
      <w:r>
        <w:rPr>
          <w:rFonts w:hint="eastAsia"/>
        </w:rPr>
        <w:t xml:space="preserve">と統合</w:t>
      </w:r>
    </w:p>
    <w:p>
      <w:pPr>
        <w:pStyle w:val="BodyText"/>
      </w:pPr>
      <w:r>
        <w:t xml:space="preserve">→ </w:t>
      </w:r>
      <w:r>
        <w:rPr>
          <w:rFonts w:hint="eastAsia"/>
        </w:rPr>
        <w:t xml:space="preserve">いずれか単独では先行があるが、AND</w:t>
      </w:r>
      <w:r>
        <w:t xml:space="preserve"> </w:t>
      </w:r>
      <w:r>
        <w:rPr>
          <w:rFonts w:hint="eastAsia"/>
        </w:rPr>
        <w:t xml:space="preserve">結合</w:t>
      </w:r>
      <w:r>
        <w:t xml:space="preserve"> + LLM </w:t>
      </w:r>
      <w:r>
        <w:rPr>
          <w:rFonts w:hint="eastAsia"/>
        </w:rPr>
        <w:t xml:space="preserve">抽出パイプラインへの組込みで新規性主張可能。</w:t>
      </w:r>
    </w:p>
    <w:p>
      <w:r>
        <w:pict>
          <v:rect style="width:0;height:1.5pt" o:hralign="center" o:hrstd="t" o:hr="t"/>
        </w:pict>
      </w:r>
    </w:p>
    <w:bookmarkEnd w:id="29"/>
    <w:bookmarkEnd w:id="30"/>
    <w:bookmarkStart w:id="37" w:name="amd-のホワイトスペース-新規性主張可能領域改訂版"/>
    <w:p>
      <w:pPr>
        <w:pStyle w:val="Heading2"/>
      </w:pPr>
      <w:r>
        <w:t xml:space="preserve">5. AMD のホワイトスペース </w:t>
      </w:r>
      <w:r>
        <w:rPr>
          <w:rFonts w:hint="eastAsia"/>
        </w:rPr>
        <w:t xml:space="preserve">(新規性主張可能領域、改訂版)</w:t>
      </w:r>
    </w:p>
    <w:p>
      <w:pPr>
        <w:pStyle w:val="FirstParagraph"/>
      </w:pPr>
      <w:r>
        <w:rPr>
          <w:rFonts w:hint="eastAsia"/>
        </w:rPr>
        <w:t xml:space="preserve">軸</w:t>
      </w:r>
      <w:r>
        <w:t xml:space="preserve"> A-F </w:t>
      </w:r>
      <w:r>
        <w:rPr>
          <w:rFonts w:hint="eastAsia"/>
        </w:rPr>
        <w:t xml:space="preserve">の再調査結果を踏まえて、AMD</w:t>
      </w:r>
      <w:r>
        <w:t xml:space="preserve"> </w:t>
      </w:r>
      <w:r>
        <w:rPr>
          <w:rFonts w:hint="eastAsia"/>
        </w:rPr>
        <w:t xml:space="preserve">のホワイトスペースを以下に再定義する。</w:t>
      </w:r>
    </w:p>
    <w:bookmarkStart w:id="31" w:name="X6805dd2499e7b7340cbb99c1ce57e05b8d7f217"/>
    <w:p>
      <w:pPr>
        <w:pStyle w:val="Heading3"/>
      </w:pPr>
      <w:r>
        <w:t xml:space="preserve">WS-1: </w:t>
      </w:r>
      <w:r>
        <w:rPr>
          <w:rFonts w:hint="eastAsia"/>
        </w:rPr>
        <w:t xml:space="preserve">全文非保存</w:t>
      </w:r>
      <w:r>
        <w:t xml:space="preserve"> + 5 </w:t>
      </w:r>
      <w:r>
        <w:rPr>
          <w:rFonts w:hint="eastAsia"/>
        </w:rPr>
        <w:t xml:space="preserve">タプル証拠メタデータ</w:t>
      </w:r>
      <w:r>
        <w:t xml:space="preserve"> (snippet + hash + url + run_id + confidence)</w:t>
      </w:r>
    </w:p>
    <w:p>
      <w:pPr>
        <w:pStyle w:val="Compact"/>
        <w:numPr>
          <w:ilvl w:val="0"/>
          <w:numId w:val="1004"/>
        </w:numPr>
      </w:pPr>
      <w:r>
        <w:rPr>
          <w:rFonts w:hint="eastAsia"/>
        </w:rPr>
        <w:t xml:space="preserve">直接の先行特許は見つからない</w:t>
      </w:r>
      <w:r>
        <w:t xml:space="preserve"> (BigID </w:t>
      </w:r>
      <w:r>
        <w:rPr>
          <w:rFonts w:hint="eastAsia"/>
        </w:rPr>
        <w:t xml:space="preserve">は思想接近だが目的・データ構造が異なる)</w:t>
      </w:r>
    </w:p>
    <w:p>
      <w:pPr>
        <w:pStyle w:val="Compact"/>
        <w:numPr>
          <w:ilvl w:val="0"/>
          <w:numId w:val="1004"/>
        </w:numPr>
      </w:pPr>
      <w:r>
        <w:rPr>
          <w:rFonts w:hint="eastAsia"/>
        </w:rPr>
        <w:t xml:space="preserve">学術文献</w:t>
      </w:r>
      <w:r>
        <w:t xml:space="preserve"> (arXiv 2511.17118, 2025-11) </w:t>
      </w:r>
      <w:r>
        <w:rPr>
          <w:rFonts w:hint="eastAsia"/>
        </w:rPr>
        <w:t xml:space="preserve">が同思想を発表しつつあり、</w:t>
      </w:r>
      <w:r>
        <w:rPr>
          <w:rFonts w:hint="eastAsia"/>
          <w:b/>
          <w:bCs/>
        </w:rPr>
        <w:t xml:space="preserve">早期出願が必須</w:t>
      </w:r>
    </w:p>
    <w:p>
      <w:pPr>
        <w:pStyle w:val="Compact"/>
        <w:numPr>
          <w:ilvl w:val="0"/>
          <w:numId w:val="1004"/>
        </w:numPr>
      </w:pPr>
      <w:r>
        <w:rPr>
          <w:rFonts w:hint="eastAsia"/>
        </w:rPr>
        <w:t xml:space="preserve">請求項</w:t>
      </w:r>
      <w:r>
        <w:t xml:space="preserve"> 1 </w:t>
      </w:r>
      <w:r>
        <w:rPr>
          <w:rFonts w:hint="eastAsia"/>
        </w:rPr>
        <w:t xml:space="preserve">の核に維持</w:t>
      </w:r>
    </w:p>
    <w:bookmarkEnd w:id="31"/>
    <w:bookmarkStart w:id="32" w:name="X2f99a06ebdeddbedd4c66cc962d4f0f763288fb"/>
    <w:p>
      <w:pPr>
        <w:pStyle w:val="Heading3"/>
      </w:pPr>
      <w:r>
        <w:t xml:space="preserve">WS-2: </w:t>
      </w:r>
      <w:r>
        <w:rPr>
          <w:rFonts w:hint="eastAsia"/>
        </w:rPr>
        <w:t xml:space="preserve">却下</w:t>
      </w:r>
      <w:r>
        <w:t xml:space="preserve"> / </w:t>
      </w:r>
      <w:r>
        <w:rPr>
          <w:rFonts w:hint="eastAsia"/>
        </w:rPr>
        <w:t xml:space="preserve">コメントが次回</w:t>
      </w:r>
      <w:r>
        <w:t xml:space="preserve"> LLM </w:t>
      </w:r>
      <w:r>
        <w:rPr>
          <w:rFonts w:hint="eastAsia"/>
        </w:rPr>
        <w:t xml:space="preserve">プロンプトに自動注入</w:t>
      </w:r>
      <w:r>
        <w:t xml:space="preserve"> (prompt-level </w:t>
      </w:r>
      <w:r>
        <w:rPr>
          <w:rFonts w:hint="eastAsia"/>
        </w:rPr>
        <w:t xml:space="preserve">継続学習)</w:t>
      </w:r>
    </w:p>
    <w:p>
      <w:pPr>
        <w:pStyle w:val="Compact"/>
        <w:numPr>
          <w:ilvl w:val="0"/>
          <w:numId w:val="1005"/>
        </w:numPr>
      </w:pPr>
      <w:r>
        <w:rPr>
          <w:rFonts w:hint="eastAsia"/>
        </w:rPr>
        <w:t xml:space="preserve">直接の登録特許は見つからない</w:t>
      </w:r>
      <w:r>
        <w:t xml:space="preserve"> (RLHF / DPO は weight </w:t>
      </w:r>
      <w:r>
        <w:rPr>
          <w:rFonts w:hint="eastAsia"/>
        </w:rPr>
        <w:t xml:space="preserve">更新型で区別可、ProTeGi</w:t>
      </w:r>
      <w:r>
        <w:t xml:space="preserve"> は LLM </w:t>
      </w:r>
      <w:r>
        <w:rPr>
          <w:rFonts w:hint="eastAsia"/>
        </w:rPr>
        <w:t xml:space="preserve">自己批評型で区別可)</w:t>
      </w:r>
    </w:p>
    <w:p>
      <w:pPr>
        <w:pStyle w:val="Compact"/>
        <w:numPr>
          <w:ilvl w:val="0"/>
          <w:numId w:val="1005"/>
        </w:numPr>
      </w:pPr>
      <w:r>
        <w:rPr>
          <w:rFonts w:hint="eastAsia"/>
        </w:rPr>
        <w:t xml:space="preserve">学術文献</w:t>
      </w:r>
      <w:r>
        <w:t xml:space="preserve"> (IBM Conversational Prompt Engineering arXiv 2408.04560, APOHF arXiv 2405.17346) </w:t>
      </w:r>
      <w:r>
        <w:rPr>
          <w:rFonts w:hint="eastAsia"/>
        </w:rPr>
        <w:t xml:space="preserve">が新規性破壊リスク</w:t>
      </w:r>
      <w:r>
        <w:t xml:space="preserve"> →</w:t>
      </w:r>
      <w:r>
        <w:t xml:space="preserve"> </w:t>
      </w:r>
      <w:r>
        <w:rPr>
          <w:rFonts w:hint="eastAsia"/>
          <w:b/>
          <w:bCs/>
        </w:rPr>
        <w:t xml:space="preserve">抽出器スコープ分離</w:t>
      </w:r>
      <w:r>
        <w:rPr>
          <w:b/>
          <w:bCs/>
        </w:rPr>
        <w:t xml:space="preserve"> + reject </w:t>
      </w:r>
      <w:r>
        <w:rPr>
          <w:rFonts w:hint="eastAsia"/>
          <w:b/>
          <w:bCs/>
        </w:rPr>
        <w:t xml:space="preserve">イベント永続化</w:t>
      </w:r>
      <w:r>
        <w:rPr>
          <w:b/>
          <w:bCs/>
        </w:rPr>
        <w:t xml:space="preserve"> + </w:t>
      </w:r>
      <w:r>
        <w:rPr>
          <w:rFonts w:hint="eastAsia"/>
          <w:b/>
          <w:bCs/>
        </w:rPr>
        <w:t xml:space="preserve">自由文</w:t>
      </w:r>
      <w:r>
        <w:rPr>
          <w:b/>
          <w:bCs/>
        </w:rPr>
        <w:t xml:space="preserve"> comment </w:t>
      </w:r>
      <w:r>
        <w:rPr>
          <w:rFonts w:hint="eastAsia"/>
          <w:b/>
          <w:bCs/>
        </w:rPr>
        <w:t xml:space="preserve">の自然言語ガイダンス化</w:t>
      </w:r>
      <w:r>
        <w:rPr>
          <w:rFonts w:hint="eastAsia"/>
        </w:rPr>
        <w:t xml:space="preserve">で差別化</w:t>
      </w:r>
    </w:p>
    <w:p>
      <w:pPr>
        <w:pStyle w:val="Compact"/>
        <w:numPr>
          <w:ilvl w:val="0"/>
          <w:numId w:val="1005"/>
        </w:numPr>
      </w:pPr>
      <w:r>
        <w:t xml:space="preserve">「</w:t>
      </w:r>
      <w:r>
        <w:rPr>
          <w:b/>
          <w:bCs/>
        </w:rPr>
        <w:t xml:space="preserve">weight </w:t>
      </w:r>
      <w:r>
        <w:rPr>
          <w:rFonts w:hint="eastAsia"/>
          <w:b/>
          <w:bCs/>
        </w:rPr>
        <w:t xml:space="preserve">更新を行わない</w:t>
      </w:r>
      <w:r>
        <w:t xml:space="preserve">」「</w:t>
      </w:r>
      <w:r>
        <w:rPr>
          <w:b/>
          <w:bCs/>
        </w:rPr>
        <w:t xml:space="preserve">LLM </w:t>
      </w:r>
      <w:r>
        <w:rPr>
          <w:rFonts w:hint="eastAsia"/>
          <w:b/>
          <w:bCs/>
        </w:rPr>
        <w:t xml:space="preserve">自己批評ではない</w:t>
      </w:r>
      <w:r>
        <w:rPr>
          <w:rFonts w:hint="eastAsia"/>
        </w:rPr>
        <w:t xml:space="preserve">」を明示否定的限定として含める</w:t>
      </w:r>
    </w:p>
    <w:bookmarkEnd w:id="32"/>
    <w:bookmarkStart w:id="33" w:name="X18cfb5734d1ab80a5ae65acb957370fe17b5ac1"/>
    <w:p>
      <w:pPr>
        <w:pStyle w:val="Heading3"/>
      </w:pPr>
      <w:r>
        <w:t xml:space="preserve">WS-3 </w:t>
      </w:r>
      <w:r>
        <w:rPr>
          <w:rFonts w:hint="eastAsia"/>
        </w:rPr>
        <w:t xml:space="preserve">改:</w:t>
      </w:r>
      <w:r>
        <w:t xml:space="preserve"> multi-horizon append-only </w:t>
      </w:r>
      <w:r>
        <w:rPr>
          <w:rFonts w:hint="eastAsia"/>
        </w:rPr>
        <w:t xml:space="preserve">結果観測</w:t>
      </w:r>
      <w:r>
        <w:t xml:space="preserve"> ledger + </w:t>
      </w:r>
      <w:r>
        <w:rPr>
          <w:rFonts w:hint="eastAsia"/>
        </w:rPr>
        <w:t xml:space="preserve">矛盾観測の同時保持</w:t>
      </w:r>
      <w:r>
        <w:t xml:space="preserve"> UI + </w:t>
      </w:r>
      <w:r>
        <w:rPr>
          <w:rFonts w:hint="eastAsia"/>
        </w:rPr>
        <w:t xml:space="preserve">異種</w:t>
      </w:r>
      <w:r>
        <w:t xml:space="preserve"> evidence </w:t>
      </w:r>
      <w:r>
        <w:rPr>
          <w:rFonts w:hint="eastAsia"/>
        </w:rPr>
        <w:t xml:space="preserve">統合参照</w:t>
      </w:r>
    </w:p>
    <w:p>
      <w:pPr>
        <w:pStyle w:val="Compact"/>
        <w:numPr>
          <w:ilvl w:val="0"/>
          <w:numId w:val="1006"/>
        </w:numPr>
      </w:pPr>
      <w:r>
        <w:t xml:space="preserve">FHIR Observation / OMOP CDM が schema </w:t>
      </w:r>
      <w:r>
        <w:rPr>
          <w:rFonts w:hint="eastAsia"/>
        </w:rPr>
        <w:t xml:space="preserve">単独では新規性破壊</w:t>
      </w:r>
    </w:p>
    <w:p>
      <w:pPr>
        <w:pStyle w:val="Compact"/>
        <w:numPr>
          <w:ilvl w:val="0"/>
          <w:numId w:val="1006"/>
        </w:numPr>
      </w:pPr>
      <w:r>
        <w:rPr>
          <w:rFonts w:hint="eastAsia"/>
          <w:b/>
          <w:bCs/>
        </w:rPr>
        <w:t xml:space="preserve">スキーマ単独ではなくシステム複合クレームに組み直し</w:t>
      </w:r>
      <w:r>
        <w:t xml:space="preserve">:</w:t>
      </w:r>
    </w:p>
    <w:p>
      <w:pPr>
        <w:pStyle w:val="Compact"/>
        <w:numPr>
          <w:ilvl w:val="1"/>
          <w:numId w:val="1007"/>
        </w:numPr>
      </w:pPr>
      <w:r>
        <w:rPr>
          <w:rFonts w:hint="eastAsia"/>
        </w:rPr>
        <w:t xml:space="preserve">マネジメント意思決定ドメイン限定</w:t>
      </w:r>
    </w:p>
    <w:p>
      <w:pPr>
        <w:pStyle w:val="Compact"/>
        <w:numPr>
          <w:ilvl w:val="1"/>
          <w:numId w:val="1007"/>
        </w:numPr>
      </w:pPr>
      <w:r>
        <w:t xml:space="preserve">horizon </w:t>
      </w:r>
      <w:r>
        <w:rPr>
          <w:rFonts w:hint="eastAsia"/>
        </w:rPr>
        <w:t xml:space="preserve">の事前定義離散集合</w:t>
      </w:r>
      <w:r>
        <w:t xml:space="preserve"> (7 </w:t>
      </w:r>
      <w:r>
        <w:rPr>
          <w:rFonts w:hint="eastAsia"/>
        </w:rPr>
        <w:t xml:space="preserve">値固定)</w:t>
      </w:r>
    </w:p>
    <w:p>
      <w:pPr>
        <w:pStyle w:val="Compact"/>
        <w:numPr>
          <w:ilvl w:val="1"/>
          <w:numId w:val="1007"/>
        </w:numPr>
      </w:pPr>
      <w:r>
        <w:rPr>
          <w:rFonts w:hint="eastAsia"/>
        </w:rPr>
        <w:t xml:space="preserve">矛盾観測</w:t>
      </w:r>
      <w:r>
        <w:t xml:space="preserve"> (positive 1m × negative 24m) </w:t>
      </w:r>
      <w:r>
        <w:rPr>
          <w:rFonts w:hint="eastAsia"/>
        </w:rPr>
        <w:t xml:space="preserve">を保持したまま意思決定者に呈示する</w:t>
      </w:r>
      <w:r>
        <w:t xml:space="preserve"> UI/ワークフロー</w:t>
      </w:r>
    </w:p>
    <w:p>
      <w:pPr>
        <w:pStyle w:val="Compact"/>
        <w:numPr>
          <w:ilvl w:val="1"/>
          <w:numId w:val="1007"/>
        </w:numPr>
      </w:pPr>
      <w:r>
        <w:rPr>
          <w:rFonts w:hint="eastAsia"/>
        </w:rPr>
        <w:t xml:space="preserve">異種</w:t>
      </w:r>
      <w:r>
        <w:t xml:space="preserve"> evidence </w:t>
      </w:r>
      <w:r>
        <w:rPr>
          <w:rFonts w:hint="eastAsia"/>
        </w:rPr>
        <w:t xml:space="preserve">(会議録</w:t>
      </w:r>
      <w:r>
        <w:t xml:space="preserve"> / </w:t>
      </w:r>
      <w:r>
        <w:rPr>
          <w:rFonts w:hint="eastAsia"/>
        </w:rPr>
        <w:t xml:space="preserve">月次レポート</w:t>
      </w:r>
      <w:r>
        <w:t xml:space="preserve"> / KPI / </w:t>
      </w:r>
      <w:r>
        <w:rPr>
          <w:rFonts w:hint="eastAsia"/>
        </w:rPr>
        <w:t xml:space="preserve">戦略シグナル)</w:t>
      </w:r>
      <w:r>
        <w:t xml:space="preserve"> </w:t>
      </w:r>
      <w:r>
        <w:rPr>
          <w:rFonts w:hint="eastAsia"/>
        </w:rPr>
        <w:t xml:space="preserve">統合参照</w:t>
      </w:r>
    </w:p>
    <w:bookmarkEnd w:id="33"/>
    <w:bookmarkStart w:id="34" w:name="Xb8a72b1c7eff0387c27c0bc45dbb5b1ca1f57ab"/>
    <w:p>
      <w:pPr>
        <w:pStyle w:val="Heading3"/>
      </w:pPr>
      <w:r>
        <w:t xml:space="preserve">WS-4 </w:t>
      </w:r>
      <w:r>
        <w:rPr>
          <w:rFonts w:hint="eastAsia"/>
        </w:rPr>
        <w:t xml:space="preserve">改:</w:t>
      </w:r>
      <w:r>
        <w:t xml:space="preserve"> </w:t>
      </w:r>
      <w:r>
        <w:rPr>
          <w:rFonts w:hint="eastAsia"/>
        </w:rPr>
        <w:t xml:space="preserve">固有名詞除去</w:t>
      </w:r>
      <w:r>
        <w:t xml:space="preserve"> + </w:t>
      </w:r>
      <w:r>
        <w:rPr>
          <w:rFonts w:hint="eastAsia"/>
        </w:rPr>
        <w:t xml:space="preserve">題目ハッシュ</w:t>
      </w:r>
      <w:r>
        <w:t xml:space="preserve"> + 1:N </w:t>
      </w:r>
      <w:r>
        <w:rPr>
          <w:rFonts w:hint="eastAsia"/>
        </w:rPr>
        <w:t xml:space="preserve">事例</w:t>
      </w:r>
      <w:r>
        <w:t xml:space="preserve"> + 4 </w:t>
      </w:r>
      <w:r>
        <w:rPr>
          <w:rFonts w:hint="eastAsia"/>
        </w:rPr>
        <w:t xml:space="preserve">要素構造</w:t>
      </w:r>
      <w:r>
        <w:t xml:space="preserve"> + LLM </w:t>
      </w:r>
      <w:r>
        <w:rPr>
          <w:rFonts w:hint="eastAsia"/>
        </w:rPr>
        <w:t xml:space="preserve">抽出パイプラインへの組込み</w:t>
      </w:r>
    </w:p>
    <w:p>
      <w:pPr>
        <w:pStyle w:val="Compact"/>
        <w:numPr>
          <w:ilvl w:val="0"/>
          <w:numId w:val="1008"/>
        </w:numPr>
      </w:pPr>
      <w:r>
        <w:rPr>
          <w:rFonts w:hint="eastAsia"/>
        </w:rPr>
        <w:t xml:space="preserve">個別技術</w:t>
      </w:r>
      <w:r>
        <w:t xml:space="preserve"> </w:t>
      </w:r>
      <w:r>
        <w:rPr>
          <w:rFonts w:hint="eastAsia"/>
        </w:rPr>
        <w:t xml:space="preserve">(匿名化,</w:t>
      </w:r>
      <w:r>
        <w:t xml:space="preserve"> </w:t>
      </w:r>
      <w:r>
        <w:rPr>
          <w:rFonts w:hint="eastAsia"/>
        </w:rPr>
        <w:t xml:space="preserve">ハッシュ集約,</w:t>
      </w:r>
      <w:r>
        <w:t xml:space="preserve"> </w:t>
      </w:r>
      <w:r>
        <w:rPr>
          <w:rFonts w:hint="eastAsia"/>
        </w:rPr>
        <w:t xml:space="preserve">意思決定抽出,</w:t>
      </w:r>
      <w:r>
        <w:t xml:space="preserve"> CBR) </w:t>
      </w:r>
      <w:r>
        <w:rPr>
          <w:rFonts w:hint="eastAsia"/>
        </w:rPr>
        <w:t xml:space="preserve">はそれぞれ既存</w:t>
      </w:r>
    </w:p>
    <w:p>
      <w:pPr>
        <w:pStyle w:val="Compact"/>
        <w:numPr>
          <w:ilvl w:val="0"/>
          <w:numId w:val="1008"/>
        </w:numPr>
      </w:pPr>
      <w:r>
        <w:rPr>
          <w:b/>
          <w:bCs/>
        </w:rPr>
        <w:t xml:space="preserve">1 </w:t>
      </w:r>
      <w:r>
        <w:rPr>
          <w:rFonts w:hint="eastAsia"/>
          <w:b/>
          <w:bCs/>
        </w:rPr>
        <w:t xml:space="preserve">パイプラインで結合し、4</w:t>
      </w:r>
      <w:r>
        <w:rPr>
          <w:b/>
          <w:bCs/>
        </w:rPr>
        <w:t xml:space="preserve"> </w:t>
      </w:r>
      <w:r>
        <w:rPr>
          <w:rFonts w:hint="eastAsia"/>
          <w:b/>
          <w:bCs/>
        </w:rPr>
        <w:t xml:space="preserve">要素テンプレートに落とし、protocol_id</w:t>
      </w:r>
      <w:r>
        <w:rPr>
          <w:b/>
          <w:bCs/>
        </w:rPr>
        <w:t xml:space="preserve"> で 1:N </w:t>
      </w:r>
      <w:r>
        <w:rPr>
          <w:rFonts w:hint="eastAsia"/>
          <w:b/>
          <w:bCs/>
        </w:rPr>
        <w:t xml:space="preserve">事例集約する具体的データ構造</w:t>
      </w:r>
      <w:r>
        <w:rPr>
          <w:b/>
          <w:bCs/>
        </w:rPr>
        <w:t xml:space="preserve"> + LLM </w:t>
      </w:r>
      <w:r>
        <w:rPr>
          <w:rFonts w:hint="eastAsia"/>
          <w:b/>
          <w:bCs/>
        </w:rPr>
        <w:t xml:space="preserve">抽出</w:t>
      </w:r>
      <w:r>
        <w:rPr>
          <w:rFonts w:hint="eastAsia"/>
        </w:rPr>
        <w:t xml:space="preserve">で新規性</w:t>
      </w:r>
    </w:p>
    <w:p>
      <w:pPr>
        <w:pStyle w:val="Compact"/>
        <w:numPr>
          <w:ilvl w:val="0"/>
          <w:numId w:val="1008"/>
        </w:numPr>
      </w:pPr>
      <w:r>
        <w:t xml:space="preserve">「</w:t>
      </w:r>
      <w:r>
        <w:rPr>
          <w:rFonts w:hint="eastAsia"/>
          <w:b/>
          <w:bCs/>
        </w:rPr>
        <w:t xml:space="preserve">結果を予測せず後追い記録する</w:t>
      </w:r>
      <w:r>
        <w:t xml:space="preserve">」「</w:t>
      </w:r>
      <w:r>
        <w:rPr>
          <w:rFonts w:hint="eastAsia"/>
          <w:b/>
          <w:bCs/>
        </w:rPr>
        <w:t xml:space="preserve">結果を上書きしない</w:t>
      </w:r>
      <w:r>
        <w:rPr>
          <w:rFonts w:hint="eastAsia"/>
        </w:rPr>
        <w:t xml:space="preserve">」を独立従属項として明示</w:t>
      </w:r>
    </w:p>
    <w:bookmarkEnd w:id="34"/>
    <w:bookmarkStart w:id="35" w:name="X07cb2c2ff6307b6f4fa407738402d3b4ec0d740"/>
    <w:p>
      <w:pPr>
        <w:pStyle w:val="Heading3"/>
      </w:pPr>
      <w:r>
        <w:t xml:space="preserve">WS-5 </w:t>
      </w:r>
      <w:r>
        <w:rPr>
          <w:rFonts w:hint="eastAsia"/>
        </w:rPr>
        <w:t xml:space="preserve">改:</w:t>
      </w:r>
      <w:r>
        <w:t xml:space="preserve"> AI </w:t>
      </w:r>
      <w:r>
        <w:rPr>
          <w:rFonts w:hint="eastAsia"/>
        </w:rPr>
        <w:t xml:space="preserve">提案</w:t>
      </w:r>
      <w:r>
        <w:t xml:space="preserve"> → pending → </w:t>
      </w:r>
      <w:r>
        <w:rPr>
          <w:rFonts w:hint="eastAsia"/>
        </w:rPr>
        <w:t xml:space="preserve">人手承認</w:t>
      </w:r>
      <w:r>
        <w:t xml:space="preserve"> → new version </w:t>
      </w:r>
      <w:r>
        <w:rPr>
          <w:rFonts w:hint="eastAsia"/>
        </w:rPr>
        <w:t xml:space="preserve">昇格を異種オブジェクトに統一適用</w:t>
      </w:r>
    </w:p>
    <w:p>
      <w:pPr>
        <w:pStyle w:val="Compact"/>
        <w:numPr>
          <w:ilvl w:val="0"/>
          <w:numId w:val="1009"/>
        </w:numPr>
      </w:pPr>
      <w:r>
        <w:t xml:space="preserve">Ciena US 10,965,527 が 4 </w:t>
      </w:r>
      <w:r>
        <w:rPr>
          <w:rFonts w:hint="eastAsia"/>
        </w:rPr>
        <w:t xml:space="preserve">要素を網羅</w:t>
      </w:r>
      <w:r>
        <w:t xml:space="preserve"> (ブロックチェーン + </w:t>
      </w:r>
      <w:r>
        <w:rPr>
          <w:rFonts w:hint="eastAsia"/>
        </w:rPr>
        <w:t xml:space="preserve">ネットワーク限定が差別化点)</w:t>
      </w:r>
    </w:p>
    <w:p>
      <w:pPr>
        <w:pStyle w:val="Compact"/>
        <w:numPr>
          <w:ilvl w:val="0"/>
          <w:numId w:val="1009"/>
        </w:numPr>
      </w:pPr>
      <w:r>
        <w:rPr>
          <w:rFonts w:hint="eastAsia"/>
          <w:b/>
          <w:bCs/>
        </w:rPr>
        <w:t xml:space="preserve">対象を異種オブジェクト</w:t>
      </w:r>
      <w:r>
        <w:rPr>
          <w:b/>
          <w:bCs/>
        </w:rPr>
        <w:t xml:space="preserve"> (LLM プロンプト / スコアリングルール / </w:t>
      </w:r>
      <w:r>
        <w:rPr>
          <w:rFonts w:hint="eastAsia"/>
          <w:b/>
          <w:bCs/>
        </w:rPr>
        <w:t xml:space="preserve">抽出ルール</w:t>
      </w:r>
      <w:r>
        <w:rPr>
          <w:b/>
          <w:bCs/>
        </w:rPr>
        <w:t xml:space="preserve"> / Slack workflow step / config) </w:t>
      </w:r>
      <w:r>
        <w:rPr>
          <w:rFonts w:hint="eastAsia"/>
          <w:b/>
          <w:bCs/>
        </w:rPr>
        <w:t xml:space="preserve">に拡張</w:t>
      </w:r>
    </w:p>
    <w:p>
      <w:pPr>
        <w:pStyle w:val="Compact"/>
        <w:numPr>
          <w:ilvl w:val="0"/>
          <w:numId w:val="1009"/>
        </w:numPr>
      </w:pPr>
      <w:r>
        <w:t xml:space="preserve">「</w:t>
      </w:r>
      <w:r>
        <w:rPr>
          <w:b/>
          <w:bCs/>
        </w:rPr>
        <w:t xml:space="preserve">RDB の version カラム + pending_proposals テーブル</w:t>
      </w:r>
      <w:r>
        <w:rPr>
          <w:rFonts w:hint="eastAsia"/>
        </w:rPr>
        <w:t xml:space="preserve">」という汎用実装</w:t>
      </w:r>
    </w:p>
    <w:p>
      <w:pPr>
        <w:pStyle w:val="Compact"/>
        <w:numPr>
          <w:ilvl w:val="0"/>
          <w:numId w:val="1009"/>
        </w:numPr>
      </w:pPr>
      <w:r>
        <w:t xml:space="preserve">「</w:t>
      </w:r>
      <w:r>
        <w:rPr>
          <w:rFonts w:hint="eastAsia"/>
          <w:b/>
          <w:bCs/>
        </w:rPr>
        <w:t xml:space="preserve">統一的</w:t>
      </w:r>
      <w:r>
        <w:rPr>
          <w:b/>
          <w:bCs/>
        </w:rPr>
        <w:t xml:space="preserve"> governance を 5 </w:t>
      </w:r>
      <w:r>
        <w:rPr>
          <w:rFonts w:hint="eastAsia"/>
          <w:b/>
          <w:bCs/>
        </w:rPr>
        <w:t xml:space="preserve">種類以上のオブジェクトに横断適用するメタ機構</w:t>
      </w:r>
      <w:r>
        <w:rPr>
          <w:rFonts w:hint="eastAsia"/>
        </w:rPr>
        <w:t xml:space="preserve">」をクレームの中心に置く</w:t>
      </w:r>
    </w:p>
    <w:bookmarkEnd w:id="35"/>
    <w:bookmarkStart w:id="36" w:name="X1495cac24c8ab9b119036c33bd7219163db09c3"/>
    <w:p>
      <w:pPr>
        <w:pStyle w:val="Heading3"/>
      </w:pPr>
      <w:r>
        <w:t xml:space="preserve">WS-6 </w:t>
      </w:r>
      <w:r>
        <w:rPr>
          <w:rFonts w:hint="eastAsia"/>
        </w:rPr>
        <w:t xml:space="preserve">新規:</w:t>
      </w:r>
      <w:r>
        <w:t xml:space="preserve"> Before-Zero (pre-incorporation </w:t>
      </w:r>
      <w:r>
        <w:rPr>
          <w:rFonts w:hint="eastAsia"/>
        </w:rPr>
        <w:t xml:space="preserve">研究シーズ)</w:t>
      </w:r>
      <w:r>
        <w:t xml:space="preserve"> </w:t>
      </w:r>
      <w:r>
        <w:rPr>
          <w:rFonts w:hint="eastAsia"/>
        </w:rPr>
        <w:t xml:space="preserve">ドメインへの適用</w:t>
      </w:r>
      <w:r>
        <w:t xml:space="preserve"> + </w:t>
      </w:r>
      <w:r>
        <w:rPr>
          <w:rFonts w:hint="eastAsia"/>
        </w:rPr>
        <w:t xml:space="preserve">法人設立タイミング判定出力</w:t>
      </w:r>
      <w:r>
        <w:t xml:space="preserve"> (まさ #q1 </w:t>
      </w:r>
      <w:r>
        <w:rPr>
          <w:rFonts w:hint="eastAsia"/>
        </w:rPr>
        <w:t xml:space="preserve">後)</w:t>
      </w:r>
    </w:p>
    <w:p>
      <w:pPr>
        <w:pStyle w:val="Compact"/>
        <w:numPr>
          <w:ilvl w:val="0"/>
          <w:numId w:val="1010"/>
        </w:numPr>
      </w:pPr>
      <w:r>
        <w:rPr>
          <w:rFonts w:hint="eastAsia"/>
        </w:rPr>
        <w:t xml:space="preserve">軸</w:t>
      </w:r>
      <w:r>
        <w:t xml:space="preserve"> G </w:t>
      </w:r>
      <w:r>
        <w:rPr>
          <w:rFonts w:hint="eastAsia"/>
        </w:rPr>
        <w:t xml:space="preserve">で同一クレームの先行例は発見できず</w:t>
      </w:r>
    </w:p>
    <w:p>
      <w:pPr>
        <w:pStyle w:val="Compact"/>
        <w:numPr>
          <w:ilvl w:val="0"/>
          <w:numId w:val="1010"/>
        </w:numPr>
      </w:pPr>
      <w:r>
        <w:t xml:space="preserve">AMD </w:t>
      </w:r>
      <w:r>
        <w:rPr>
          <w:rFonts w:hint="eastAsia"/>
        </w:rPr>
        <w:t xml:space="preserve">の独自性は</w:t>
      </w:r>
      <w:r>
        <w:t xml:space="preserve"> </w:t>
      </w:r>
      <w:r>
        <w:rPr>
          <w:rFonts w:hint="eastAsia"/>
          <w:b/>
          <w:bCs/>
        </w:rPr>
        <w:t xml:space="preserve">「未法人化研究シーズを入力</w:t>
      </w:r>
      <w:r>
        <w:rPr>
          <w:b/>
          <w:bCs/>
        </w:rPr>
        <w:t xml:space="preserve"> + </w:t>
      </w:r>
      <w:r>
        <w:rPr>
          <w:rFonts w:hint="eastAsia"/>
          <w:b/>
          <w:bCs/>
        </w:rPr>
        <w:t xml:space="preserve">法人設立推奨時点を出力」+</w:t>
      </w:r>
      <w:r>
        <w:rPr>
          <w:b/>
          <w:bCs/>
        </w:rPr>
        <w:t xml:space="preserve"> </w:t>
      </w:r>
      <w:r>
        <w:rPr>
          <w:rFonts w:hint="eastAsia"/>
          <w:b/>
          <w:bCs/>
        </w:rPr>
        <w:t xml:space="preserve">上記</w:t>
      </w:r>
      <w:r>
        <w:rPr>
          <w:b/>
          <w:bCs/>
        </w:rPr>
        <w:t xml:space="preserve"> WS-1〜WS-5 の AND </w:t>
      </w:r>
      <w:r>
        <w:rPr>
          <w:rFonts w:hint="eastAsia"/>
          <w:b/>
          <w:bCs/>
        </w:rPr>
        <w:t xml:space="preserve">結合</w:t>
      </w:r>
    </w:p>
    <w:p>
      <w:pPr>
        <w:pStyle w:val="Compact"/>
        <w:numPr>
          <w:ilvl w:val="0"/>
          <w:numId w:val="1010"/>
        </w:numPr>
      </w:pPr>
      <w:r>
        <w:rPr>
          <w:rFonts w:hint="eastAsia"/>
        </w:rPr>
        <w:t xml:space="preserve">動機づけリスクへの対策:</w:t>
      </w:r>
      <w:r>
        <w:t xml:space="preserve"> 「Before-Zero </w:t>
      </w:r>
      <w:r>
        <w:rPr>
          <w:rFonts w:hint="eastAsia"/>
        </w:rPr>
        <w:t xml:space="preserve">固有の技術的課題</w:t>
      </w:r>
      <w:r>
        <w:t xml:space="preserve"> </w:t>
      </w:r>
      <w:r>
        <w:rPr>
          <w:rFonts w:hint="eastAsia"/>
        </w:rPr>
        <w:t xml:space="preserve">(法人化前なので組織財務データなし</w:t>
      </w:r>
      <w:r>
        <w:t xml:space="preserve"> / TRL 1-3 </w:t>
      </w:r>
      <w:r>
        <w:rPr>
          <w:rFonts w:hint="eastAsia"/>
        </w:rPr>
        <w:t xml:space="preserve">段階での評価</w:t>
      </w:r>
      <w:r>
        <w:t xml:space="preserve"> / </w:t>
      </w:r>
      <w:r>
        <w:rPr>
          <w:rFonts w:hint="eastAsia"/>
        </w:rPr>
        <w:t xml:space="preserve">結果観測が</w:t>
      </w:r>
      <w:r>
        <w:t xml:space="preserve"> 24m+ </w:t>
      </w:r>
      <w:r>
        <w:rPr>
          <w:rFonts w:hint="eastAsia"/>
        </w:rPr>
        <w:t xml:space="preserve">の長期</w:t>
      </w:r>
      <w:r>
        <w:t xml:space="preserve"> / </w:t>
      </w:r>
      <w:r>
        <w:rPr>
          <w:rFonts w:hint="eastAsia"/>
        </w:rPr>
        <w:t xml:space="preserve">評価軸が法人化済</w:t>
      </w:r>
      <w:r>
        <w:t xml:space="preserve"> startup </w:t>
      </w:r>
      <w:r>
        <w:rPr>
          <w:rFonts w:hint="eastAsia"/>
        </w:rPr>
        <w:t xml:space="preserve">と異なる)</w:t>
      </w:r>
      <w:r>
        <w:t xml:space="preserve"> </w:t>
      </w:r>
      <w:r>
        <w:rPr>
          <w:rFonts w:hint="eastAsia"/>
        </w:rPr>
        <w:t xml:space="preserve">を解決した」と明細書に詳述</w:t>
      </w:r>
    </w:p>
    <w:p>
      <w:pPr>
        <w:pStyle w:val="Compact"/>
        <w:numPr>
          <w:ilvl w:val="0"/>
          <w:numId w:val="1010"/>
        </w:numPr>
      </w:pPr>
      <w:r>
        <w:rPr>
          <w:rFonts w:hint="eastAsia"/>
        </w:rPr>
        <w:t xml:space="preserve">請求項</w:t>
      </w:r>
      <w:r>
        <w:t xml:space="preserve"> 12 </w:t>
      </w:r>
      <w:r>
        <w:rPr>
          <w:rFonts w:hint="eastAsia"/>
        </w:rPr>
        <w:t xml:space="preserve">として独立クレーム化</w:t>
      </w:r>
    </w:p>
    <w:p>
      <w:r>
        <w:pict>
          <v:rect style="width:0;height:1.5pt" o:hralign="center" o:hrstd="t" o:hr="t"/>
        </w:pict>
      </w:r>
    </w:p>
    <w:bookmarkEnd w:id="36"/>
    <w:bookmarkEnd w:id="37"/>
    <w:bookmarkStart w:id="43" w:name="請求項の逃がし方戦略-改訂版"/>
    <w:p>
      <w:pPr>
        <w:pStyle w:val="Heading2"/>
      </w:pPr>
      <w:r>
        <w:t xml:space="preserve">6. </w:t>
      </w:r>
      <w:r>
        <w:rPr>
          <w:rFonts w:hint="eastAsia"/>
        </w:rPr>
        <w:t xml:space="preserve">請求項の逃がし方戦略</w:t>
      </w:r>
      <w:r>
        <w:t xml:space="preserve"> </w:t>
      </w:r>
      <w:r>
        <w:rPr>
          <w:rFonts w:hint="eastAsia"/>
        </w:rPr>
        <w:t xml:space="preserve">(改訂版)</w:t>
      </w:r>
    </w:p>
    <w:bookmarkStart w:id="38" w:name="請求項-1-主請求項-維持"/>
    <w:p>
      <w:pPr>
        <w:pStyle w:val="Heading3"/>
      </w:pPr>
      <w:r>
        <w:t xml:space="preserve">6.1 </w:t>
      </w:r>
      <w:r>
        <w:rPr>
          <w:rFonts w:hint="eastAsia"/>
        </w:rPr>
        <w:t xml:space="preserve">請求項</w:t>
      </w:r>
      <w:r>
        <w:t xml:space="preserve"> 1 </w:t>
      </w:r>
      <w:r>
        <w:rPr>
          <w:rFonts w:hint="eastAsia"/>
        </w:rPr>
        <w:t xml:space="preserve">(主請求項)</w:t>
      </w:r>
      <w:r>
        <w:t xml:space="preserve"> — </w:t>
      </w:r>
      <w:r>
        <w:rPr>
          <w:rFonts w:hint="eastAsia"/>
        </w:rPr>
        <w:t xml:space="preserve">維持</w:t>
      </w:r>
    </w:p>
    <w:p>
      <w:pPr>
        <w:pStyle w:val="FirstParagraph"/>
      </w:pPr>
      <w:r>
        <w:rPr>
          <w:rFonts w:hint="eastAsia"/>
        </w:rPr>
        <w:t xml:space="preserve">「全文非保存</w:t>
      </w:r>
      <w:r>
        <w:t xml:space="preserve"> + 5 </w:t>
      </w:r>
      <w:r>
        <w:rPr>
          <w:rFonts w:hint="eastAsia"/>
        </w:rPr>
        <w:t xml:space="preserve">タプル証拠メタ」と「却下/コメント</w:t>
      </w:r>
      <w:r>
        <w:t xml:space="preserve"> → </w:t>
      </w:r>
      <w:r>
        <w:rPr>
          <w:rFonts w:hint="eastAsia"/>
        </w:rPr>
        <w:t xml:space="preserve">次回</w:t>
      </w:r>
      <w:r>
        <w:t xml:space="preserve"> LLM </w:t>
      </w:r>
      <w:r>
        <w:rPr>
          <w:rFonts w:hint="eastAsia"/>
        </w:rPr>
        <w:t xml:space="preserve">プロンプト自動注入」は維持。BigID</w:t>
      </w:r>
      <w:r>
        <w:t xml:space="preserve"> と Seek AI </w:t>
      </w:r>
      <w:r>
        <w:rPr>
          <w:rFonts w:hint="eastAsia"/>
        </w:rPr>
        <w:t xml:space="preserve">を意識した補強として:</w:t>
      </w:r>
      <w:r>
        <w:t xml:space="preserve"> </w:t>
      </w:r>
      <w:r>
        <w:t xml:space="preserve">- 「</w:t>
      </w:r>
      <w:r>
        <w:rPr>
          <w:rFonts w:hint="eastAsia"/>
          <w:b/>
          <w:bCs/>
        </w:rPr>
        <w:t xml:space="preserve">所定長以下の抜粋</w:t>
      </w:r>
      <w:r>
        <w:rPr>
          <w:b/>
          <w:bCs/>
        </w:rPr>
        <w:t xml:space="preserve"> </w:t>
      </w:r>
      <w:r>
        <w:rPr>
          <w:rFonts w:hint="eastAsia"/>
          <w:b/>
          <w:bCs/>
        </w:rPr>
        <w:t xml:space="preserve">(例:</w:t>
      </w:r>
      <w:r>
        <w:rPr>
          <w:b/>
          <w:bCs/>
        </w:rPr>
        <w:t xml:space="preserve"> 200 </w:t>
      </w:r>
      <w:r>
        <w:rPr>
          <w:rFonts w:hint="eastAsia"/>
          <w:b/>
          <w:bCs/>
        </w:rPr>
        <w:t xml:space="preserve">文字以下)</w:t>
      </w:r>
      <w:r>
        <w:rPr>
          <w:rFonts w:hint="eastAsia"/>
        </w:rPr>
        <w:t xml:space="preserve">」を明示</w:t>
      </w:r>
      <w:r>
        <w:t xml:space="preserve"> </w:t>
      </w:r>
      <w:r>
        <w:t xml:space="preserve">- 「</w:t>
      </w:r>
      <w:r>
        <w:rPr>
          <w:rFonts w:hint="eastAsia"/>
          <w:b/>
          <w:bCs/>
        </w:rPr>
        <w:t xml:space="preserve">抽出処理識別子</w:t>
      </w:r>
      <w:r>
        <w:rPr>
          <w:b/>
          <w:bCs/>
        </w:rPr>
        <w:t xml:space="preserve"> (run_id) </w:t>
      </w:r>
      <w:r>
        <w:rPr>
          <w:rFonts w:hint="eastAsia"/>
          <w:b/>
          <w:bCs/>
        </w:rPr>
        <w:t xml:space="preserve">単位で</w:t>
      </w:r>
      <w:r>
        <w:rPr>
          <w:b/>
          <w:bCs/>
        </w:rPr>
        <w:t xml:space="preserve"> 1 </w:t>
      </w:r>
      <w:r>
        <w:rPr>
          <w:rFonts w:hint="eastAsia"/>
          <w:b/>
          <w:bCs/>
        </w:rPr>
        <w:t xml:space="preserve">レコードとして永続化</w:t>
      </w:r>
      <w:r>
        <w:rPr>
          <w:rFonts w:hint="eastAsia"/>
        </w:rPr>
        <w:t xml:space="preserve">」を明示</w:t>
      </w:r>
      <w:r>
        <w:t xml:space="preserve"> </w:t>
      </w:r>
      <w:r>
        <w:t xml:space="preserve">- 「</w:t>
      </w:r>
      <w:r>
        <w:rPr>
          <w:rFonts w:hint="eastAsia"/>
          <w:b/>
          <w:bCs/>
        </w:rPr>
        <w:t xml:space="preserve">前記候補データを生成する際に用いる大規模言語モデルへの入力プロンプトに、過去の却下入力又はコメント入力を所定の形式で組み込む</w:t>
      </w:r>
      <w:r>
        <w:rPr>
          <w:rFonts w:hint="eastAsia"/>
        </w:rPr>
        <w:t xml:space="preserve">」と書く</w:t>
      </w:r>
      <w:r>
        <w:t xml:space="preserve"> </w:t>
      </w:r>
      <w:r>
        <w:rPr>
          <w:rFonts w:hint="eastAsia"/>
        </w:rPr>
        <w:t xml:space="preserve">(「前記後続の」ではなく「前記」で表現することで</w:t>
      </w:r>
      <w:r>
        <w:t xml:space="preserve"> Seek AI </w:t>
      </w:r>
      <w:r>
        <w:rPr>
          <w:rFonts w:hint="eastAsia"/>
        </w:rPr>
        <w:t xml:space="preserve">のクエリ生成系と区別)</w:t>
      </w:r>
    </w:p>
    <w:bookmarkEnd w:id="38"/>
    <w:bookmarkStart w:id="39" w:name="請求項-3-4-発明要素-2-補強"/>
    <w:p>
      <w:pPr>
        <w:pStyle w:val="Heading3"/>
      </w:pPr>
      <w:r>
        <w:t xml:space="preserve">6.2 </w:t>
      </w:r>
      <w:r>
        <w:rPr>
          <w:rFonts w:hint="eastAsia"/>
        </w:rPr>
        <w:t xml:space="preserve">請求項</w:t>
      </w:r>
      <w:r>
        <w:t xml:space="preserve"> 3-4 </w:t>
      </w:r>
      <w:r>
        <w:rPr>
          <w:rFonts w:hint="eastAsia"/>
        </w:rPr>
        <w:t xml:space="preserve">(発明要素</w:t>
      </w:r>
      <w:r>
        <w:t xml:space="preserve"> 2) — </w:t>
      </w:r>
      <w:r>
        <w:rPr>
          <w:rFonts w:hint="eastAsia"/>
        </w:rPr>
        <w:t xml:space="preserve">補強</w:t>
      </w:r>
    </w:p>
    <w:p>
      <w:pPr>
        <w:pStyle w:val="FirstParagraph"/>
      </w:pPr>
      <w:r>
        <w:rPr>
          <w:rFonts w:hint="eastAsia"/>
        </w:rPr>
        <w:t xml:space="preserve">「固有名詞除去</w:t>
      </w:r>
      <w:r>
        <w:t xml:space="preserve"> + </w:t>
      </w:r>
      <w:r>
        <w:rPr>
          <w:rFonts w:hint="eastAsia"/>
        </w:rPr>
        <w:t xml:space="preserve">題目ハッシュ</w:t>
      </w:r>
      <w:r>
        <w:t xml:space="preserve"> + 1:N </w:t>
      </w:r>
      <w:r>
        <w:rPr>
          <w:rFonts w:hint="eastAsia"/>
        </w:rPr>
        <w:t xml:space="preserve">事例」を維持し、追加で:</w:t>
      </w:r>
      <w:r>
        <w:t xml:space="preserve"> </w:t>
      </w:r>
      <w:r>
        <w:t xml:space="preserve">- 「</w:t>
      </w:r>
      <w:r>
        <w:rPr>
          <w:rFonts w:hint="eastAsia"/>
          <w:b/>
          <w:bCs/>
        </w:rPr>
        <w:t xml:space="preserve">前記アクションの後に実際に起きた結果は、抽出処理が予測した値ではなく、後発の観測データに基づいて記録される</w:t>
      </w:r>
      <w:r>
        <w:rPr>
          <w:rFonts w:hint="eastAsia"/>
        </w:rPr>
        <w:t xml:space="preserve">」を明示</w:t>
      </w:r>
      <w:r>
        <w:t xml:space="preserve"> (ProMem 2026 </w:t>
      </w:r>
      <w:r>
        <w:rPr>
          <w:rFonts w:hint="eastAsia"/>
        </w:rPr>
        <w:t xml:space="preserve">との区別)</w:t>
      </w:r>
    </w:p>
    <w:bookmarkEnd w:id="39"/>
    <w:bookmarkStart w:id="40" w:name="請求項-5-multi-horizon-ledger-大改訂"/>
    <w:p>
      <w:pPr>
        <w:pStyle w:val="Heading3"/>
      </w:pPr>
      <w:r>
        <w:t xml:space="preserve">6.3 </w:t>
      </w:r>
      <w:r>
        <w:rPr>
          <w:rFonts w:hint="eastAsia"/>
        </w:rPr>
        <w:t xml:space="preserve">請求項</w:t>
      </w:r>
      <w:r>
        <w:t xml:space="preserve"> 5 (multi-horizon ledger) — </w:t>
      </w:r>
      <w:r>
        <w:rPr>
          <w:rFonts w:hint="eastAsia"/>
        </w:rPr>
        <w:t xml:space="preserve">大改訂</w:t>
      </w:r>
    </w:p>
    <w:p>
      <w:pPr>
        <w:pStyle w:val="FirstParagraph"/>
      </w:pPr>
      <w:r>
        <w:rPr>
          <w:rFonts w:hint="eastAsia"/>
        </w:rPr>
        <w:t xml:space="preserve">スキーマ単独ではなく、システム複合クレームに組み直す:</w:t>
      </w:r>
    </w:p>
    <w:p>
      <w:pPr>
        <w:pStyle w:val="BlockText"/>
      </w:pPr>
      <w:r>
        <w:rPr>
          <w:rFonts w:hint="eastAsia"/>
        </w:rPr>
        <w:t xml:space="preserve">請求項</w:t>
      </w:r>
      <w:r>
        <w:t xml:space="preserve"> 3 </w:t>
      </w:r>
      <w:r>
        <w:rPr>
          <w:rFonts w:hint="eastAsia"/>
        </w:rPr>
        <w:t xml:space="preserve">又は</w:t>
      </w:r>
      <w:r>
        <w:t xml:space="preserve"> 4 </w:t>
      </w:r>
      <w:r>
        <w:rPr>
          <w:rFonts w:hint="eastAsia"/>
        </w:rPr>
        <w:t xml:space="preserve">の方法において、前記コンピュータは、前記プロトコルデータ又は前記プロジェクト固有事例に紐づくアクション後の結果を、observed_on,</w:t>
      </w:r>
      <w:r>
        <w:t xml:space="preserve"> horizon (immediate / 1m / 3m / 6m / 12m / 24m / long_term のいずれか), valence (positive / negative / mixed / neutral / unknown のいずれか), confidence, summary, </w:t>
      </w:r>
      <w:r>
        <w:rPr>
          <w:rFonts w:hint="eastAsia"/>
        </w:rPr>
        <w:t xml:space="preserve">及び証拠メタデータを含む結果観測データとして</w:t>
      </w:r>
      <w:r>
        <w:t xml:space="preserve"> append-only </w:t>
      </w:r>
      <w:r>
        <w:rPr>
          <w:rFonts w:hint="eastAsia"/>
        </w:rPr>
        <w:t xml:space="preserve">に保存し、</w:t>
      </w:r>
      <w:r>
        <w:rPr>
          <w:rFonts w:hint="eastAsia"/>
          <w:b/>
          <w:bCs/>
        </w:rPr>
        <w:t xml:space="preserve">同一の</w:t>
      </w:r>
      <w:r>
        <w:rPr>
          <w:b/>
          <w:bCs/>
        </w:rPr>
        <w:t xml:space="preserve"> </w:t>
      </w:r>
      <w:r>
        <w:rPr>
          <w:rFonts w:hint="eastAsia"/>
          <w:b/>
          <w:bCs/>
        </w:rPr>
        <w:t xml:space="preserve">(プロトコル識別子,</w:t>
      </w:r>
      <w:r>
        <w:rPr>
          <w:b/>
          <w:bCs/>
        </w:rPr>
        <w:t xml:space="preserve"> horizon) </w:t>
      </w:r>
      <w:r>
        <w:rPr>
          <w:rFonts w:hint="eastAsia"/>
          <w:b/>
          <w:bCs/>
        </w:rPr>
        <w:t xml:space="preserve">に対して</w:t>
      </w:r>
      <w:r>
        <w:rPr>
          <w:b/>
          <w:bCs/>
        </w:rPr>
        <w:t xml:space="preserve"> valence </w:t>
      </w:r>
      <w:r>
        <w:rPr>
          <w:rFonts w:hint="eastAsia"/>
          <w:b/>
          <w:bCs/>
        </w:rPr>
        <w:t xml:space="preserve">が異なる複数の結果観測データが共存する場合、当該複数の結果観測データを上書きすることなく時系列に並べて意思決定者の確認インターフェースに呈示し</w:t>
      </w:r>
      <w:r>
        <w:t xml:space="preserve">、かつ、</w:t>
      </w:r>
      <w:r>
        <w:rPr>
          <w:rFonts w:hint="eastAsia"/>
          <w:b/>
          <w:bCs/>
        </w:rPr>
        <w:t xml:space="preserve">前記証拠メタデータは、会議録、月次レポート、組織内キーパフォーマンス指標、及び戦略シグナルのうち少なくとも二以上の異種ソースからの参照を含む</w:t>
      </w:r>
      <w:r>
        <w:t xml:space="preserve">。</w:t>
      </w:r>
    </w:p>
    <w:p>
      <w:pPr>
        <w:pStyle w:val="FirstParagraph"/>
      </w:pPr>
      <w:r>
        <w:t xml:space="preserve">→ FHIR / OMOP </w:t>
      </w:r>
      <w:r>
        <w:rPr>
          <w:rFonts w:hint="eastAsia"/>
        </w:rPr>
        <w:t xml:space="preserve">との区別:</w:t>
      </w:r>
      <w:r>
        <w:t xml:space="preserve"> 「</w:t>
      </w:r>
      <w:r>
        <w:rPr>
          <w:rFonts w:hint="eastAsia"/>
          <w:b/>
          <w:bCs/>
        </w:rPr>
        <w:t xml:space="preserve">矛盾観測を保持したまま意思決定者に呈示する</w:t>
      </w:r>
      <w:r>
        <w:rPr>
          <w:b/>
          <w:bCs/>
        </w:rPr>
        <w:t xml:space="preserve"> UI</w:t>
      </w:r>
      <w:r>
        <w:t xml:space="preserve">」 + 「</w:t>
      </w:r>
      <w:r>
        <w:rPr>
          <w:rFonts w:hint="eastAsia"/>
          <w:b/>
          <w:bCs/>
        </w:rPr>
        <w:t xml:space="preserve">異種</w:t>
      </w:r>
      <w:r>
        <w:rPr>
          <w:b/>
          <w:bCs/>
        </w:rPr>
        <w:t xml:space="preserve"> evidence </w:t>
      </w:r>
      <w:r>
        <w:rPr>
          <w:rFonts w:hint="eastAsia"/>
          <w:b/>
          <w:bCs/>
        </w:rPr>
        <w:t xml:space="preserve">統合参照</w:t>
      </w:r>
      <w:r>
        <w:t xml:space="preserve">」が specific limitation。</w:t>
      </w:r>
    </w:p>
    <w:bookmarkEnd w:id="40"/>
    <w:bookmarkStart w:id="41" w:name="請求項-6-8-発明要素-3-大改訂"/>
    <w:p>
      <w:pPr>
        <w:pStyle w:val="Heading3"/>
      </w:pPr>
      <w:r>
        <w:t xml:space="preserve">6.4 </w:t>
      </w:r>
      <w:r>
        <w:rPr>
          <w:rFonts w:hint="eastAsia"/>
        </w:rPr>
        <w:t xml:space="preserve">請求項</w:t>
      </w:r>
      <w:r>
        <w:t xml:space="preserve"> 6-8 </w:t>
      </w:r>
      <w:r>
        <w:rPr>
          <w:rFonts w:hint="eastAsia"/>
        </w:rPr>
        <w:t xml:space="preserve">(発明要素</w:t>
      </w:r>
      <w:r>
        <w:t xml:space="preserve"> 3) — </w:t>
      </w:r>
      <w:r>
        <w:rPr>
          <w:rFonts w:hint="eastAsia"/>
        </w:rPr>
        <w:t xml:space="preserve">大改訂</w:t>
      </w:r>
    </w:p>
    <w:p>
      <w:pPr>
        <w:pStyle w:val="FirstParagraph"/>
      </w:pPr>
      <w:r>
        <w:rPr>
          <w:rFonts w:hint="eastAsia"/>
        </w:rPr>
        <w:t xml:space="preserve">スコアモデルに限定せず、異種オブジェクトに統一適用する形に組み直す:</w:t>
      </w:r>
    </w:p>
    <w:p>
      <w:pPr>
        <w:pStyle w:val="BlockText"/>
      </w:pPr>
      <w:r>
        <w:rPr>
          <w:rFonts w:hint="eastAsia"/>
        </w:rPr>
        <w:t xml:space="preserve">請求項</w:t>
      </w:r>
      <w:r>
        <w:t xml:space="preserve"> 1 から 5 </w:t>
      </w:r>
      <w:r>
        <w:rPr>
          <w:rFonts w:hint="eastAsia"/>
        </w:rPr>
        <w:t xml:space="preserve">のいずれかの方法において、前記コンピュータは、</w:t>
      </w:r>
      <w:r>
        <w:t xml:space="preserve"> </w:t>
      </w:r>
      <w:r>
        <w:t xml:space="preserve">1.</w:t>
      </w:r>
      <w:r>
        <w:t xml:space="preserve"> </w:t>
      </w:r>
      <w:r>
        <w:rPr>
          <w:rFonts w:hint="eastAsia"/>
          <w:b/>
          <w:bCs/>
        </w:rPr>
        <w:t xml:space="preserve">大規模言語モデルの入力プロンプト、抽出ルール、判定ルール、設定値、又はスコアリングモデルのうち少なくとも二以上を含む複数種類のシステムパラメータ</w:t>
      </w:r>
      <w:r>
        <w:rPr>
          <w:rFonts w:hint="eastAsia"/>
        </w:rPr>
        <w:t xml:space="preserve">に対して、AI</w:t>
      </w:r>
      <w:r>
        <w:t xml:space="preserve"> </w:t>
      </w:r>
      <w:r>
        <w:rPr>
          <w:rFonts w:hint="eastAsia"/>
        </w:rPr>
        <w:t xml:space="preserve">が生成した変更候補を</w:t>
      </w:r>
      <w:r>
        <w:t xml:space="preserve"> pending proposal </w:t>
      </w:r>
      <w:r>
        <w:rPr>
          <w:rFonts w:hint="eastAsia"/>
        </w:rPr>
        <w:t xml:space="preserve">として保存し、</w:t>
      </w:r>
      <w:r>
        <w:t xml:space="preserve"> </w:t>
      </w:r>
      <w:r>
        <w:t xml:space="preserve">2. </w:t>
      </w:r>
      <w:r>
        <w:rPr>
          <w:rFonts w:hint="eastAsia"/>
        </w:rPr>
        <w:t xml:space="preserve">前記</w:t>
      </w:r>
      <w:r>
        <w:t xml:space="preserve"> pending proposal </w:t>
      </w:r>
      <w:r>
        <w:rPr>
          <w:rFonts w:hint="eastAsia"/>
        </w:rPr>
        <w:t xml:space="preserve">を確認インターフェースに提示し、</w:t>
      </w:r>
      <w:r>
        <w:t xml:space="preserve"> </w:t>
      </w:r>
      <w:r>
        <w:t xml:space="preserve">3.</w:t>
      </w:r>
      <w:r>
        <w:t xml:space="preserve"> </w:t>
      </w:r>
      <w:r>
        <w:rPr>
          <w:rFonts w:hint="eastAsia"/>
          <w:b/>
          <w:bCs/>
        </w:rPr>
        <w:t xml:space="preserve">承認入力を受けた場合に限り、当該変更候補を反映した新たなシステムパラメータを新規</w:t>
      </w:r>
      <w:r>
        <w:rPr>
          <w:b/>
          <w:bCs/>
        </w:rPr>
        <w:t xml:space="preserve"> version </w:t>
      </w:r>
      <w:r>
        <w:rPr>
          <w:rFonts w:hint="eastAsia"/>
          <w:b/>
          <w:bCs/>
        </w:rPr>
        <w:t xml:space="preserve">として保存し、過去</w:t>
      </w:r>
      <w:r>
        <w:rPr>
          <w:b/>
          <w:bCs/>
        </w:rPr>
        <w:t xml:space="preserve"> version </w:t>
      </w:r>
      <w:r>
        <w:rPr>
          <w:rFonts w:hint="eastAsia"/>
          <w:b/>
          <w:bCs/>
        </w:rPr>
        <w:t xml:space="preserve">を保持する</w:t>
      </w:r>
      <w:r>
        <w:t xml:space="preserve">、</w:t>
      </w:r>
      <w:r>
        <w:t xml:space="preserve"> </w:t>
      </w:r>
      <w:r>
        <w:t xml:space="preserve">4. </w:t>
      </w:r>
      <w:r>
        <w:rPr>
          <w:rFonts w:hint="eastAsia"/>
        </w:rPr>
        <w:t xml:space="preserve">当該複数種類のシステムパラメータに対して、上記</w:t>
      </w:r>
      <w:r>
        <w:t xml:space="preserve"> 1-3 と</w:t>
      </w:r>
      <w:r>
        <w:rPr>
          <w:rFonts w:hint="eastAsia"/>
          <w:b/>
          <w:bCs/>
        </w:rPr>
        <w:t xml:space="preserve">同一の処理パターンを統一的に適用する</w:t>
      </w:r>
      <w:r>
        <w:t xml:space="preserve">。</w:t>
      </w:r>
    </w:p>
    <w:p>
      <w:pPr>
        <w:pStyle w:val="FirstParagraph"/>
      </w:pPr>
      <w:r>
        <w:t xml:space="preserve">→ Ciena </w:t>
      </w:r>
      <w:r>
        <w:rPr>
          <w:rFonts w:hint="eastAsia"/>
        </w:rPr>
        <w:t xml:space="preserve">との区別:</w:t>
      </w:r>
      <w:r>
        <w:t xml:space="preserve"> 「</w:t>
      </w:r>
      <w:r>
        <w:rPr>
          <w:b/>
          <w:bCs/>
        </w:rPr>
        <w:t xml:space="preserve">5 </w:t>
      </w:r>
      <w:r>
        <w:rPr>
          <w:rFonts w:hint="eastAsia"/>
          <w:b/>
          <w:bCs/>
        </w:rPr>
        <w:t xml:space="preserve">種類以上のシステムパラメータに統一適用するメタ機構</w:t>
      </w:r>
      <w:r>
        <w:t xml:space="preserve">」 + 「</w:t>
      </w:r>
      <w:r>
        <w:rPr>
          <w:rFonts w:hint="eastAsia"/>
          <w:b/>
          <w:bCs/>
        </w:rPr>
        <w:t xml:space="preserve">ブロックチェーンに依存しない</w:t>
      </w:r>
      <w:r>
        <w:rPr>
          <w:b/>
          <w:bCs/>
        </w:rPr>
        <w:t xml:space="preserve"> RDB version </w:t>
      </w:r>
      <w:r>
        <w:rPr>
          <w:rFonts w:hint="eastAsia"/>
          <w:b/>
          <w:bCs/>
        </w:rPr>
        <w:t xml:space="preserve">カラム実装</w:t>
      </w:r>
      <w:r>
        <w:t xml:space="preserve">」。</w:t>
      </w:r>
    </w:p>
    <w:bookmarkEnd w:id="41"/>
    <w:bookmarkStart w:id="42" w:name="請求項-9-旧-cobb-douglas-言及-削除済み"/>
    <w:p>
      <w:pPr>
        <w:pStyle w:val="Heading3"/>
      </w:pPr>
      <w:r>
        <w:t xml:space="preserve">6.5 </w:t>
      </w:r>
      <w:r>
        <w:rPr>
          <w:rFonts w:hint="eastAsia"/>
        </w:rPr>
        <w:t xml:space="preserve">請求項</w:t>
      </w:r>
      <w:r>
        <w:t xml:space="preserve"> 9 </w:t>
      </w:r>
      <w:r>
        <w:rPr>
          <w:rFonts w:hint="eastAsia"/>
        </w:rPr>
        <w:t xml:space="preserve">(旧</w:t>
      </w:r>
      <w:r>
        <w:t xml:space="preserve"> Cobb-Douglas </w:t>
      </w:r>
      <w:r>
        <w:rPr>
          <w:rFonts w:hint="eastAsia"/>
        </w:rPr>
        <w:t xml:space="preserve">言及)</w:t>
      </w:r>
      <w:r>
        <w:t xml:space="preserve"> — </w:t>
      </w:r>
      <w:r>
        <w:rPr>
          <w:rFonts w:hint="eastAsia"/>
        </w:rPr>
        <w:t xml:space="preserve">削除済み</w:t>
      </w:r>
    </w:p>
    <w:p>
      <w:pPr>
        <w:pStyle w:val="FirstParagraph"/>
      </w:pPr>
      <w:r>
        <w:rPr>
          <w:rFonts w:hint="eastAsia"/>
        </w:rPr>
        <w:t xml:space="preserve">まさ判断によりスコアロジックは特許化対象外。削除済み。</w:t>
      </w:r>
    </w:p>
    <w:p>
      <w:r>
        <w:pict>
          <v:rect style="width:0;height:1.5pt" o:hralign="center" o:hrstd="t" o:hr="t"/>
        </w:pict>
      </w:r>
    </w:p>
    <w:bookmarkEnd w:id="42"/>
    <w:bookmarkEnd w:id="43"/>
    <w:bookmarkStart w:id="49" w:name="追加検索式-弁理士相談前までに実施推奨"/>
    <w:p>
      <w:pPr>
        <w:pStyle w:val="Heading2"/>
      </w:pPr>
      <w:r>
        <w:t xml:space="preserve">7. </w:t>
      </w:r>
      <w:r>
        <w:rPr>
          <w:rFonts w:hint="eastAsia"/>
        </w:rPr>
        <w:t xml:space="preserve">追加検索式</w:t>
      </w:r>
      <w:r>
        <w:t xml:space="preserve"> </w:t>
      </w:r>
      <w:r>
        <w:rPr>
          <w:rFonts w:hint="eastAsia"/>
        </w:rPr>
        <w:t xml:space="preserve">(弁理士相談前までに実施推奨)</w:t>
      </w:r>
    </w:p>
    <w:bookmarkStart w:id="44" w:name="uspto-ppubs-公報番号-verify-最優先"/>
    <w:p>
      <w:pPr>
        <w:pStyle w:val="Heading3"/>
      </w:pPr>
      <w:r>
        <w:t xml:space="preserve">7.1 USPTO PPUBS </w:t>
      </w:r>
      <w:r>
        <w:rPr>
          <w:rFonts w:hint="eastAsia"/>
        </w:rPr>
        <w:t xml:space="preserve">公報番号</w:t>
      </w:r>
      <w:r>
        <w:t xml:space="preserve"> verify </w:t>
      </w:r>
      <w:r>
        <w:rPr>
          <w:rFonts w:hint="eastAsia"/>
        </w:rPr>
        <w:t xml:space="preserve">(最優先)</w:t>
      </w:r>
    </w:p>
    <w:p>
      <w:pPr>
        <w:pStyle w:val="Compact"/>
        <w:numPr>
          <w:ilvl w:val="0"/>
          <w:numId w:val="1011"/>
        </w:numPr>
      </w:pPr>
      <w:r>
        <w:rPr>
          <w:rStyle w:val="VerbatimChar"/>
        </w:rPr>
        <w:t xml:space="preserve">AN/"Seek AI"</w:t>
      </w:r>
      <w:r>
        <w:t xml:space="preserve"> </w:t>
      </w:r>
      <w:r>
        <w:t xml:space="preserve">または</w:t>
      </w:r>
      <w:r>
        <w:t xml:space="preserve"> </w:t>
      </w:r>
      <w:r>
        <w:rPr>
          <w:rStyle w:val="VerbatimChar"/>
        </w:rPr>
        <w:t xml:space="preserve">IN/Nagy-Sarah AND ABST/(human-in-the-loop)</w:t>
      </w:r>
      <w:r>
        <w:t xml:space="preserve"> </w:t>
      </w:r>
      <w:r>
        <w:t xml:space="preserve">→ Seek AI 2 </w:t>
      </w:r>
      <w:r>
        <w:rPr>
          <w:rFonts w:hint="eastAsia"/>
        </w:rPr>
        <w:t xml:space="preserve">件の番号特定</w:t>
      </w:r>
      <w:r>
        <w:t xml:space="preserve"> + Claim 1 </w:t>
      </w:r>
      <w:r>
        <w:rPr>
          <w:rFonts w:hint="eastAsia"/>
        </w:rPr>
        <w:t xml:space="preserve">取得</w:t>
      </w:r>
    </w:p>
    <w:p>
      <w:pPr>
        <w:pStyle w:val="Compact"/>
        <w:numPr>
          <w:ilvl w:val="0"/>
          <w:numId w:val="1011"/>
        </w:numPr>
      </w:pPr>
      <w:r>
        <w:rPr>
          <w:rStyle w:val="VerbatimChar"/>
        </w:rPr>
        <w:t xml:space="preserve">assignee:"BigID"</w:t>
      </w:r>
      <w:r>
        <w:t xml:space="preserve"> </w:t>
      </w:r>
      <w:r>
        <w:rPr>
          <w:rFonts w:hint="eastAsia"/>
        </w:rPr>
        <w:t xml:space="preserve">全件</w:t>
      </w:r>
      <w:r>
        <w:t xml:space="preserve"> + Claim </w:t>
      </w:r>
      <w:r>
        <w:rPr>
          <w:rFonts w:hint="eastAsia"/>
        </w:rPr>
        <w:t xml:space="preserve">取得</w:t>
      </w:r>
    </w:p>
    <w:p>
      <w:pPr>
        <w:pStyle w:val="Compact"/>
        <w:numPr>
          <w:ilvl w:val="0"/>
          <w:numId w:val="1011"/>
        </w:numPr>
      </w:pPr>
      <w:r>
        <w:rPr>
          <w:rStyle w:val="VerbatimChar"/>
        </w:rPr>
        <w:t xml:space="preserve">assignee:"Glean Technologies"</w:t>
      </w:r>
      <w:r>
        <w:t xml:space="preserve"> </w:t>
      </w:r>
      <w:r>
        <w:rPr>
          <w:rFonts w:hint="eastAsia"/>
        </w:rPr>
        <w:t xml:space="preserve">全件</w:t>
      </w:r>
    </w:p>
    <w:p>
      <w:pPr>
        <w:pStyle w:val="Compact"/>
        <w:numPr>
          <w:ilvl w:val="0"/>
          <w:numId w:val="1011"/>
        </w:numPr>
      </w:pPr>
      <w:r>
        <w:rPr>
          <w:rStyle w:val="VerbatimChar"/>
        </w:rPr>
        <w:t xml:space="preserve">assignee:"Notion Labs"</w:t>
      </w:r>
      <w:r>
        <w:t xml:space="preserve"> </w:t>
      </w:r>
      <w:r>
        <w:rPr>
          <w:rFonts w:hint="eastAsia"/>
        </w:rPr>
        <w:t xml:space="preserve">全件</w:t>
      </w:r>
    </w:p>
    <w:p>
      <w:pPr>
        <w:pStyle w:val="Compact"/>
        <w:numPr>
          <w:ilvl w:val="0"/>
          <w:numId w:val="1011"/>
        </w:numPr>
      </w:pPr>
      <w:r>
        <w:rPr>
          <w:rStyle w:val="VerbatimChar"/>
        </w:rPr>
        <w:t xml:space="preserve">assignee:"DataRobot"</w:t>
      </w:r>
      <w:r>
        <w:t xml:space="preserve"> </w:t>
      </w:r>
      <w:r>
        <w:rPr>
          <w:rFonts w:hint="eastAsia"/>
        </w:rPr>
        <w:t xml:space="preserve">全件</w:t>
      </w:r>
      <w:r>
        <w:t xml:space="preserve"> (30 </w:t>
      </w:r>
      <w:r>
        <w:rPr>
          <w:rFonts w:hint="eastAsia"/>
        </w:rPr>
        <w:t xml:space="preserve">件登録)</w:t>
      </w:r>
    </w:p>
    <w:p>
      <w:pPr>
        <w:pStyle w:val="Compact"/>
        <w:numPr>
          <w:ilvl w:val="0"/>
          <w:numId w:val="1011"/>
        </w:numPr>
      </w:pPr>
      <w:r>
        <w:rPr>
          <w:rStyle w:val="VerbatimChar"/>
        </w:rPr>
        <w:t xml:space="preserve">assignee:"Opendoor"</w:t>
      </w:r>
      <w:r>
        <w:t xml:space="preserve"> </w:t>
      </w:r>
      <w:r>
        <w:rPr>
          <w:rFonts w:hint="eastAsia"/>
        </w:rPr>
        <w:t xml:space="preserve">継続出願全件</w:t>
      </w:r>
    </w:p>
    <w:bookmarkEnd w:id="44"/>
    <w:bookmarkStart w:id="45" w:name="学術文献の精読-新規性破壊文献としての差分整理"/>
    <w:p>
      <w:pPr>
        <w:pStyle w:val="Heading3"/>
      </w:pPr>
      <w:r>
        <w:t xml:space="preserve">7.2 </w:t>
      </w:r>
      <w:r>
        <w:rPr>
          <w:rFonts w:hint="eastAsia"/>
        </w:rPr>
        <w:t xml:space="preserve">学術文献の精読</w:t>
      </w:r>
      <w:r>
        <w:t xml:space="preserve"> </w:t>
      </w:r>
      <w:r>
        <w:rPr>
          <w:rFonts w:hint="eastAsia"/>
        </w:rPr>
        <w:t xml:space="preserve">(新規性破壊文献としての差分整理)</w:t>
      </w:r>
    </w:p>
    <w:p>
      <w:pPr>
        <w:pStyle w:val="Compact"/>
        <w:numPr>
          <w:ilvl w:val="0"/>
          <w:numId w:val="1012"/>
        </w:numPr>
      </w:pPr>
      <w:r>
        <w:t xml:space="preserve">arXiv 2408.04560 (IBM Conversational Prompt Engineering)</w:t>
      </w:r>
    </w:p>
    <w:p>
      <w:pPr>
        <w:pStyle w:val="Compact"/>
        <w:numPr>
          <w:ilvl w:val="0"/>
          <w:numId w:val="1012"/>
        </w:numPr>
      </w:pPr>
      <w:r>
        <w:t xml:space="preserve">arXiv 2405.17346 (APOHF) / 2505.07886 (PLHF)</w:t>
      </w:r>
    </w:p>
    <w:p>
      <w:pPr>
        <w:pStyle w:val="Compact"/>
        <w:numPr>
          <w:ilvl w:val="0"/>
          <w:numId w:val="1012"/>
        </w:numPr>
      </w:pPr>
      <w:r>
        <w:t xml:space="preserve">arXiv 2601.04463 (ProMem 2026)</w:t>
      </w:r>
    </w:p>
    <w:p>
      <w:pPr>
        <w:pStyle w:val="Compact"/>
        <w:numPr>
          <w:ilvl w:val="0"/>
          <w:numId w:val="1012"/>
        </w:numPr>
      </w:pPr>
      <w:r>
        <w:t xml:space="preserve">arXiv 2511.17118 (Constant-Size Cryptographic Evidence Structures)</w:t>
      </w:r>
    </w:p>
    <w:p>
      <w:pPr>
        <w:pStyle w:val="Compact"/>
        <w:numPr>
          <w:ilvl w:val="0"/>
          <w:numId w:val="1012"/>
        </w:numPr>
      </w:pPr>
      <w:r>
        <w:t xml:space="preserve">arXiv 2504.06943 (CBR for LLM Agents review 2025)</w:t>
      </w:r>
    </w:p>
    <w:bookmarkEnd w:id="45"/>
    <w:bookmarkStart w:id="46" w:name="医療系-schema-特許の精査-軸-e"/>
    <w:p>
      <w:pPr>
        <w:pStyle w:val="Heading3"/>
      </w:pPr>
      <w:r>
        <w:t xml:space="preserve">7.3 </w:t>
      </w:r>
      <w:r>
        <w:rPr>
          <w:rFonts w:hint="eastAsia"/>
        </w:rPr>
        <w:t xml:space="preserve">医療系</w:t>
      </w:r>
      <w:r>
        <w:t xml:space="preserve"> schema </w:t>
      </w:r>
      <w:r>
        <w:rPr>
          <w:rFonts w:hint="eastAsia"/>
        </w:rPr>
        <w:t xml:space="preserve">特許の精査</w:t>
      </w:r>
      <w:r>
        <w:t xml:space="preserve"> </w:t>
      </w:r>
      <w:r>
        <w:rPr>
          <w:rFonts w:hint="eastAsia"/>
        </w:rPr>
        <w:t xml:space="preserve">(軸</w:t>
      </w:r>
      <w:r>
        <w:t xml:space="preserve"> E)</w:t>
      </w:r>
    </w:p>
    <w:p>
      <w:pPr>
        <w:pStyle w:val="Compact"/>
        <w:numPr>
          <w:ilvl w:val="0"/>
          <w:numId w:val="1013"/>
        </w:numPr>
      </w:pPr>
      <w:r>
        <w:rPr>
          <w:rStyle w:val="VerbatimChar"/>
        </w:rPr>
        <w:t xml:space="preserve">assignee:"Epic Systems"</w:t>
      </w:r>
      <w:r>
        <w:t xml:space="preserve"> </w:t>
      </w:r>
      <w:r>
        <w:t xml:space="preserve">outcome ledger</w:t>
      </w:r>
    </w:p>
    <w:p>
      <w:pPr>
        <w:pStyle w:val="Compact"/>
        <w:numPr>
          <w:ilvl w:val="0"/>
          <w:numId w:val="1013"/>
        </w:numPr>
      </w:pPr>
      <w:r>
        <w:rPr>
          <w:rStyle w:val="VerbatimChar"/>
        </w:rPr>
        <w:t xml:space="preserve">assignee:"Veeva Systems"</w:t>
      </w:r>
      <w:r>
        <w:t xml:space="preserve"> </w:t>
      </w:r>
      <w:r>
        <w:t xml:space="preserve">longitudinal</w:t>
      </w:r>
    </w:p>
    <w:p>
      <w:pPr>
        <w:pStyle w:val="Compact"/>
        <w:numPr>
          <w:ilvl w:val="0"/>
          <w:numId w:val="1013"/>
        </w:numPr>
      </w:pPr>
      <w:r>
        <w:rPr>
          <w:rStyle w:val="VerbatimChar"/>
        </w:rPr>
        <w:t xml:space="preserve">assignee:"Medidata Solutions"</w:t>
      </w:r>
      <w:r>
        <w:t xml:space="preserve"> </w:t>
      </w:r>
      <w:r>
        <w:t xml:space="preserve">endpoint</w:t>
      </w:r>
    </w:p>
    <w:p>
      <w:pPr>
        <w:pStyle w:val="Compact"/>
        <w:numPr>
          <w:ilvl w:val="0"/>
          <w:numId w:val="1013"/>
        </w:numPr>
      </w:pPr>
      <w:r>
        <w:rPr>
          <w:rStyle w:val="VerbatimChar"/>
        </w:rPr>
        <w:t xml:space="preserve">assignee:"Oracle Health"</w:t>
      </w:r>
      <w:r>
        <w:t xml:space="preserve"> </w:t>
      </w:r>
      <w:r>
        <w:t xml:space="preserve">outcome</w:t>
      </w:r>
    </w:p>
    <w:p>
      <w:pPr>
        <w:pStyle w:val="Compact"/>
        <w:numPr>
          <w:ilvl w:val="0"/>
          <w:numId w:val="1013"/>
        </w:numPr>
      </w:pPr>
      <w:r>
        <w:rPr>
          <w:rStyle w:val="VerbatimChar"/>
        </w:rPr>
        <w:t xml:space="preserve">assignee:"Flatiron Health"</w:t>
      </w:r>
      <w:r>
        <w:t xml:space="preserve"> </w:t>
      </w:r>
      <w:r>
        <w:t xml:space="preserve">longitudinal</w:t>
      </w:r>
    </w:p>
    <w:bookmarkEnd w:id="46"/>
    <w:bookmarkStart w:id="47" w:name="j-platpat-前回未踏"/>
    <w:p>
      <w:pPr>
        <w:pStyle w:val="Heading3"/>
      </w:pPr>
      <w:r>
        <w:t xml:space="preserve">7.4 J-PlatPat </w:t>
      </w:r>
      <w:r>
        <w:rPr>
          <w:rFonts w:hint="eastAsia"/>
        </w:rPr>
        <w:t xml:space="preserve">(前回未踏)</w:t>
      </w:r>
    </w:p>
    <w:p>
      <w:pPr>
        <w:pStyle w:val="Compact"/>
        <w:numPr>
          <w:ilvl w:val="0"/>
          <w:numId w:val="1014"/>
        </w:numPr>
      </w:pPr>
      <w:r>
        <w:t xml:space="preserve">IPC</w:t>
      </w:r>
      <w:r>
        <w:t xml:space="preserve"> </w:t>
      </w:r>
      <w:r>
        <w:rPr>
          <w:rStyle w:val="VerbatimChar"/>
        </w:rPr>
        <w:t xml:space="preserve">G06Q10/10</w:t>
      </w:r>
      <w:r>
        <w:t xml:space="preserve"> </w:t>
      </w:r>
      <w:r>
        <w:t xml:space="preserve">×</w:t>
      </w:r>
      <w:r>
        <w:t xml:space="preserve"> </w:t>
      </w:r>
      <w:r>
        <w:rPr>
          <w:rStyle w:val="VerbatimChar"/>
        </w:rPr>
        <w:t xml:space="preserve">G06F40/30</w:t>
      </w:r>
      <w:r>
        <w:t xml:space="preserve"> </w:t>
      </w:r>
      <w:r>
        <w:t xml:space="preserve">× </w:t>
      </w:r>
      <w:r>
        <w:rPr>
          <w:rFonts w:hint="eastAsia"/>
        </w:rPr>
        <w:t xml:space="preserve">「議事録</w:t>
      </w:r>
      <w:r>
        <w:t xml:space="preserve"> </w:t>
      </w:r>
      <w:r>
        <w:rPr>
          <w:rFonts w:hint="eastAsia"/>
        </w:rPr>
        <w:t xml:space="preserve">抽出</w:t>
      </w:r>
      <w:r>
        <w:t xml:space="preserve"> </w:t>
      </w:r>
      <w:r>
        <w:rPr>
          <w:rFonts w:hint="eastAsia"/>
        </w:rPr>
        <w:t xml:space="preserve">承認」「LLM</w:t>
      </w:r>
      <w:r>
        <w:t xml:space="preserve"> </w:t>
      </w:r>
      <w:r>
        <w:rPr>
          <w:rFonts w:hint="eastAsia"/>
        </w:rPr>
        <w:t xml:space="preserve">抽出</w:t>
      </w:r>
      <w:r>
        <w:t xml:space="preserve"> </w:t>
      </w:r>
      <w:r>
        <w:rPr>
          <w:rFonts w:hint="eastAsia"/>
        </w:rPr>
        <w:t xml:space="preserve">業務</w:t>
      </w:r>
      <w:r>
        <w:t xml:space="preserve"> </w:t>
      </w:r>
      <w:r>
        <w:rPr>
          <w:rFonts w:hint="eastAsia"/>
        </w:rPr>
        <w:t xml:space="preserve">承認」「Slack</w:t>
      </w:r>
      <w:r>
        <w:t xml:space="preserve"> Notion Gmail </w:t>
      </w:r>
      <w:r>
        <w:rPr>
          <w:rFonts w:hint="eastAsia"/>
        </w:rPr>
        <w:t xml:space="preserve">横断</w:t>
      </w:r>
      <w:r>
        <w:t xml:space="preserve"> </w:t>
      </w:r>
      <w:r>
        <w:rPr>
          <w:rFonts w:hint="eastAsia"/>
        </w:rPr>
        <w:t xml:space="preserve">抽出」</w:t>
      </w:r>
    </w:p>
    <w:p>
      <w:pPr>
        <w:pStyle w:val="Compact"/>
        <w:numPr>
          <w:ilvl w:val="0"/>
          <w:numId w:val="1014"/>
        </w:numPr>
      </w:pPr>
      <w:r>
        <w:t xml:space="preserve">IPC</w:t>
      </w:r>
      <w:r>
        <w:t xml:space="preserve"> </w:t>
      </w:r>
      <w:r>
        <w:rPr>
          <w:rStyle w:val="VerbatimChar"/>
        </w:rPr>
        <w:t xml:space="preserve">G06N3/0475</w:t>
      </w:r>
      <w:r>
        <w:t xml:space="preserve"> </w:t>
      </w:r>
      <w:r>
        <w:rPr>
          <w:rFonts w:hint="eastAsia"/>
        </w:rPr>
        <w:t xml:space="preserve">(生成</w:t>
      </w:r>
      <w:r>
        <w:t xml:space="preserve"> AI) × 「プロンプト </w:t>
      </w:r>
      <w:r>
        <w:rPr>
          <w:rFonts w:hint="eastAsia"/>
        </w:rPr>
        <w:t xml:space="preserve">履歴</w:t>
      </w:r>
      <w:r>
        <w:t xml:space="preserve"> </w:t>
      </w:r>
      <w:r>
        <w:rPr>
          <w:rFonts w:hint="eastAsia"/>
        </w:rPr>
        <w:t xml:space="preserve">承認」「フィードバック</w:t>
      </w:r>
      <w:r>
        <w:t xml:space="preserve"> プロンプト </w:t>
      </w:r>
      <w:r>
        <w:rPr>
          <w:rFonts w:hint="eastAsia"/>
        </w:rPr>
        <w:t xml:space="preserve">抽出」</w:t>
      </w:r>
    </w:p>
    <w:p>
      <w:pPr>
        <w:pStyle w:val="Compact"/>
        <w:numPr>
          <w:ilvl w:val="0"/>
          <w:numId w:val="1014"/>
        </w:numPr>
      </w:pPr>
      <w:r>
        <w:rPr>
          <w:rFonts w:hint="eastAsia"/>
        </w:rPr>
        <w:t xml:space="preserve">出願人「Stockmark」「ABEJA」「FRONTEO」「AnyTech」「Sansan」「日本マイクロソフト」</w:t>
      </w:r>
    </w:p>
    <w:bookmarkEnd w:id="47"/>
    <w:bookmarkStart w:id="48" w:name="epo-espacenet-wipo-patentscope"/>
    <w:p>
      <w:pPr>
        <w:pStyle w:val="Heading3"/>
      </w:pPr>
      <w:r>
        <w:t xml:space="preserve">7.5 EPO Espacenet / WIPO Patentscope</w:t>
      </w:r>
    </w:p>
    <w:p>
      <w:pPr>
        <w:pStyle w:val="Compact"/>
        <w:numPr>
          <w:ilvl w:val="0"/>
          <w:numId w:val="1015"/>
        </w:numPr>
      </w:pPr>
      <w:r>
        <w:rPr>
          <w:rStyle w:val="VerbatimChar"/>
        </w:rPr>
        <w:t xml:space="preserve">IPC=G06Q10/10 AND ("large language model" OR LLM) AND ("human" AND ("approval" OR "review"))</w:t>
      </w:r>
    </w:p>
    <w:p>
      <w:pPr>
        <w:pStyle w:val="Compact"/>
        <w:numPr>
          <w:ilvl w:val="0"/>
          <w:numId w:val="1015"/>
        </w:numPr>
      </w:pPr>
      <w:r>
        <w:rPr>
          <w:rStyle w:val="VerbatimChar"/>
        </w:rPr>
        <w:t xml:space="preserve">"evidence ledger" AND "LLM"</w:t>
      </w:r>
      <w:r>
        <w:t xml:space="preserve"> </w:t>
      </w:r>
      <w:r>
        <w:rPr>
          <w:rFonts w:hint="eastAsia"/>
        </w:rPr>
        <w:t xml:space="preserve">全文</w:t>
      </w:r>
    </w:p>
    <w:p>
      <w:pPr>
        <w:pStyle w:val="Compact"/>
        <w:numPr>
          <w:ilvl w:val="0"/>
          <w:numId w:val="1015"/>
        </w:numPr>
      </w:pPr>
      <w:r>
        <w:rPr>
          <w:rStyle w:val="VerbatimChar"/>
        </w:rPr>
        <w:t xml:space="preserve">"prompt registry" AND "approval"</w:t>
      </w:r>
      <w:r>
        <w:t xml:space="preserve"> </w:t>
      </w:r>
      <w:r>
        <w:rPr>
          <w:rFonts w:hint="eastAsia"/>
        </w:rPr>
        <w:t xml:space="preserve">全文</w:t>
      </w:r>
    </w:p>
    <w:p>
      <w:r>
        <w:pict>
          <v:rect style="width:0;height:1.5pt" o:hralign="center" o:hrstd="t" o:hr="t"/>
        </w:pict>
      </w:r>
    </w:p>
    <w:bookmarkEnd w:id="48"/>
    <w:bookmarkEnd w:id="49"/>
    <w:bookmarkStart w:id="53" w:name="弁理士に確認したい論点-改訂版"/>
    <w:p>
      <w:pPr>
        <w:pStyle w:val="Heading2"/>
      </w:pPr>
      <w:r>
        <w:t xml:space="preserve">8. </w:t>
      </w:r>
      <w:r>
        <w:rPr>
          <w:rFonts w:hint="eastAsia"/>
        </w:rPr>
        <w:t xml:space="preserve">弁理士に確認したい論点</w:t>
      </w:r>
      <w:r>
        <w:t xml:space="preserve"> </w:t>
      </w:r>
      <w:r>
        <w:rPr>
          <w:rFonts w:hint="eastAsia"/>
        </w:rPr>
        <w:t xml:space="preserve">(改訂版)</w:t>
      </w:r>
    </w:p>
    <w:bookmarkStart w:id="50" w:name="高優先"/>
    <w:p>
      <w:pPr>
        <w:pStyle w:val="Heading3"/>
      </w:pPr>
      <w:r>
        <w:rPr>
          <w:rFonts w:hint="eastAsia"/>
        </w:rPr>
        <w:t xml:space="preserve">高優先</w:t>
      </w:r>
    </w:p>
    <w:p>
      <w:pPr>
        <w:pStyle w:val="Compact"/>
        <w:numPr>
          <w:ilvl w:val="0"/>
          <w:numId w:val="1016"/>
        </w:numPr>
      </w:pPr>
      <w:r>
        <w:rPr>
          <w:b/>
          <w:bCs/>
        </w:rPr>
        <w:t xml:space="preserve">3 </w:t>
      </w:r>
      <w:r>
        <w:rPr>
          <w:rFonts w:hint="eastAsia"/>
          <w:b/>
          <w:bCs/>
        </w:rPr>
        <w:t xml:space="preserve">要素を</w:t>
      </w:r>
      <w:r>
        <w:rPr>
          <w:b/>
          <w:bCs/>
        </w:rPr>
        <w:t xml:space="preserve"> 1 </w:t>
      </w:r>
      <w:r>
        <w:rPr>
          <w:rFonts w:hint="eastAsia"/>
          <w:b/>
          <w:bCs/>
        </w:rPr>
        <w:t xml:space="preserve">出願にまとめるか、基幹出願</w:t>
      </w:r>
      <w:r>
        <w:rPr>
          <w:b/>
          <w:bCs/>
        </w:rPr>
        <w:t xml:space="preserve"> </w:t>
      </w:r>
      <w:r>
        <w:rPr>
          <w:rFonts w:hint="eastAsia"/>
          <w:b/>
          <w:bCs/>
        </w:rPr>
        <w:t xml:space="preserve">(要素</w:t>
      </w:r>
      <w:r>
        <w:rPr>
          <w:b/>
          <w:bCs/>
        </w:rPr>
        <w:t xml:space="preserve"> 1+2) + </w:t>
      </w:r>
      <w:r>
        <w:rPr>
          <w:rFonts w:hint="eastAsia"/>
          <w:b/>
          <w:bCs/>
        </w:rPr>
        <w:t xml:space="preserve">連続/分割出願</w:t>
      </w:r>
      <w:r>
        <w:rPr>
          <w:b/>
          <w:bCs/>
        </w:rPr>
        <w:t xml:space="preserve"> </w:t>
      </w:r>
      <w:r>
        <w:rPr>
          <w:rFonts w:hint="eastAsia"/>
          <w:b/>
          <w:bCs/>
        </w:rPr>
        <w:t xml:space="preserve">(要素</w:t>
      </w:r>
      <w:r>
        <w:rPr>
          <w:b/>
          <w:bCs/>
        </w:rPr>
        <w:t xml:space="preserve"> 3) </w:t>
      </w:r>
      <w:r>
        <w:rPr>
          <w:rFonts w:hint="eastAsia"/>
          <w:b/>
          <w:bCs/>
        </w:rPr>
        <w:t xml:space="preserve">に分けるか</w:t>
      </w:r>
    </w:p>
    <w:p>
      <w:pPr>
        <w:pStyle w:val="Compact"/>
        <w:numPr>
          <w:ilvl w:val="0"/>
          <w:numId w:val="1016"/>
        </w:numPr>
      </w:pPr>
      <w:r>
        <w:rPr>
          <w:b/>
          <w:bCs/>
        </w:rPr>
        <w:t xml:space="preserve">Seek AI 2 </w:t>
      </w:r>
      <w:r>
        <w:rPr>
          <w:rFonts w:hint="eastAsia"/>
          <w:b/>
          <w:bCs/>
        </w:rPr>
        <w:t xml:space="preserve">件</w:t>
      </w:r>
      <w:r>
        <w:rPr>
          <w:b/>
          <w:bCs/>
        </w:rPr>
        <w:t xml:space="preserve"> の Claim 1 </w:t>
      </w:r>
      <w:r>
        <w:rPr>
          <w:rFonts w:hint="eastAsia"/>
          <w:b/>
          <w:bCs/>
        </w:rPr>
        <w:t xml:space="preserve">全文</w:t>
      </w:r>
      <w:r>
        <w:rPr>
          <w:b/>
          <w:bCs/>
        </w:rPr>
        <w:t xml:space="preserve"> verify</w:t>
      </w:r>
      <w:r>
        <w:t xml:space="preserve"> </w:t>
      </w:r>
      <w:r>
        <w:rPr>
          <w:rFonts w:hint="eastAsia"/>
        </w:rPr>
        <w:t xml:space="preserve">をどう進めるか</w:t>
      </w:r>
    </w:p>
    <w:p>
      <w:pPr>
        <w:pStyle w:val="Compact"/>
        <w:numPr>
          <w:ilvl w:val="0"/>
          <w:numId w:val="1016"/>
        </w:numPr>
      </w:pPr>
      <w:r>
        <w:rPr>
          <w:b/>
          <w:bCs/>
        </w:rPr>
        <w:t xml:space="preserve">FHIR Observation / OMOP CDM </w:t>
      </w:r>
      <w:r>
        <w:rPr>
          <w:rFonts w:hint="eastAsia"/>
          <w:b/>
          <w:bCs/>
        </w:rPr>
        <w:t xml:space="preserve">の公知文献としての扱い</w:t>
      </w:r>
      <w:r>
        <w:t xml:space="preserve"> </w:t>
      </w:r>
      <w:r>
        <w:t xml:space="preserve">— multi-horizon ledger </w:t>
      </w:r>
      <w:r>
        <w:rPr>
          <w:rFonts w:hint="eastAsia"/>
        </w:rPr>
        <w:t xml:space="preserve">請求項をシステム複合クレームに組み直す方向で</w:t>
      </w:r>
      <w:r>
        <w:t xml:space="preserve"> OK か</w:t>
      </w:r>
    </w:p>
    <w:p>
      <w:pPr>
        <w:pStyle w:val="Compact"/>
        <w:numPr>
          <w:ilvl w:val="0"/>
          <w:numId w:val="1016"/>
        </w:numPr>
      </w:pPr>
      <w:r>
        <w:rPr>
          <w:b/>
          <w:bCs/>
        </w:rPr>
        <w:t xml:space="preserve">Ciena US 10,965,527 </w:t>
      </w:r>
      <w:r>
        <w:rPr>
          <w:rFonts w:hint="eastAsia"/>
          <w:b/>
          <w:bCs/>
        </w:rPr>
        <w:t xml:space="preserve">との区別</w:t>
      </w:r>
      <w:r>
        <w:t xml:space="preserve"> </w:t>
      </w:r>
      <w:r>
        <w:t xml:space="preserve">— </w:t>
      </w:r>
      <w:r>
        <w:rPr>
          <w:rFonts w:hint="eastAsia"/>
        </w:rPr>
        <w:t xml:space="preserve">「異種オブジェクトに統一適用するメタ機構」を主請求項に置く方向で</w:t>
      </w:r>
      <w:r>
        <w:t xml:space="preserve"> OK か</w:t>
      </w:r>
    </w:p>
    <w:p>
      <w:pPr>
        <w:pStyle w:val="Compact"/>
        <w:numPr>
          <w:ilvl w:val="0"/>
          <w:numId w:val="1016"/>
        </w:numPr>
      </w:pPr>
      <w:r>
        <w:rPr>
          <w:b/>
          <w:bCs/>
        </w:rPr>
        <w:t xml:space="preserve">BigID </w:t>
      </w:r>
      <w:r>
        <w:rPr>
          <w:rFonts w:hint="eastAsia"/>
          <w:b/>
          <w:bCs/>
        </w:rPr>
        <w:t xml:space="preserve">関連特許の</w:t>
      </w:r>
      <w:r>
        <w:rPr>
          <w:b/>
          <w:bCs/>
        </w:rPr>
        <w:t xml:space="preserve"> Claim verify</w:t>
      </w:r>
      <w:r>
        <w:t xml:space="preserve"> </w:t>
      </w:r>
      <w:r>
        <w:t xml:space="preserve">+ </w:t>
      </w:r>
      <w:r>
        <w:rPr>
          <w:rFonts w:hint="eastAsia"/>
        </w:rPr>
        <w:t xml:space="preserve">区別記載</w:t>
      </w:r>
    </w:p>
    <w:bookmarkEnd w:id="50"/>
    <w:bookmarkStart w:id="51" w:name="中優先"/>
    <w:p>
      <w:pPr>
        <w:pStyle w:val="Heading3"/>
      </w:pPr>
      <w:r>
        <w:rPr>
          <w:rFonts w:hint="eastAsia"/>
        </w:rPr>
        <w:t xml:space="preserve">中優先</w:t>
      </w:r>
    </w:p>
    <w:p>
      <w:pPr>
        <w:pStyle w:val="Compact"/>
        <w:numPr>
          <w:ilvl w:val="0"/>
          <w:numId w:val="1017"/>
        </w:numPr>
      </w:pPr>
      <w:r>
        <w:t xml:space="preserve">5 </w:t>
      </w:r>
      <w:r>
        <w:rPr>
          <w:rFonts w:hint="eastAsia"/>
        </w:rPr>
        <w:t xml:space="preserve">生データの列挙を請求項に入れるか、「複数種類の業務データ源」と広く書くか</w:t>
      </w:r>
    </w:p>
    <w:p>
      <w:pPr>
        <w:pStyle w:val="Compact"/>
        <w:numPr>
          <w:ilvl w:val="0"/>
          <w:numId w:val="1017"/>
        </w:numPr>
      </w:pPr>
      <w:r>
        <w:t xml:space="preserve">snippet </w:t>
      </w:r>
      <w:r>
        <w:rPr>
          <w:rFonts w:hint="eastAsia"/>
        </w:rPr>
        <w:t xml:space="preserve">長さの具体値</w:t>
      </w:r>
      <w:r>
        <w:t xml:space="preserve"> </w:t>
      </w:r>
      <w:r>
        <w:rPr>
          <w:rFonts w:hint="eastAsia"/>
        </w:rPr>
        <w:t xml:space="preserve">(例</w:t>
      </w:r>
      <w:r>
        <w:t xml:space="preserve"> 200 </w:t>
      </w:r>
      <w:r>
        <w:rPr>
          <w:rFonts w:hint="eastAsia"/>
        </w:rPr>
        <w:t xml:space="preserve">字以下)</w:t>
      </w:r>
      <w:r>
        <w:t xml:space="preserve"> </w:t>
      </w:r>
      <w:r>
        <w:rPr>
          <w:rFonts w:hint="eastAsia"/>
        </w:rPr>
        <w:t xml:space="preserve">をクレームに入れるか、明細書実施例にとどめるか</w:t>
      </w:r>
    </w:p>
    <w:p>
      <w:pPr>
        <w:pStyle w:val="Compact"/>
        <w:numPr>
          <w:ilvl w:val="0"/>
          <w:numId w:val="1017"/>
        </w:numPr>
      </w:pPr>
      <w:r>
        <w:rPr>
          <w:rFonts w:hint="eastAsia"/>
        </w:rPr>
        <w:t xml:space="preserve">「却下</w:t>
      </w:r>
      <w:r>
        <w:t xml:space="preserve"> / </w:t>
      </w:r>
      <w:r>
        <w:rPr>
          <w:rFonts w:hint="eastAsia"/>
        </w:rPr>
        <w:t xml:space="preserve">コメントが次回</w:t>
      </w:r>
      <w:r>
        <w:t xml:space="preserve"> LLM </w:t>
      </w:r>
      <w:r>
        <w:rPr>
          <w:rFonts w:hint="eastAsia"/>
        </w:rPr>
        <w:t xml:space="preserve">プロンプトに注入」を独立従属項化</w:t>
      </w:r>
      <w:r>
        <w:t xml:space="preserve"> </w:t>
      </w:r>
      <w:r>
        <w:rPr>
          <w:rFonts w:hint="eastAsia"/>
        </w:rPr>
        <w:t xml:space="preserve">(請求項</w:t>
      </w:r>
      <w:r>
        <w:t xml:space="preserve"> 1 </w:t>
      </w:r>
      <w:r>
        <w:rPr>
          <w:rFonts w:hint="eastAsia"/>
        </w:rPr>
        <w:t xml:space="preserve">の最後の要件として組み込み済み、独立化要否確認)</w:t>
      </w:r>
    </w:p>
    <w:p>
      <w:pPr>
        <w:pStyle w:val="Compact"/>
        <w:numPr>
          <w:ilvl w:val="0"/>
          <w:numId w:val="1017"/>
        </w:numPr>
      </w:pPr>
      <w:r>
        <w:rPr>
          <w:rFonts w:hint="eastAsia"/>
        </w:rPr>
        <w:t xml:space="preserve">「異種オブジェクトに統一適用</w:t>
      </w:r>
      <w:r>
        <w:t xml:space="preserve"> </w:t>
      </w:r>
      <w:r>
        <w:rPr>
          <w:rFonts w:hint="eastAsia"/>
        </w:rPr>
        <w:t xml:space="preserve">governance」をどの粒度で書くか</w:t>
      </w:r>
      <w:r>
        <w:t xml:space="preserve"> (5 </w:t>
      </w:r>
      <w:r>
        <w:rPr>
          <w:rFonts w:hint="eastAsia"/>
        </w:rPr>
        <w:t xml:space="preserve">種類以上を列挙するか「2</w:t>
      </w:r>
      <w:r>
        <w:t xml:space="preserve"> </w:t>
      </w:r>
      <w:r>
        <w:rPr>
          <w:rFonts w:hint="eastAsia"/>
        </w:rPr>
        <w:t xml:space="preserve">種類以上」「複数種類」と広く書くか)</w:t>
      </w:r>
    </w:p>
    <w:bookmarkEnd w:id="51"/>
    <w:bookmarkStart w:id="52" w:name="低優先"/>
    <w:p>
      <w:pPr>
        <w:pStyle w:val="Heading3"/>
      </w:pPr>
      <w:r>
        <w:rPr>
          <w:rFonts w:hint="eastAsia"/>
        </w:rPr>
        <w:t xml:space="preserve">低優先</w:t>
      </w:r>
    </w:p>
    <w:p>
      <w:pPr>
        <w:pStyle w:val="Compact"/>
        <w:numPr>
          <w:ilvl w:val="0"/>
          <w:numId w:val="1018"/>
        </w:numPr>
      </w:pPr>
      <w:r>
        <w:t xml:space="preserve">AI / LLM </w:t>
      </w:r>
      <w:r>
        <w:rPr>
          <w:rFonts w:hint="eastAsia"/>
        </w:rPr>
        <w:t xml:space="preserve">を明示するか、一般的な抽出器として書くか</w:t>
      </w:r>
    </w:p>
    <w:p>
      <w:pPr>
        <w:pStyle w:val="Compact"/>
        <w:numPr>
          <w:ilvl w:val="0"/>
          <w:numId w:val="1018"/>
        </w:numPr>
      </w:pPr>
      <w:r>
        <w:rPr>
          <w:rFonts w:hint="eastAsia"/>
        </w:rPr>
        <w:t xml:space="preserve">国内優先で先に出して</w:t>
      </w:r>
      <w:r>
        <w:t xml:space="preserve"> 1 </w:t>
      </w:r>
      <w:r>
        <w:rPr>
          <w:rFonts w:hint="eastAsia"/>
        </w:rPr>
        <w:t xml:space="preserve">年以内</w:t>
      </w:r>
      <w:r>
        <w:t xml:space="preserve"> PCT </w:t>
      </w:r>
      <w:r>
        <w:rPr>
          <w:rFonts w:hint="eastAsia"/>
        </w:rPr>
        <w:t xml:space="preserve">が良いか</w:t>
      </w:r>
      <w:r>
        <w:t xml:space="preserve"> </w:t>
      </w:r>
      <w:r>
        <w:rPr>
          <w:rFonts w:hint="eastAsia"/>
        </w:rPr>
        <w:t xml:space="preserve">(学術公開が進んでいるため早期出願強く推奨)</w:t>
      </w:r>
    </w:p>
    <w:p>
      <w:pPr>
        <w:pStyle w:val="Compact"/>
        <w:numPr>
          <w:ilvl w:val="0"/>
          <w:numId w:val="1018"/>
        </w:numPr>
      </w:pPr>
      <w:r>
        <w:t xml:space="preserve">AMD </w:t>
      </w:r>
      <w:r>
        <w:rPr>
          <w:rFonts w:hint="eastAsia"/>
        </w:rPr>
        <w:t xml:space="preserve">既存外部公開資料の棚卸し</w:t>
      </w:r>
      <w:r>
        <w:t xml:space="preserve"> </w:t>
      </w:r>
      <w:r>
        <w:rPr>
          <w:rFonts w:hint="eastAsia"/>
        </w:rPr>
        <w:t xml:space="preserve">(新規性喪失例外手続きの要否判定)</w:t>
      </w:r>
    </w:p>
    <w:p>
      <w:r>
        <w:pict>
          <v:rect style="width:0;height:1.5pt" o:hralign="center" o:hrstd="t" o:hr="t"/>
        </w:pict>
      </w:r>
    </w:p>
    <w:bookmarkEnd w:id="52"/>
    <w:bookmarkEnd w:id="53"/>
    <w:bookmarkStart w:id="56" w:name="残課題-次の作業単位"/>
    <w:p>
      <w:pPr>
        <w:pStyle w:val="Heading2"/>
      </w:pPr>
      <w:r>
        <w:t xml:space="preserve">9. </w:t>
      </w:r>
      <w:r>
        <w:rPr>
          <w:rFonts w:hint="eastAsia"/>
        </w:rPr>
        <w:t xml:space="preserve">残課題</w:t>
      </w:r>
      <w:r>
        <w:t xml:space="preserve"> </w:t>
      </w:r>
      <w:r>
        <w:rPr>
          <w:rFonts w:hint="eastAsia"/>
        </w:rPr>
        <w:t xml:space="preserve">(次の作業単位)</w:t>
      </w:r>
    </w:p>
    <w:bookmarkStart w:id="54" w:name="必須-弁理士面談前"/>
    <w:p>
      <w:pPr>
        <w:pStyle w:val="Heading3"/>
      </w:pPr>
      <w:r>
        <w:rPr>
          <w:rFonts w:hint="eastAsia"/>
        </w:rPr>
        <w:t xml:space="preserve">必須</w:t>
      </w:r>
      <w:r>
        <w:t xml:space="preserve"> </w:t>
      </w:r>
      <w:r>
        <w:rPr>
          <w:rFonts w:hint="eastAsia"/>
        </w:rPr>
        <w:t xml:space="preserve">(弁理士面談前)</w:t>
      </w:r>
    </w:p>
    <w:p>
      <w:pPr>
        <w:pStyle w:val="Compact"/>
        <w:numPr>
          <w:ilvl w:val="0"/>
          <w:numId w:val="1019"/>
        </w:numPr>
      </w:pPr>
      <w:r>
        <w:t xml:space="preserve">USPTO PPUBS で Seek AI 2 </w:t>
      </w:r>
      <w:r>
        <w:rPr>
          <w:rFonts w:hint="eastAsia"/>
        </w:rPr>
        <w:t xml:space="preserve">件、BigID</w:t>
      </w:r>
      <w:r>
        <w:t xml:space="preserve"> </w:t>
      </w:r>
      <w:r>
        <w:rPr>
          <w:rFonts w:hint="eastAsia"/>
        </w:rPr>
        <w:t xml:space="preserve">全件、Glean</w:t>
      </w:r>
      <w:r>
        <w:t xml:space="preserve"> </w:t>
      </w:r>
      <w:r>
        <w:rPr>
          <w:rFonts w:hint="eastAsia"/>
        </w:rPr>
        <w:t xml:space="preserve">全件、Notion</w:t>
      </w:r>
      <w:r>
        <w:t xml:space="preserve"> Labs </w:t>
      </w:r>
      <w:r>
        <w:rPr>
          <w:rFonts w:hint="eastAsia"/>
        </w:rPr>
        <w:t xml:space="preserve">全件、DataRobot</w:t>
      </w:r>
      <w:r>
        <w:t xml:space="preserve"> </w:t>
      </w:r>
      <w:r>
        <w:rPr>
          <w:rFonts w:hint="eastAsia"/>
        </w:rPr>
        <w:t xml:space="preserve">全件の公報番号</w:t>
      </w:r>
      <w:r>
        <w:t xml:space="preserve"> + Claim 1 </w:t>
      </w:r>
      <w:r>
        <w:rPr>
          <w:rFonts w:hint="eastAsia"/>
        </w:rPr>
        <w:t xml:space="preserve">取得</w:t>
      </w:r>
    </w:p>
    <w:p>
      <w:pPr>
        <w:pStyle w:val="Compact"/>
        <w:numPr>
          <w:ilvl w:val="0"/>
          <w:numId w:val="1020"/>
        </w:numPr>
      </w:pPr>
      <w:r>
        <w:t xml:space="preserve">J-PlatPat </w:t>
      </w:r>
      <w:r>
        <w:rPr>
          <w:rFonts w:hint="eastAsia"/>
        </w:rPr>
        <w:t xml:space="preserve">で日本国内出願人検索</w:t>
      </w:r>
      <w:r>
        <w:t xml:space="preserve"> (Stockmark / ABEJA / FRONTEO / AnyTech / Sansan / </w:t>
      </w:r>
      <w:r>
        <w:rPr>
          <w:rFonts w:hint="eastAsia"/>
        </w:rPr>
        <w:t xml:space="preserve">日本マイクロソフト)</w:t>
      </w:r>
    </w:p>
    <w:p>
      <w:pPr>
        <w:pStyle w:val="Compact"/>
        <w:numPr>
          <w:ilvl w:val="0"/>
          <w:numId w:val="1021"/>
        </w:numPr>
      </w:pPr>
      <w:r>
        <w:t xml:space="preserve">EPO Espacenet で multi-horizon outcome ledger + governance loop </w:t>
      </w:r>
      <w:r>
        <w:rPr>
          <w:rFonts w:hint="eastAsia"/>
        </w:rPr>
        <w:t xml:space="preserve">関連</w:t>
      </w:r>
    </w:p>
    <w:p>
      <w:pPr>
        <w:pStyle w:val="Compact"/>
        <w:numPr>
          <w:ilvl w:val="0"/>
          <w:numId w:val="1022"/>
        </w:numPr>
      </w:pPr>
      <w:r>
        <w:rPr>
          <w:rFonts w:hint="eastAsia"/>
        </w:rPr>
        <w:t xml:space="preserve">学術文献</w:t>
      </w:r>
      <w:r>
        <w:t xml:space="preserve"> 5 </w:t>
      </w:r>
      <w:r>
        <w:rPr>
          <w:rFonts w:hint="eastAsia"/>
        </w:rPr>
        <w:t xml:space="preserve">件</w:t>
      </w:r>
      <w:r>
        <w:t xml:space="preserve"> (arXiv 2408.04560 / 2405.17346 / 2601.04463 / 2511.17118 / 2504.06943) </w:t>
      </w:r>
      <w:r>
        <w:rPr>
          <w:rFonts w:hint="eastAsia"/>
        </w:rPr>
        <w:t xml:space="preserve">の図と要約を</w:t>
      </w:r>
      <w:r>
        <w:t xml:space="preserve"> AMD </w:t>
      </w:r>
      <w:r>
        <w:rPr>
          <w:rFonts w:hint="eastAsia"/>
        </w:rPr>
        <w:t xml:space="preserve">案と比較し、差分整理を文書化</w:t>
      </w:r>
    </w:p>
    <w:p>
      <w:pPr>
        <w:pStyle w:val="Compact"/>
        <w:numPr>
          <w:ilvl w:val="0"/>
          <w:numId w:val="1023"/>
        </w:numPr>
      </w:pPr>
      <w:r>
        <w:t xml:space="preserve">AMD </w:t>
      </w:r>
      <w:r>
        <w:rPr>
          <w:rFonts w:hint="eastAsia"/>
        </w:rPr>
        <w:t xml:space="preserve">既存外部公開資料の棚卸し</w:t>
      </w:r>
      <w:r>
        <w:t xml:space="preserve"> </w:t>
      </w:r>
      <w:r>
        <w:rPr>
          <w:rFonts w:hint="eastAsia"/>
        </w:rPr>
        <w:t xml:space="preserve">(新規性喪失例外手続きの要否判定)</w:t>
      </w:r>
    </w:p>
    <w:p>
      <w:pPr>
        <w:pStyle w:val="Compact"/>
        <w:numPr>
          <w:ilvl w:val="0"/>
          <w:numId w:val="1024"/>
        </w:numPr>
      </w:pPr>
      <w:r>
        <w:rPr>
          <w:rFonts w:hint="eastAsia"/>
        </w:rPr>
        <w:t xml:space="preserve">弁理士面談予約</w:t>
      </w:r>
      <w:r>
        <w:t xml:space="preserve"> + </w:t>
      </w:r>
      <w:r>
        <w:rPr>
          <w:rFonts w:hint="eastAsia"/>
        </w:rPr>
        <w:t xml:space="preserve">提案書</w:t>
      </w:r>
      <w:r>
        <w:t xml:space="preserve"> + スクリーニングレポート (md + docx) </w:t>
      </w:r>
      <w:r>
        <w:rPr>
          <w:rFonts w:hint="eastAsia"/>
        </w:rPr>
        <w:t xml:space="preserve">共有</w:t>
      </w:r>
    </w:p>
    <w:bookmarkEnd w:id="54"/>
    <w:bookmarkStart w:id="55" w:name="推奨-中期"/>
    <w:p>
      <w:pPr>
        <w:pStyle w:val="Heading3"/>
      </w:pPr>
      <w:r>
        <w:rPr>
          <w:rFonts w:hint="eastAsia"/>
        </w:rPr>
        <w:t xml:space="preserve">推奨</w:t>
      </w:r>
      <w:r>
        <w:t xml:space="preserve"> </w:t>
      </w:r>
      <w:r>
        <w:rPr>
          <w:rFonts w:hint="eastAsia"/>
        </w:rPr>
        <w:t xml:space="preserve">(中期)</w:t>
      </w:r>
    </w:p>
    <w:p>
      <w:pPr>
        <w:pStyle w:val="Compact"/>
        <w:numPr>
          <w:ilvl w:val="0"/>
          <w:numId w:val="1025"/>
        </w:numPr>
      </w:pPr>
      <w:r>
        <w:rPr>
          <w:rFonts w:hint="eastAsia"/>
        </w:rPr>
        <w:t xml:space="preserve">医療系</w:t>
      </w:r>
      <w:r>
        <w:t xml:space="preserve"> schema </w:t>
      </w:r>
      <w:r>
        <w:rPr>
          <w:rFonts w:hint="eastAsia"/>
        </w:rPr>
        <w:t xml:space="preserve">特許の精査</w:t>
      </w:r>
      <w:r>
        <w:t xml:space="preserve"> (Epic / Veeva / Medidata / Oracle Health / Flatiron Health)</w:t>
      </w:r>
    </w:p>
    <w:p>
      <w:pPr>
        <w:pStyle w:val="Compact"/>
        <w:numPr>
          <w:ilvl w:val="0"/>
          <w:numId w:val="1026"/>
        </w:numPr>
      </w:pPr>
      <w:r>
        <w:t xml:space="preserve">MLOps governance </w:t>
      </w:r>
      <w:r>
        <w:rPr>
          <w:rFonts w:hint="eastAsia"/>
        </w:rPr>
        <w:t xml:space="preserve">系の精査</w:t>
      </w:r>
      <w:r>
        <w:t xml:space="preserve"> (DataRobot 30 </w:t>
      </w:r>
      <w:r>
        <w:rPr>
          <w:rFonts w:hint="eastAsia"/>
        </w:rPr>
        <w:t xml:space="preserve">件</w:t>
      </w:r>
      <w:r>
        <w:t xml:space="preserve"> / Opendoor </w:t>
      </w:r>
      <w:r>
        <w:rPr>
          <w:rFonts w:hint="eastAsia"/>
        </w:rPr>
        <w:t xml:space="preserve">継続出願</w:t>
      </w:r>
      <w:r>
        <w:t xml:space="preserve"> / Domino / SageMaker)</w:t>
      </w:r>
    </w:p>
    <w:p>
      <w:pPr>
        <w:pStyle w:val="Compact"/>
        <w:numPr>
          <w:ilvl w:val="0"/>
          <w:numId w:val="1027"/>
        </w:numPr>
      </w:pPr>
      <w:r>
        <w:rPr>
          <w:rFonts w:hint="eastAsia"/>
        </w:rPr>
        <w:t xml:space="preserve">韓国</w:t>
      </w:r>
      <w:r>
        <w:t xml:space="preserve"> KIPRIS / </w:t>
      </w:r>
      <w:r>
        <w:rPr>
          <w:rFonts w:hint="eastAsia"/>
        </w:rPr>
        <w:t xml:space="preserve">中国</w:t>
      </w:r>
      <w:r>
        <w:t xml:space="preserve"> CNIPA </w:t>
      </w:r>
      <w:r>
        <w:rPr>
          <w:rFonts w:hint="eastAsia"/>
        </w:rPr>
        <w:t xml:space="preserve">での同種出願精査</w:t>
      </w:r>
    </w:p>
    <w:p>
      <w:r>
        <w:pict>
          <v:rect style="width:0;height:1.5pt" o:hralign="center" o:hrstd="t" o:hr="t"/>
        </w:pict>
      </w:r>
    </w:p>
    <w:bookmarkEnd w:id="55"/>
    <w:bookmarkEnd w:id="56"/>
    <w:bookmarkStart w:id="63" w:name="参考-url-本スクリーニングで参照"/>
    <w:p>
      <w:pPr>
        <w:pStyle w:val="Heading2"/>
      </w:pPr>
      <w:r>
        <w:t xml:space="preserve">10. </w:t>
      </w:r>
      <w:r>
        <w:rPr>
          <w:rFonts w:hint="eastAsia"/>
        </w:rPr>
        <w:t xml:space="preserve">参考</w:t>
      </w:r>
      <w:r>
        <w:t xml:space="preserve"> URL </w:t>
      </w:r>
      <w:r>
        <w:rPr>
          <w:rFonts w:hint="eastAsia"/>
        </w:rPr>
        <w:t xml:space="preserve">(本スクリーニングで参照)</w:t>
      </w:r>
    </w:p>
    <w:bookmarkStart w:id="57" w:name="軸-a"/>
    <w:p>
      <w:pPr>
        <w:pStyle w:val="Heading3"/>
      </w:pPr>
      <w:r>
        <w:rPr>
          <w:rFonts w:hint="eastAsia"/>
        </w:rPr>
        <w:t xml:space="preserve">軸</w:t>
      </w:r>
      <w:r>
        <w:t xml:space="preserve"> A</w:t>
      </w:r>
    </w:p>
    <w:p>
      <w:pPr>
        <w:pStyle w:val="Compact"/>
        <w:numPr>
          <w:ilvl w:val="0"/>
          <w:numId w:val="1028"/>
        </w:numPr>
      </w:pPr>
      <w:r>
        <w:t xml:space="preserve">https://www.businesswire.com/news/home/20241204361426/en/ (Seek AI press release)</w:t>
      </w:r>
    </w:p>
    <w:p>
      <w:pPr>
        <w:pStyle w:val="Compact"/>
        <w:numPr>
          <w:ilvl w:val="0"/>
          <w:numId w:val="1028"/>
        </w:numPr>
      </w:pPr>
      <w:r>
        <w:t xml:space="preserve">https://patents.google.com/patent/US20240256582A1/en (Glean)</w:t>
      </w:r>
    </w:p>
    <w:p>
      <w:pPr>
        <w:pStyle w:val="Compact"/>
        <w:numPr>
          <w:ilvl w:val="0"/>
          <w:numId w:val="1028"/>
        </w:numPr>
      </w:pPr>
      <w:r>
        <w:t xml:space="preserve">https://patents.google.com/patent/US10361981B2/en (Microsoft commitment extraction)</w:t>
      </w:r>
    </w:p>
    <w:p>
      <w:pPr>
        <w:pStyle w:val="Compact"/>
        <w:numPr>
          <w:ilvl w:val="0"/>
          <w:numId w:val="1028"/>
        </w:numPr>
      </w:pPr>
      <w:r>
        <w:t xml:space="preserve">https://patents.google.com/patent/US12131115/en (IBM meeting summarization)</w:t>
      </w:r>
    </w:p>
    <w:p>
      <w:pPr>
        <w:pStyle w:val="Compact"/>
        <w:numPr>
          <w:ilvl w:val="0"/>
          <w:numId w:val="1028"/>
        </w:numPr>
      </w:pPr>
      <w:r>
        <w:t xml:space="preserve">https://patents.justia.com/assignee/notion-labs-inc (Notion Labs)</w:t>
      </w:r>
    </w:p>
    <w:p>
      <w:pPr>
        <w:pStyle w:val="Compact"/>
        <w:numPr>
          <w:ilvl w:val="0"/>
          <w:numId w:val="1028"/>
        </w:numPr>
      </w:pPr>
      <w:r>
        <w:t xml:space="preserve">https://patents.justia.com/assignee/glean-technologies-inc (Glean)</w:t>
      </w:r>
    </w:p>
    <w:bookmarkEnd w:id="57"/>
    <w:bookmarkStart w:id="58" w:name="軸-b"/>
    <w:p>
      <w:pPr>
        <w:pStyle w:val="Heading3"/>
      </w:pPr>
      <w:r>
        <w:rPr>
          <w:rFonts w:hint="eastAsia"/>
        </w:rPr>
        <w:t xml:space="preserve">軸</w:t>
      </w:r>
      <w:r>
        <w:t xml:space="preserve"> B</w:t>
      </w:r>
    </w:p>
    <w:p>
      <w:pPr>
        <w:pStyle w:val="Compact"/>
        <w:numPr>
          <w:ilvl w:val="0"/>
          <w:numId w:val="1029"/>
        </w:numPr>
      </w:pPr>
      <w:r>
        <w:t xml:space="preserve">https://www.freepatentsonline.com/y2025/0111147.html (Microsoft ProTeGi)</w:t>
      </w:r>
    </w:p>
    <w:p>
      <w:pPr>
        <w:pStyle w:val="Compact"/>
        <w:numPr>
          <w:ilvl w:val="0"/>
          <w:numId w:val="1029"/>
        </w:numPr>
      </w:pPr>
      <w:r>
        <w:t xml:space="preserve">https://patents.justia.com/patent/20250363380 (Iterative Preference Learning)</w:t>
      </w:r>
    </w:p>
    <w:p>
      <w:pPr>
        <w:pStyle w:val="Compact"/>
        <w:numPr>
          <w:ilvl w:val="0"/>
          <w:numId w:val="1029"/>
        </w:numPr>
      </w:pPr>
      <w:r>
        <w:t xml:space="preserve">https://patents.google.com/patent/US20250005224A1/en (Industrial automation prompt)</w:t>
      </w:r>
    </w:p>
    <w:p>
      <w:pPr>
        <w:pStyle w:val="Compact"/>
        <w:numPr>
          <w:ilvl w:val="0"/>
          <w:numId w:val="1029"/>
        </w:numPr>
      </w:pPr>
      <w:r>
        <w:t xml:space="preserve">https://patents.justia.com/patent/20240330579 (Dynamic LLM Prompt Generation)</w:t>
      </w:r>
    </w:p>
    <w:p>
      <w:pPr>
        <w:pStyle w:val="Compact"/>
        <w:numPr>
          <w:ilvl w:val="0"/>
          <w:numId w:val="1029"/>
        </w:numPr>
      </w:pPr>
      <w:r>
        <w:t xml:space="preserve">https://image-ppubs.uspto.gov/dirsearch-public/print/downloadPdf/12511495 (Training data from GenAI + user feedback)</w:t>
      </w:r>
    </w:p>
    <w:p>
      <w:pPr>
        <w:pStyle w:val="Compact"/>
        <w:numPr>
          <w:ilvl w:val="0"/>
          <w:numId w:val="1029"/>
        </w:numPr>
      </w:pPr>
      <w:r>
        <w:t xml:space="preserve">https://arxiv.org/pdf/2405.17346 (APOHF)</w:t>
      </w:r>
    </w:p>
    <w:p>
      <w:pPr>
        <w:pStyle w:val="Compact"/>
        <w:numPr>
          <w:ilvl w:val="0"/>
          <w:numId w:val="1029"/>
        </w:numPr>
      </w:pPr>
      <w:r>
        <w:t xml:space="preserve">https://arxiv.org/html/2505.07886v1 (PLHF)</w:t>
      </w:r>
    </w:p>
    <w:p>
      <w:pPr>
        <w:pStyle w:val="Compact"/>
        <w:numPr>
          <w:ilvl w:val="0"/>
          <w:numId w:val="1029"/>
        </w:numPr>
      </w:pPr>
      <w:r>
        <w:t xml:space="preserve">https://arxiv.org/html/2408.04560v1 (IBM Conversational Prompt Engineering)</w:t>
      </w:r>
    </w:p>
    <w:p>
      <w:pPr>
        <w:pStyle w:val="Compact"/>
        <w:numPr>
          <w:ilvl w:val="0"/>
          <w:numId w:val="1029"/>
        </w:numPr>
      </w:pPr>
      <w:r>
        <w:t xml:space="preserve">https://www.microsoft.com/en-us/research/publication/automatic-prompt-optimization-with-gradient-descent-and-beam-search/ (Microsoft ProTeGi research)</w:t>
      </w:r>
    </w:p>
    <w:p>
      <w:pPr>
        <w:pStyle w:val="Compact"/>
        <w:numPr>
          <w:ilvl w:val="0"/>
          <w:numId w:val="1029"/>
        </w:numPr>
      </w:pPr>
      <w:r>
        <w:t xml:space="preserve">https://arxiv.org/pdf/2603.19935 (Memori)</w:t>
      </w:r>
    </w:p>
    <w:bookmarkEnd w:id="58"/>
    <w:bookmarkStart w:id="59" w:name="軸-c"/>
    <w:p>
      <w:pPr>
        <w:pStyle w:val="Heading3"/>
      </w:pPr>
      <w:r>
        <w:rPr>
          <w:rFonts w:hint="eastAsia"/>
        </w:rPr>
        <w:t xml:space="preserve">軸</w:t>
      </w:r>
      <w:r>
        <w:t xml:space="preserve"> C</w:t>
      </w:r>
    </w:p>
    <w:p>
      <w:pPr>
        <w:pStyle w:val="Compact"/>
        <w:numPr>
          <w:ilvl w:val="0"/>
          <w:numId w:val="1030"/>
        </w:numPr>
      </w:pPr>
      <w:r>
        <w:t xml:space="preserve">https://patents.google.com/patent/US8576283B1/en (Sensormatic chain of custody)</w:t>
      </w:r>
    </w:p>
    <w:p>
      <w:pPr>
        <w:pStyle w:val="Compact"/>
        <w:numPr>
          <w:ilvl w:val="0"/>
          <w:numId w:val="1030"/>
        </w:numPr>
      </w:pPr>
      <w:r>
        <w:t xml:space="preserve">https://image-ppubs.uspto.gov/dirsearch-public/print/downloadPdf/9779284 (Conduent ALPR)</w:t>
      </w:r>
    </w:p>
    <w:p>
      <w:pPr>
        <w:pStyle w:val="Compact"/>
        <w:numPr>
          <w:ilvl w:val="0"/>
          <w:numId w:val="1030"/>
        </w:numPr>
      </w:pPr>
      <w:r>
        <w:t xml:space="preserve">https://patents.google.com/patent/WO2021043144A1/en (Blockchain evidence)</w:t>
      </w:r>
    </w:p>
    <w:p>
      <w:pPr>
        <w:pStyle w:val="Compact"/>
        <w:numPr>
          <w:ilvl w:val="0"/>
          <w:numId w:val="1030"/>
        </w:numPr>
      </w:pPr>
      <w:r>
        <w:t xml:space="preserve">https://www.prnewswire.com/news-releases/bigid-pioneers-breakthrough-patent-for-identity-aware-ai-to-classify-and-correlate-identity-data-in-privacy-and-security-302033701.html (BigID)</w:t>
      </w:r>
    </w:p>
    <w:p>
      <w:pPr>
        <w:pStyle w:val="Compact"/>
        <w:numPr>
          <w:ilvl w:val="0"/>
          <w:numId w:val="1030"/>
        </w:numPr>
      </w:pPr>
      <w:r>
        <w:t xml:space="preserve">https://patents.google.com/patent/US8788519B2/en (CAS)</w:t>
      </w:r>
    </w:p>
    <w:p>
      <w:pPr>
        <w:pStyle w:val="Compact"/>
        <w:numPr>
          <w:ilvl w:val="0"/>
          <w:numId w:val="1030"/>
        </w:numPr>
      </w:pPr>
      <w:r>
        <w:t xml:space="preserve">https://image-ppubs.uspto.gov/dirsearch-public/print/downloadPdf/12443638 (RAG validation)</w:t>
      </w:r>
    </w:p>
    <w:p>
      <w:pPr>
        <w:pStyle w:val="Compact"/>
        <w:numPr>
          <w:ilvl w:val="0"/>
          <w:numId w:val="1030"/>
        </w:numPr>
      </w:pPr>
      <w:r>
        <w:t xml:space="preserve">https://patents.google.com/patent/US12111859B2/en (Enterprise GenAI architecture)</w:t>
      </w:r>
    </w:p>
    <w:p>
      <w:pPr>
        <w:pStyle w:val="Compact"/>
        <w:numPr>
          <w:ilvl w:val="0"/>
          <w:numId w:val="1030"/>
        </w:numPr>
      </w:pPr>
      <w:r>
        <w:t xml:space="preserve">https://www.anthropic.com/news/introducing-citations-api (Anthropic Citations API)</w:t>
      </w:r>
    </w:p>
    <w:p>
      <w:pPr>
        <w:pStyle w:val="Compact"/>
        <w:numPr>
          <w:ilvl w:val="0"/>
          <w:numId w:val="1030"/>
        </w:numPr>
      </w:pPr>
      <w:r>
        <w:t xml:space="preserve">https://arxiv.org/pdf/2511.17118 (Constant-Size Crypto Evidence Structures)</w:t>
      </w:r>
    </w:p>
    <w:bookmarkEnd w:id="59"/>
    <w:bookmarkStart w:id="60" w:name="軸-d"/>
    <w:p>
      <w:pPr>
        <w:pStyle w:val="Heading3"/>
      </w:pPr>
      <w:r>
        <w:rPr>
          <w:rFonts w:hint="eastAsia"/>
        </w:rPr>
        <w:t xml:space="preserve">軸</w:t>
      </w:r>
      <w:r>
        <w:t xml:space="preserve"> D</w:t>
      </w:r>
    </w:p>
    <w:p>
      <w:pPr>
        <w:pStyle w:val="Compact"/>
        <w:numPr>
          <w:ilvl w:val="0"/>
          <w:numId w:val="1031"/>
        </w:numPr>
      </w:pPr>
      <w:r>
        <w:t xml:space="preserve">https://image-ppubs.uspto.gov/dirsearch-public/print/downloadPdf/12494933 (Microsoft meeting tapestries)</w:t>
      </w:r>
    </w:p>
    <w:p>
      <w:pPr>
        <w:pStyle w:val="Compact"/>
        <w:numPr>
          <w:ilvl w:val="0"/>
          <w:numId w:val="1031"/>
        </w:numPr>
      </w:pPr>
      <w:r>
        <w:t xml:space="preserve">https://image-ppubs.uspto.gov/dirsearch-public/print/downloadPdf/12475304 (Meeting summarization w/ accuracy)</w:t>
      </w:r>
    </w:p>
    <w:p>
      <w:pPr>
        <w:pStyle w:val="Compact"/>
        <w:numPr>
          <w:ilvl w:val="0"/>
          <w:numId w:val="1031"/>
        </w:numPr>
      </w:pPr>
      <w:r>
        <w:t xml:space="preserve">https://image-ppubs.uspto.gov/dirsearch-public/print/downloadPdf/12132580 (Interactive meeting tapestries)</w:t>
      </w:r>
    </w:p>
    <w:p>
      <w:pPr>
        <w:pStyle w:val="Compact"/>
        <w:numPr>
          <w:ilvl w:val="0"/>
          <w:numId w:val="1031"/>
        </w:numPr>
      </w:pPr>
      <w:r>
        <w:t xml:space="preserve">https://image-ppubs.uspto.gov/dirsearch-public/print/downloadPdf/10318636 (Action items via NN)</w:t>
      </w:r>
    </w:p>
    <w:p>
      <w:pPr>
        <w:pStyle w:val="Compact"/>
        <w:numPr>
          <w:ilvl w:val="0"/>
          <w:numId w:val="1031"/>
        </w:numPr>
      </w:pPr>
      <w:r>
        <w:t xml:space="preserve">https://image-ppubs.uspto.gov/dirsearch-public/print/downloadPdf/10521224 (IBM cross-project software learning)</w:t>
      </w:r>
    </w:p>
    <w:p>
      <w:pPr>
        <w:pStyle w:val="Compact"/>
        <w:numPr>
          <w:ilvl w:val="0"/>
          <w:numId w:val="1031"/>
        </w:numPr>
      </w:pPr>
      <w:r>
        <w:t xml:space="preserve">https://uspto.report/patent/grant/11,082,310 (ServiceNow multi-instance hash aggregation)</w:t>
      </w:r>
    </w:p>
    <w:p>
      <w:pPr>
        <w:pStyle w:val="Compact"/>
        <w:numPr>
          <w:ilvl w:val="0"/>
          <w:numId w:val="1031"/>
        </w:numPr>
      </w:pPr>
      <w:r>
        <w:t xml:space="preserve">https://patents.google.com/patent/US9202078B2/en (IBM one-way hash anonymization)</w:t>
      </w:r>
    </w:p>
    <w:p>
      <w:pPr>
        <w:pStyle w:val="Compact"/>
        <w:numPr>
          <w:ilvl w:val="0"/>
          <w:numId w:val="1031"/>
        </w:numPr>
      </w:pPr>
      <w:r>
        <w:t xml:space="preserve">https://image-ppubs.uspto.gov/dirsearch-public/print/downloadPdf/10614248 (Cross-org anonymization)</w:t>
      </w:r>
    </w:p>
    <w:p>
      <w:pPr>
        <w:pStyle w:val="Compact"/>
        <w:numPr>
          <w:ilvl w:val="0"/>
          <w:numId w:val="1031"/>
        </w:numPr>
      </w:pPr>
      <w:r>
        <w:t xml:space="preserve">https://image-ppubs.uspto.gov/dirsearch-public/print/downloadPdf/11748639 (CBR cloud service)</w:t>
      </w:r>
    </w:p>
    <w:p>
      <w:pPr>
        <w:pStyle w:val="Compact"/>
        <w:numPr>
          <w:ilvl w:val="0"/>
          <w:numId w:val="1031"/>
        </w:numPr>
      </w:pPr>
      <w:r>
        <w:t xml:space="preserve">https://arxiv.org/pdf/2601.04463 (ProMem)</w:t>
      </w:r>
    </w:p>
    <w:p>
      <w:pPr>
        <w:pStyle w:val="Compact"/>
        <w:numPr>
          <w:ilvl w:val="0"/>
          <w:numId w:val="1031"/>
        </w:numPr>
      </w:pPr>
      <w:r>
        <w:t xml:space="preserve">https://arxiv.org/html/2504.06943v1 (CBR for LLM Agents review)</w:t>
      </w:r>
    </w:p>
    <w:p>
      <w:pPr>
        <w:pStyle w:val="Compact"/>
        <w:numPr>
          <w:ilvl w:val="0"/>
          <w:numId w:val="1031"/>
        </w:numPr>
      </w:pPr>
      <w:r>
        <w:t xml:space="preserve">https://arxiv.org/pdf/2110.05261 (Lessons Learned auto-recall)</w:t>
      </w:r>
    </w:p>
    <w:bookmarkEnd w:id="60"/>
    <w:bookmarkStart w:id="61" w:name="軸-e"/>
    <w:p>
      <w:pPr>
        <w:pStyle w:val="Heading3"/>
      </w:pPr>
      <w:r>
        <w:rPr>
          <w:rFonts w:hint="eastAsia"/>
        </w:rPr>
        <w:t xml:space="preserve">軸</w:t>
      </w:r>
      <w:r>
        <w:t xml:space="preserve"> E</w:t>
      </w:r>
    </w:p>
    <w:p>
      <w:pPr>
        <w:pStyle w:val="Compact"/>
        <w:numPr>
          <w:ilvl w:val="0"/>
          <w:numId w:val="1032"/>
        </w:numPr>
      </w:pPr>
      <w:r>
        <w:t xml:space="preserve">https://patents.google.com/patent/US20190180372A1/en (Append-only ledger / securities)</w:t>
      </w:r>
    </w:p>
    <w:p>
      <w:pPr>
        <w:pStyle w:val="Compact"/>
        <w:numPr>
          <w:ilvl w:val="0"/>
          <w:numId w:val="1032"/>
        </w:numPr>
      </w:pPr>
      <w:r>
        <w:t xml:space="preserve">https://patents.google.com/patent/US20210034590A1/en (Ledger-based ML)</w:t>
      </w:r>
    </w:p>
    <w:p>
      <w:pPr>
        <w:pStyle w:val="Compact"/>
        <w:numPr>
          <w:ilvl w:val="0"/>
          <w:numId w:val="1032"/>
        </w:numPr>
      </w:pPr>
      <w:r>
        <w:t xml:space="preserve">https://patents.google.com/patent/EP3274811A1/en (Multi-segment longitudinal DB)</w:t>
      </w:r>
    </w:p>
    <w:p>
      <w:pPr>
        <w:pStyle w:val="Compact"/>
        <w:numPr>
          <w:ilvl w:val="0"/>
          <w:numId w:val="1032"/>
        </w:numPr>
      </w:pPr>
      <w:r>
        <w:t xml:space="preserve">https://patents.google.com/patent/US20080065452A1/en (Longitudinal EHR)</w:t>
      </w:r>
    </w:p>
    <w:p>
      <w:pPr>
        <w:pStyle w:val="Compact"/>
        <w:numPr>
          <w:ilvl w:val="0"/>
          <w:numId w:val="1032"/>
        </w:numPr>
      </w:pPr>
      <w:r>
        <w:t xml:space="preserve">https://patents.justia.com/patent/8380531 (Clinical trial endpoint)</w:t>
      </w:r>
    </w:p>
    <w:p>
      <w:pPr>
        <w:pStyle w:val="Compact"/>
        <w:numPr>
          <w:ilvl w:val="0"/>
          <w:numId w:val="1032"/>
        </w:numPr>
      </w:pPr>
      <w:r>
        <w:t xml:space="preserve">https://patents.google.com/patent/EP1082693B1/en (Clinical trial data mgmt)</w:t>
      </w:r>
    </w:p>
    <w:p>
      <w:pPr>
        <w:pStyle w:val="Compact"/>
        <w:numPr>
          <w:ilvl w:val="0"/>
          <w:numId w:val="1032"/>
        </w:numPr>
      </w:pPr>
      <w:r>
        <w:t xml:space="preserve">https://image-ppubs.uspto.gov/dirsearch-public/print/downloadPdf/8533029 (Clinical monitoring w/ time shifting)</w:t>
      </w:r>
    </w:p>
    <w:p>
      <w:pPr>
        <w:pStyle w:val="Compact"/>
        <w:numPr>
          <w:ilvl w:val="0"/>
          <w:numId w:val="1032"/>
        </w:numPr>
      </w:pPr>
      <w:r>
        <w:t xml:space="preserve">https://patents.google.com/patent/EP2019992A1 (Immutable audit logs)</w:t>
      </w:r>
    </w:p>
    <w:p>
      <w:pPr>
        <w:pStyle w:val="Compact"/>
        <w:numPr>
          <w:ilvl w:val="0"/>
          <w:numId w:val="1032"/>
        </w:numPr>
      </w:pPr>
      <w:r>
        <w:t xml:space="preserve">https://patents.google.com/patent/US20120094265A1/en (Student performance monitoring)</w:t>
      </w:r>
    </w:p>
    <w:p>
      <w:pPr>
        <w:pStyle w:val="Compact"/>
        <w:numPr>
          <w:ilvl w:val="0"/>
          <w:numId w:val="1032"/>
        </w:numPr>
      </w:pPr>
      <w:r>
        <w:t xml:space="preserve">https://hl7.org/fhir/R4/observation.html (FHIR Observation)</w:t>
      </w:r>
    </w:p>
    <w:p>
      <w:pPr>
        <w:pStyle w:val="Compact"/>
        <w:numPr>
          <w:ilvl w:val="0"/>
          <w:numId w:val="1032"/>
        </w:numPr>
      </w:pPr>
      <w:r>
        <w:t xml:space="preserve">https://www.ohdsi.org/web/wiki/doku.php?id=documentation:cdm:single-page (OMOP CDM)</w:t>
      </w:r>
    </w:p>
    <w:bookmarkEnd w:id="61"/>
    <w:bookmarkStart w:id="62" w:name="軸-f"/>
    <w:p>
      <w:pPr>
        <w:pStyle w:val="Heading3"/>
      </w:pPr>
      <w:r>
        <w:rPr>
          <w:rFonts w:hint="eastAsia"/>
        </w:rPr>
        <w:t xml:space="preserve">軸</w:t>
      </w:r>
      <w:r>
        <w:t xml:space="preserve"> F</w:t>
      </w:r>
    </w:p>
    <w:p>
      <w:pPr>
        <w:pStyle w:val="Compact"/>
        <w:numPr>
          <w:ilvl w:val="0"/>
          <w:numId w:val="1033"/>
        </w:numPr>
      </w:pPr>
      <w:r>
        <w:t xml:space="preserve">https://patents.google.com/patent/US10965527B2/en (Ciena collaborative config blockchain)</w:t>
      </w:r>
    </w:p>
    <w:p>
      <w:pPr>
        <w:pStyle w:val="Compact"/>
        <w:numPr>
          <w:ilvl w:val="0"/>
          <w:numId w:val="1033"/>
        </w:numPr>
      </w:pPr>
      <w:r>
        <w:t xml:space="preserve">https://patents.google.com/patent/US11494703B2/en (Opendoor ML model registry)</w:t>
      </w:r>
    </w:p>
    <w:p>
      <w:pPr>
        <w:pStyle w:val="Compact"/>
        <w:numPr>
          <w:ilvl w:val="0"/>
          <w:numId w:val="1033"/>
        </w:numPr>
      </w:pPr>
      <w:r>
        <w:t xml:space="preserve">https://patents.justia.com/patent/20250292093 (Google Human-AI Collaborative Prompt Engineering)</w:t>
      </w:r>
    </w:p>
    <w:p>
      <w:pPr>
        <w:pStyle w:val="Compact"/>
        <w:numPr>
          <w:ilvl w:val="0"/>
          <w:numId w:val="1033"/>
        </w:numPr>
      </w:pPr>
      <w:r>
        <w:t xml:space="preserve">https://docs.datarobot.com/en/docs/mlops/governance/dep-admin.html (DataRobot)</w:t>
      </w:r>
    </w:p>
    <w:p>
      <w:pPr>
        <w:pStyle w:val="Compact"/>
        <w:numPr>
          <w:ilvl w:val="0"/>
          <w:numId w:val="1033"/>
        </w:numPr>
      </w:pPr>
      <w:r>
        <w:t xml:space="preserve">https://www.dominodatalab.com/news/domino-launches-domino-governance (Domino Governance)</w:t>
      </w:r>
    </w:p>
    <w:p>
      <w:pPr>
        <w:pStyle w:val="Compact"/>
        <w:numPr>
          <w:ilvl w:val="0"/>
          <w:numId w:val="1033"/>
        </w:numPr>
      </w:pPr>
      <w:r>
        <w:t xml:space="preserve">https://www.patsnap.com/resources/blog/articles/rlhf-vs-dpo-in-llm-fine-tuning-60-patent-analysis-2/ (PatSnap RLHF analysis)</w:t>
      </w:r>
    </w:p>
    <w:p>
      <w:r>
        <w:pict>
          <v:rect style="width:0;height:1.5pt" o:hralign="center" o:hrstd="t" o:hr="t"/>
        </w:pict>
      </w:r>
    </w:p>
    <w:bookmarkEnd w:id="62"/>
    <w:bookmarkEnd w:id="63"/>
    <w:bookmarkStart w:id="64" w:name="改訂履歴"/>
    <w:p>
      <w:pPr>
        <w:pStyle w:val="Heading2"/>
      </w:pPr>
      <w:r>
        <w:t xml:space="preserve">11. </w:t>
      </w:r>
      <w:r>
        <w:rPr>
          <w:rFonts w:hint="eastAsia"/>
        </w:rPr>
        <w:t xml:space="preserve">改訂履歴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日付</w:t>
            </w:r>
          </w:p>
        </w:tc>
        <w:tc>
          <w:tcPr/>
          <w:p>
            <w:pPr>
              <w:pStyle w:val="Compact"/>
            </w:pPr>
            <w:r>
              <w:rPr>
                <w:rFonts w:hint="eastAsia"/>
              </w:rPr>
              <w:t xml:space="preserve">変更</w:t>
            </w:r>
          </w:p>
        </w:tc>
      </w:tr>
      <w:tr>
        <w:tc>
          <w:tcPr/>
          <w:p>
            <w:pPr>
              <w:pStyle w:val="Compact"/>
            </w:pPr>
            <w:r>
              <w:t xml:space="preserve">2026-05-27</w:t>
            </w:r>
          </w:p>
        </w:tc>
        <w:tc>
          <w:tcPr/>
          <w:p>
            <w:pPr>
              <w:pStyle w:val="Compact"/>
            </w:pPr>
            <w:r>
              <w:rPr>
                <w:rFonts w:hint="eastAsia"/>
              </w:rPr>
              <w:t xml:space="preserve">初版</w:t>
            </w:r>
            <w:r>
              <w:t xml:space="preserve"> </w:t>
            </w:r>
            <w:r>
              <w:rPr>
                <w:rFonts w:hint="eastAsia"/>
              </w:rPr>
              <w:t xml:space="preserve">(旧</w:t>
            </w:r>
            <w:r>
              <w:t xml:space="preserve"> 6 </w:t>
            </w:r>
            <w:r>
              <w:rPr>
                <w:rFonts w:hint="eastAsia"/>
              </w:rPr>
              <w:t xml:space="preserve">領域)。スコアロジック軸</w:t>
            </w:r>
            <w:r>
              <w:t xml:space="preserve"> (#1 #2 #3) </w:t>
            </w:r>
            <w:r>
              <w:rPr>
                <w:rFonts w:hint="eastAsia"/>
              </w:rPr>
              <w:t xml:space="preserve">も含めて調査していたが、まさ判断「スコア値・式・軸は特許化対象外」によりピント外れと判明。破棄。</w:t>
            </w:r>
          </w:p>
        </w:tc>
      </w:tr>
      <w:tr>
        <w:tc>
          <w:tcPr/>
          <w:p>
            <w:pPr>
              <w:pStyle w:val="Compact"/>
            </w:pPr>
            <w:r>
              <w:t xml:space="preserve">2026-05-27 </w:t>
            </w:r>
            <w:r>
              <w:rPr>
                <w:rFonts w:hint="eastAsia"/>
              </w:rPr>
              <w:t xml:space="preserve">(新版)</w:t>
            </w:r>
          </w:p>
        </w:tc>
        <w:tc>
          <w:tcPr/>
          <w:p>
            <w:pPr>
              <w:pStyle w:val="Compact"/>
            </w:pPr>
            <w:r>
              <w:rPr>
                <w:rFonts w:hint="eastAsia"/>
              </w:rPr>
              <w:t xml:space="preserve">ピント修正後の</w:t>
            </w:r>
            <w:r>
              <w:t xml:space="preserve"> 6 </w:t>
            </w:r>
            <w:r>
              <w:rPr>
                <w:rFonts w:hint="eastAsia"/>
              </w:rPr>
              <w:t xml:space="preserve">軸</w:t>
            </w:r>
            <w:r>
              <w:t xml:space="preserve"> (A-F) </w:t>
            </w:r>
            <w:r>
              <w:rPr>
                <w:rFonts w:hint="eastAsia"/>
              </w:rPr>
              <w:t xml:space="preserve">で再調査。スコアロジック関連の公報</w:t>
            </w:r>
            <w:r>
              <w:t xml:space="preserve"> (CHI Research / </w:t>
            </w:r>
            <w:r>
              <w:rPr>
                <w:rFonts w:hint="eastAsia"/>
              </w:rPr>
              <w:t xml:space="preserve">内閣府</w:t>
            </w:r>
            <w:r>
              <w:t xml:space="preserve"> SIP / C2X / EQT / CB Insights / arXiv VC scoring </w:t>
            </w:r>
            <w:r>
              <w:rPr>
                <w:rFonts w:hint="eastAsia"/>
              </w:rPr>
              <w:t xml:space="preserve">系)</w:t>
            </w:r>
            <w:r>
              <w:t xml:space="preserve"> </w:t>
            </w:r>
            <w:r>
              <w:rPr>
                <w:rFonts w:hint="eastAsia"/>
              </w:rPr>
              <w:t xml:space="preserve">を全て除外。最大の発見は</w:t>
            </w:r>
            <w:r>
              <w:t xml:space="preserve"> FHIR Observation / OMOP CDM </w:t>
            </w:r>
            <w:r>
              <w:rPr>
                <w:rFonts w:hint="eastAsia"/>
              </w:rPr>
              <w:t xml:space="preserve">が軸</w:t>
            </w:r>
            <w:r>
              <w:t xml:space="preserve"> E の schema </w:t>
            </w:r>
            <w:r>
              <w:rPr>
                <w:rFonts w:hint="eastAsia"/>
              </w:rPr>
              <w:t xml:space="preserve">と同型</w:t>
            </w:r>
            <w:r>
              <w:t xml:space="preserve"> </w:t>
            </w:r>
            <w:r>
              <w:rPr>
                <w:rFonts w:hint="eastAsia"/>
              </w:rPr>
              <w:t xml:space="preserve">(新規性破壊リスク)</w:t>
            </w:r>
            <w:r>
              <w:t xml:space="preserve"> と Ciena US 10,965,527 </w:t>
            </w:r>
            <w:r>
              <w:rPr>
                <w:rFonts w:hint="eastAsia"/>
              </w:rPr>
              <w:t xml:space="preserve">が軸</w:t>
            </w:r>
            <w:r>
              <w:t xml:space="preserve"> F の 4 </w:t>
            </w:r>
            <w:r>
              <w:rPr>
                <w:rFonts w:hint="eastAsia"/>
              </w:rPr>
              <w:t xml:space="preserve">要素を網羅</w:t>
            </w:r>
            <w:r>
              <w:t xml:space="preserve"> </w:t>
            </w:r>
            <w:r>
              <w:rPr>
                <w:rFonts w:hint="eastAsia"/>
              </w:rPr>
              <w:t xml:space="preserve">(ブロックチェーン必須が差別化点)。Seek</w:t>
            </w:r>
            <w:r>
              <w:t xml:space="preserve"> AI 2 </w:t>
            </w:r>
            <w:r>
              <w:rPr>
                <w:rFonts w:hint="eastAsia"/>
              </w:rPr>
              <w:t xml:space="preserve">件、BigID、Glean、Notion</w:t>
            </w:r>
            <w:r>
              <w:t xml:space="preserve"> Labs、Microsoft meeting tapestries </w:t>
            </w:r>
            <w:r>
              <w:rPr>
                <w:rFonts w:hint="eastAsia"/>
              </w:rPr>
              <w:t xml:space="preserve">も要警戒。AMD</w:t>
            </w:r>
            <w:r>
              <w:t xml:space="preserve"> </w:t>
            </w:r>
            <w:r>
              <w:rPr>
                <w:rFonts w:hint="eastAsia"/>
              </w:rPr>
              <w:t xml:space="preserve">の請求項</w:t>
            </w:r>
            <w:r>
              <w:t xml:space="preserve"> 5 と 6-8 </w:t>
            </w:r>
            <w:r>
              <w:rPr>
                <w:rFonts w:hint="eastAsia"/>
              </w:rPr>
              <w:t xml:space="preserve">は新規性主張を強化するためにシステム複合クレームに組み直す改訂方針を提示。</w:t>
            </w:r>
          </w:p>
        </w:tc>
      </w:tr>
      <w:tr>
        <w:tc>
          <w:tcPr/>
          <w:p>
            <w:pPr>
              <w:pStyle w:val="Compact"/>
            </w:pPr>
            <w:r>
              <w:t xml:space="preserve">2026-05-27 </w:t>
            </w:r>
            <w:r>
              <w:rPr>
                <w:rFonts w:hint="eastAsia"/>
              </w:rPr>
              <w:t xml:space="preserve">(新版</w:t>
            </w:r>
            <w:r>
              <w:t xml:space="preserve"> + </w:t>
            </w:r>
            <w:r>
              <w:rPr>
                <w:rFonts w:hint="eastAsia"/>
              </w:rPr>
              <w:t xml:space="preserve">軸</w:t>
            </w:r>
            <w:r>
              <w:t xml:space="preserve"> G)</w:t>
            </w:r>
          </w:p>
        </w:tc>
        <w:tc>
          <w:tcPr/>
          <w:p>
            <w:pPr>
              <w:pStyle w:val="Compact"/>
            </w:pPr>
            <w:r>
              <w:t xml:space="preserve">まさ </w:t>
            </w:r>
            <w:r>
              <w:rPr>
                <w:rFonts w:hint="eastAsia"/>
              </w:rPr>
              <w:t xml:space="preserve">#q1「いつ設立すべきかを判断できるという点は新しいかなと思ったけど、すでにある？」に対応するため、軸</w:t>
            </w:r>
            <w:r>
              <w:t xml:space="preserve"> G (Before-Zero / pre-incorporation </w:t>
            </w:r>
            <w:r>
              <w:rPr>
                <w:rFonts w:hint="eastAsia"/>
              </w:rPr>
              <w:t xml:space="preserve">研究シーズの法人設立タイミング判定</w:t>
            </w:r>
            <w:r>
              <w:t xml:space="preserve"> AI) </w:t>
            </w:r>
            <w:r>
              <w:rPr>
                <w:rFonts w:hint="eastAsia"/>
              </w:rPr>
              <w:t xml:space="preserve">を追加調査。</w:t>
            </w:r>
            <w:r>
              <w:rPr>
                <w:rFonts w:hint="eastAsia"/>
                <w:b/>
                <w:bCs/>
              </w:rPr>
              <w:t xml:space="preserve">結論</w:t>
            </w:r>
            <w:r>
              <w:rPr>
                <w:b/>
                <w:bCs/>
              </w:rPr>
              <w:t xml:space="preserve"> conditional yes</w:t>
            </w:r>
            <w:r>
              <w:t xml:space="preserve">: </w:t>
            </w:r>
            <w:r>
              <w:rPr>
                <w:rFonts w:hint="eastAsia"/>
              </w:rPr>
              <w:t xml:space="preserve">同一クレームの先行例は発見されず。Microsoft</w:t>
            </w:r>
            <w:r>
              <w:t xml:space="preserve"> US 12,315,010 B2 (2025) </w:t>
            </w:r>
            <w:r>
              <w:rPr>
                <w:rFonts w:hint="eastAsia"/>
              </w:rPr>
              <w:t xml:space="preserve">がテンポラル予測モデル方法論で最接近だが対象イベントに</w:t>
            </w:r>
            <w:r>
              <w:t xml:space="preserve"> incorporation </w:t>
            </w:r>
            <w:r>
              <w:rPr>
                <w:rFonts w:hint="eastAsia"/>
              </w:rPr>
              <w:t xml:space="preserve">含まず。ReadyScore.ai</w:t>
            </w:r>
            <w:r>
              <w:t xml:space="preserve"> / JST START / NEDO TCP / R.A.I.S.E. はいずれも post-founding か </w:t>
            </w:r>
            <w:r>
              <w:rPr>
                <w:rFonts w:hint="eastAsia"/>
              </w:rPr>
              <w:t xml:space="preserve">人手か</w:t>
            </w:r>
            <w:r>
              <w:t xml:space="preserve"> </w:t>
            </w:r>
            <w:r>
              <w:rPr>
                <w:rFonts w:hint="eastAsia"/>
              </w:rPr>
              <w:t xml:space="preserve">フレームワーク定義。WS-6</w:t>
            </w:r>
            <w:r>
              <w:t xml:space="preserve"> (Before-Zero </w:t>
            </w:r>
            <w:r>
              <w:rPr>
                <w:rFonts w:hint="eastAsia"/>
              </w:rPr>
              <w:t xml:space="preserve">適用</w:t>
            </w:r>
            <w:r>
              <w:t xml:space="preserve"> + </w:t>
            </w:r>
            <w:r>
              <w:rPr>
                <w:rFonts w:hint="eastAsia"/>
              </w:rPr>
              <w:t xml:space="preserve">設立タイミング判定出力)</w:t>
            </w:r>
            <w:r>
              <w:t xml:space="preserve"> </w:t>
            </w:r>
            <w:r>
              <w:rPr>
                <w:rFonts w:hint="eastAsia"/>
              </w:rPr>
              <w:t xml:space="preserve">を新規ホワイトスペースとして追加、請求項</w:t>
            </w:r>
            <w:r>
              <w:t xml:space="preserve"> 12 </w:t>
            </w:r>
            <w:r>
              <w:rPr>
                <w:rFonts w:hint="eastAsia"/>
              </w:rPr>
              <w:t xml:space="preserve">として独立クレーム化を提案。</w:t>
            </w:r>
          </w:p>
        </w:tc>
      </w:tr>
    </w:tbl>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2026-05-27T09:45:59Z</dcterms:created>
  <dcterms:modified xsi:type="dcterms:W3CDTF">2026-05-27T09:45:59Z</dcterms:modified>
</cp:coreProperties>
</file>

<file path=docProps/custom.xml><?xml version="1.0" encoding="utf-8"?>
<Properties xmlns="http://schemas.openxmlformats.org/officeDocument/2006/custom-properties" xmlns:vt="http://schemas.openxmlformats.org/officeDocument/2006/docPropsVTypes"/>
</file>