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①RTN ②SQ ③COA/ER ④EV ⑤REQ JOB ⑥Work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                                                                                                                         </w:t>
    </w:r>
    <w:r w:rsidDel="00000000" w:rsidR="00000000" w:rsidRPr="00000000">
      <w:rPr>
        <w:rFonts w:ascii="HG丸ｺﾞｼｯｸM-PRO" w:cs="HG丸ｺﾞｼｯｸM-PRO" w:eastAsia="HG丸ｺﾞｼｯｸM-PRO" w:hAnsi="HG丸ｺﾞｼｯｸM-PRO"/>
        <w:rtl w:val="0"/>
      </w:rPr>
      <w:t xml:space="preserve">Index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