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332B71" w:rsidTr="00332B71">
        <w:tc>
          <w:tcPr>
            <w:tcW w:w="1288" w:type="dxa"/>
          </w:tcPr>
          <w:p w:rsidR="00332B71" w:rsidRDefault="00332B71">
            <w:r>
              <w:t>1</w:t>
            </w:r>
            <w:r>
              <w:t>月</w:t>
            </w:r>
            <w:r>
              <w:t>16</w:t>
            </w:r>
            <w:r>
              <w:t>日</w:t>
            </w:r>
          </w:p>
        </w:tc>
        <w:tc>
          <w:tcPr>
            <w:tcW w:w="1288" w:type="dxa"/>
          </w:tcPr>
          <w:p w:rsidR="00332B71" w:rsidRDefault="00332B71">
            <w:r>
              <w:rPr>
                <w:rFonts w:hint="eastAsia"/>
              </w:rPr>
              <w:t>17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332B71" w:rsidRDefault="00332B71">
            <w:r>
              <w:rPr>
                <w:rFonts w:hint="eastAsia"/>
              </w:rPr>
              <w:t>18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332B71" w:rsidRDefault="00332B71">
            <w:r>
              <w:rPr>
                <w:rFonts w:hint="eastAsia"/>
              </w:rPr>
              <w:t>19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332B71" w:rsidRDefault="00332B71"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332B71" w:rsidRDefault="00332B71"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332B71" w:rsidRDefault="00332B71">
            <w:r>
              <w:rPr>
                <w:rFonts w:hint="eastAsia"/>
              </w:rPr>
              <w:t>22</w:t>
            </w:r>
            <w:r>
              <w:rPr>
                <w:rFonts w:hint="eastAsia"/>
              </w:rPr>
              <w:t>日</w:t>
            </w:r>
          </w:p>
        </w:tc>
      </w:tr>
      <w:tr w:rsidR="00332B71" w:rsidTr="00332B71">
        <w:tc>
          <w:tcPr>
            <w:tcW w:w="1288" w:type="dxa"/>
          </w:tcPr>
          <w:p w:rsidR="00332B71" w:rsidRDefault="00332B71"/>
        </w:tc>
        <w:tc>
          <w:tcPr>
            <w:tcW w:w="1288" w:type="dxa"/>
          </w:tcPr>
          <w:p w:rsidR="00332B71" w:rsidRDefault="00332B71"/>
        </w:tc>
        <w:tc>
          <w:tcPr>
            <w:tcW w:w="1288" w:type="dxa"/>
          </w:tcPr>
          <w:p w:rsidR="00332B71" w:rsidRDefault="00332B71"/>
        </w:tc>
        <w:tc>
          <w:tcPr>
            <w:tcW w:w="1288" w:type="dxa"/>
          </w:tcPr>
          <w:p w:rsidR="00332B71" w:rsidRDefault="00332B71"/>
        </w:tc>
        <w:tc>
          <w:tcPr>
            <w:tcW w:w="1288" w:type="dxa"/>
          </w:tcPr>
          <w:p w:rsidR="00332B71" w:rsidRDefault="00332B71"/>
        </w:tc>
        <w:tc>
          <w:tcPr>
            <w:tcW w:w="1288" w:type="dxa"/>
          </w:tcPr>
          <w:p w:rsidR="00332B71" w:rsidRDefault="00332B71"/>
        </w:tc>
        <w:tc>
          <w:tcPr>
            <w:tcW w:w="1288" w:type="dxa"/>
          </w:tcPr>
          <w:p w:rsidR="00332B71" w:rsidRDefault="00332B71"/>
        </w:tc>
      </w:tr>
      <w:tr w:rsidR="00332B71" w:rsidTr="00332B71">
        <w:tc>
          <w:tcPr>
            <w:tcW w:w="1288" w:type="dxa"/>
          </w:tcPr>
          <w:p w:rsidR="00332B71" w:rsidRDefault="00332B71"/>
        </w:tc>
        <w:tc>
          <w:tcPr>
            <w:tcW w:w="1288" w:type="dxa"/>
          </w:tcPr>
          <w:p w:rsidR="00332B71" w:rsidRDefault="00332B71"/>
        </w:tc>
        <w:tc>
          <w:tcPr>
            <w:tcW w:w="1288" w:type="dxa"/>
          </w:tcPr>
          <w:p w:rsidR="00332B71" w:rsidRDefault="00332B71"/>
        </w:tc>
        <w:tc>
          <w:tcPr>
            <w:tcW w:w="1288" w:type="dxa"/>
          </w:tcPr>
          <w:p w:rsidR="00332B71" w:rsidRDefault="00332B71"/>
        </w:tc>
        <w:tc>
          <w:tcPr>
            <w:tcW w:w="1288" w:type="dxa"/>
          </w:tcPr>
          <w:p w:rsidR="00332B71" w:rsidRDefault="00332B71"/>
        </w:tc>
        <w:tc>
          <w:tcPr>
            <w:tcW w:w="1288" w:type="dxa"/>
          </w:tcPr>
          <w:p w:rsidR="00332B71" w:rsidRDefault="00332B71"/>
        </w:tc>
        <w:tc>
          <w:tcPr>
            <w:tcW w:w="1288" w:type="dxa"/>
          </w:tcPr>
          <w:p w:rsidR="00332B71" w:rsidRDefault="00332B71"/>
        </w:tc>
      </w:tr>
      <w:tr w:rsidR="00332B71" w:rsidTr="00332B71">
        <w:tc>
          <w:tcPr>
            <w:tcW w:w="1288" w:type="dxa"/>
          </w:tcPr>
          <w:p w:rsidR="00332B71" w:rsidRDefault="00332B71">
            <w:r>
              <w:rPr>
                <w:rFonts w:hint="eastAsia"/>
              </w:rPr>
              <w:t>ぶりの照り焼き・卵焼き・大根の酢の物</w:t>
            </w:r>
          </w:p>
        </w:tc>
        <w:tc>
          <w:tcPr>
            <w:tcW w:w="1288" w:type="dxa"/>
          </w:tcPr>
          <w:p w:rsidR="00332B71" w:rsidRDefault="00332B71">
            <w:r>
              <w:t>ウィンナーのキャベツの煮物</w:t>
            </w:r>
          </w:p>
        </w:tc>
        <w:tc>
          <w:tcPr>
            <w:tcW w:w="1288" w:type="dxa"/>
          </w:tcPr>
          <w:p w:rsidR="00332B71" w:rsidRDefault="00332B71"/>
        </w:tc>
        <w:tc>
          <w:tcPr>
            <w:tcW w:w="1288" w:type="dxa"/>
          </w:tcPr>
          <w:p w:rsidR="00332B71" w:rsidRDefault="00332B71"/>
        </w:tc>
        <w:tc>
          <w:tcPr>
            <w:tcW w:w="1288" w:type="dxa"/>
          </w:tcPr>
          <w:p w:rsidR="00332B71" w:rsidRDefault="00332B71"/>
        </w:tc>
        <w:tc>
          <w:tcPr>
            <w:tcW w:w="1288" w:type="dxa"/>
          </w:tcPr>
          <w:p w:rsidR="00332B71" w:rsidRDefault="00332B71"/>
        </w:tc>
        <w:tc>
          <w:tcPr>
            <w:tcW w:w="1288" w:type="dxa"/>
          </w:tcPr>
          <w:p w:rsidR="00332B71" w:rsidRDefault="00332B71"/>
        </w:tc>
      </w:tr>
    </w:tbl>
    <w:p w:rsidR="00332B71" w:rsidRDefault="00332B71"/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332B71" w:rsidTr="00332B71">
        <w:tc>
          <w:tcPr>
            <w:tcW w:w="1288" w:type="dxa"/>
          </w:tcPr>
          <w:p w:rsidR="00332B71" w:rsidRDefault="00332B71">
            <w:r>
              <w:t>1</w:t>
            </w:r>
            <w:r>
              <w:t>月</w:t>
            </w:r>
            <w:r>
              <w:t>23</w:t>
            </w:r>
            <w:r>
              <w:t>日</w:t>
            </w:r>
          </w:p>
        </w:tc>
        <w:tc>
          <w:tcPr>
            <w:tcW w:w="1288" w:type="dxa"/>
          </w:tcPr>
          <w:p w:rsidR="00332B71" w:rsidRDefault="00332B71"/>
        </w:tc>
        <w:tc>
          <w:tcPr>
            <w:tcW w:w="1288" w:type="dxa"/>
          </w:tcPr>
          <w:p w:rsidR="00332B71" w:rsidRDefault="00332B71"/>
        </w:tc>
        <w:tc>
          <w:tcPr>
            <w:tcW w:w="1288" w:type="dxa"/>
          </w:tcPr>
          <w:p w:rsidR="00332B71" w:rsidRDefault="00332B71"/>
        </w:tc>
        <w:tc>
          <w:tcPr>
            <w:tcW w:w="1288" w:type="dxa"/>
          </w:tcPr>
          <w:p w:rsidR="00332B71" w:rsidRDefault="00332B71"/>
        </w:tc>
        <w:tc>
          <w:tcPr>
            <w:tcW w:w="1288" w:type="dxa"/>
          </w:tcPr>
          <w:p w:rsidR="00332B71" w:rsidRDefault="00332B71"/>
        </w:tc>
        <w:tc>
          <w:tcPr>
            <w:tcW w:w="1288" w:type="dxa"/>
          </w:tcPr>
          <w:p w:rsidR="00332B71" w:rsidRDefault="00332B71"/>
        </w:tc>
      </w:tr>
      <w:tr w:rsidR="00332B71" w:rsidTr="00332B71">
        <w:tc>
          <w:tcPr>
            <w:tcW w:w="1288" w:type="dxa"/>
          </w:tcPr>
          <w:p w:rsidR="00332B71" w:rsidRDefault="00332B71">
            <w:r>
              <w:t>味噌汁</w:t>
            </w:r>
          </w:p>
        </w:tc>
        <w:tc>
          <w:tcPr>
            <w:tcW w:w="1288" w:type="dxa"/>
          </w:tcPr>
          <w:p w:rsidR="00332B71" w:rsidRDefault="00332B71"/>
        </w:tc>
        <w:tc>
          <w:tcPr>
            <w:tcW w:w="1288" w:type="dxa"/>
          </w:tcPr>
          <w:p w:rsidR="00332B71" w:rsidRDefault="00332B71"/>
        </w:tc>
        <w:tc>
          <w:tcPr>
            <w:tcW w:w="1288" w:type="dxa"/>
          </w:tcPr>
          <w:p w:rsidR="00332B71" w:rsidRDefault="00332B71"/>
        </w:tc>
        <w:tc>
          <w:tcPr>
            <w:tcW w:w="1288" w:type="dxa"/>
          </w:tcPr>
          <w:p w:rsidR="00332B71" w:rsidRDefault="00332B71"/>
        </w:tc>
        <w:tc>
          <w:tcPr>
            <w:tcW w:w="1288" w:type="dxa"/>
          </w:tcPr>
          <w:p w:rsidR="00332B71" w:rsidRDefault="00332B71"/>
        </w:tc>
        <w:tc>
          <w:tcPr>
            <w:tcW w:w="1288" w:type="dxa"/>
          </w:tcPr>
          <w:p w:rsidR="00332B71" w:rsidRDefault="00332B71"/>
        </w:tc>
      </w:tr>
      <w:tr w:rsidR="00332B71" w:rsidTr="00332B71">
        <w:tc>
          <w:tcPr>
            <w:tcW w:w="1288" w:type="dxa"/>
          </w:tcPr>
          <w:p w:rsidR="00332B71" w:rsidRDefault="00332B71"/>
        </w:tc>
        <w:tc>
          <w:tcPr>
            <w:tcW w:w="1288" w:type="dxa"/>
          </w:tcPr>
          <w:p w:rsidR="00332B71" w:rsidRDefault="00332B71"/>
        </w:tc>
        <w:tc>
          <w:tcPr>
            <w:tcW w:w="1288" w:type="dxa"/>
          </w:tcPr>
          <w:p w:rsidR="00332B71" w:rsidRDefault="00332B71"/>
        </w:tc>
        <w:tc>
          <w:tcPr>
            <w:tcW w:w="1288" w:type="dxa"/>
          </w:tcPr>
          <w:p w:rsidR="00332B71" w:rsidRDefault="00332B71"/>
        </w:tc>
        <w:tc>
          <w:tcPr>
            <w:tcW w:w="1288" w:type="dxa"/>
          </w:tcPr>
          <w:p w:rsidR="00332B71" w:rsidRDefault="00332B71"/>
        </w:tc>
        <w:tc>
          <w:tcPr>
            <w:tcW w:w="1288" w:type="dxa"/>
          </w:tcPr>
          <w:p w:rsidR="00332B71" w:rsidRDefault="00332B71"/>
        </w:tc>
        <w:tc>
          <w:tcPr>
            <w:tcW w:w="1288" w:type="dxa"/>
          </w:tcPr>
          <w:p w:rsidR="00332B71" w:rsidRDefault="00332B71"/>
        </w:tc>
      </w:tr>
      <w:tr w:rsidR="00332B71" w:rsidTr="00332B71">
        <w:tc>
          <w:tcPr>
            <w:tcW w:w="1288" w:type="dxa"/>
          </w:tcPr>
          <w:p w:rsidR="00332B71" w:rsidRDefault="009E2956">
            <w:r>
              <w:t>ウィンナーとベーコンのキャベツ煮</w:t>
            </w:r>
          </w:p>
        </w:tc>
        <w:tc>
          <w:tcPr>
            <w:tcW w:w="1288" w:type="dxa"/>
          </w:tcPr>
          <w:p w:rsidR="00332B71" w:rsidRDefault="00332B71"/>
        </w:tc>
        <w:tc>
          <w:tcPr>
            <w:tcW w:w="1288" w:type="dxa"/>
          </w:tcPr>
          <w:p w:rsidR="00332B71" w:rsidRDefault="00332B71"/>
        </w:tc>
        <w:tc>
          <w:tcPr>
            <w:tcW w:w="1288" w:type="dxa"/>
          </w:tcPr>
          <w:p w:rsidR="00332B71" w:rsidRDefault="00332B71"/>
        </w:tc>
        <w:tc>
          <w:tcPr>
            <w:tcW w:w="1288" w:type="dxa"/>
          </w:tcPr>
          <w:p w:rsidR="00332B71" w:rsidRDefault="00332B71"/>
        </w:tc>
        <w:tc>
          <w:tcPr>
            <w:tcW w:w="1288" w:type="dxa"/>
          </w:tcPr>
          <w:p w:rsidR="00332B71" w:rsidRDefault="00332B71"/>
        </w:tc>
        <w:tc>
          <w:tcPr>
            <w:tcW w:w="1288" w:type="dxa"/>
          </w:tcPr>
          <w:p w:rsidR="00332B71" w:rsidRDefault="00332B71"/>
        </w:tc>
      </w:tr>
    </w:tbl>
    <w:p w:rsidR="009E2956" w:rsidRDefault="009E2956"/>
    <w:p w:rsidR="009E2956" w:rsidRDefault="009E2956"/>
    <w:p w:rsidR="0021036B" w:rsidRDefault="004978BB">
      <w:r>
        <w:rPr>
          <w:rFonts w:hint="eastAsia"/>
        </w:rPr>
        <w:t>2</w:t>
      </w:r>
      <w:r>
        <w:t>021</w:t>
      </w:r>
      <w:r>
        <w:t>年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23</w:t>
      </w:r>
      <w:r>
        <w:rPr>
          <w:rFonts w:hint="eastAsia"/>
        </w:rPr>
        <w:t>日</w:t>
      </w:r>
    </w:p>
    <w:p w:rsidR="004978BB" w:rsidRDefault="004978BB">
      <w:r>
        <w:t>石川先生のアドバイス</w:t>
      </w:r>
      <w:r>
        <w:rPr>
          <w:rFonts w:hint="eastAsia"/>
        </w:rPr>
        <w:t>:</w:t>
      </w:r>
      <w:r>
        <w:t xml:space="preserve"> </w:t>
      </w:r>
      <w:r>
        <w:t>新聞を読んで、世間のことをきちんと知ること。</w:t>
      </w:r>
    </w:p>
    <w:p w:rsidR="004978BB" w:rsidRDefault="004978BB">
      <w:r>
        <w:t>診察が終わるときに、お父さんが、免許証の書き換えを心配していた。</w:t>
      </w:r>
    </w:p>
    <w:p w:rsidR="004978BB" w:rsidRDefault="004978BB">
      <w:r>
        <w:t>先生は、お父さんに何歳になられるのですかと聴き、</w:t>
      </w:r>
      <w:r>
        <w:rPr>
          <w:rFonts w:hint="eastAsia"/>
        </w:rPr>
        <w:t>81</w:t>
      </w:r>
      <w:r>
        <w:rPr>
          <w:rFonts w:hint="eastAsia"/>
        </w:rPr>
        <w:t>歳と答えた。</w:t>
      </w:r>
    </w:p>
    <w:p w:rsidR="004978BB" w:rsidRDefault="00CF1456">
      <w:r>
        <w:t>父は、目の調子が悪いので、眼科</w:t>
      </w:r>
      <w:bookmarkStart w:id="0" w:name="_GoBack"/>
      <w:bookmarkEnd w:id="0"/>
      <w:r w:rsidR="004978BB">
        <w:t>を受診している。</w:t>
      </w:r>
    </w:p>
    <w:p w:rsidR="004978BB" w:rsidRDefault="004978BB">
      <w:r>
        <w:t>このことを、先生は、ユウが最近に私の足をもんでいたので、</w:t>
      </w:r>
    </w:p>
    <w:p w:rsidR="004978BB" w:rsidRDefault="004978BB">
      <w:r>
        <w:t>入院していたときは、神様を信じている人はいますかと、クリスマス会</w:t>
      </w:r>
    </w:p>
    <w:p w:rsidR="004978BB" w:rsidRDefault="004978BB">
      <w:r>
        <w:t>でみんなに聞いていた。私は、挙手をしていた。</w:t>
      </w:r>
    </w:p>
    <w:p w:rsidR="004978BB" w:rsidRDefault="004978BB">
      <w:r>
        <w:t>神様を信じている人は、分裂病的基質でアインシュタインもこの傾向が</w:t>
      </w:r>
    </w:p>
    <w:p w:rsidR="004978BB" w:rsidRDefault="004978BB">
      <w:r>
        <w:t>あるらしい。こどもが大変だったから、グリア細胞のことを調べるのに</w:t>
      </w:r>
    </w:p>
    <w:p w:rsidR="004978BB" w:rsidRDefault="004978BB">
      <w:r>
        <w:t>貢献していた。分裂病的基質の人は、統合失調症の陽性に定型として</w:t>
      </w:r>
    </w:p>
    <w:p w:rsidR="004978BB" w:rsidRDefault="004978BB">
      <w:r>
        <w:t>分類されている。日経サイエンスで知った。怒り、凶暴的な傾向が</w:t>
      </w:r>
    </w:p>
    <w:p w:rsidR="004978BB" w:rsidRDefault="004978BB">
      <w:r>
        <w:t>あるらしい。自分も萬谷先生に心因反応と診断されて、統合失調症と</w:t>
      </w:r>
    </w:p>
    <w:p w:rsidR="004978BB" w:rsidRDefault="004978BB">
      <w:r>
        <w:t>認めた。奇抜なアイデアや独創的な才能に突飛出ているらしい。</w:t>
      </w:r>
    </w:p>
    <w:p w:rsidR="003E1A91" w:rsidRDefault="004978BB">
      <w:r>
        <w:t>アインシュタインは、その証拠に、</w:t>
      </w:r>
      <w:r w:rsidR="003E1A91">
        <w:t>右と左手の生命線が知能線と離れている。</w:t>
      </w:r>
    </w:p>
    <w:p w:rsidR="003E1A91" w:rsidRDefault="003E1A91">
      <w:r>
        <w:rPr>
          <w:rFonts w:hint="eastAsia"/>
        </w:rPr>
        <w:t>2018</w:t>
      </w:r>
      <w:r>
        <w:t>年の</w:t>
      </w:r>
      <w:r>
        <w:rPr>
          <w:rFonts w:hint="eastAsia"/>
        </w:rPr>
        <w:t>12</w:t>
      </w:r>
      <w:r>
        <w:rPr>
          <w:rFonts w:hint="eastAsia"/>
        </w:rPr>
        <w:t>月に平口先生から、この生命線が私の手に何種類もあるよ。</w:t>
      </w:r>
    </w:p>
    <w:p w:rsidR="003E1A91" w:rsidRDefault="003E1A91">
      <w:r>
        <w:t>と言ってくれた。石川先生はクリスマス会で私は</w:t>
      </w:r>
      <w:r w:rsidR="004D17E3">
        <w:t>、</w:t>
      </w:r>
      <w:r w:rsidR="000C10E2">
        <w:t>神様は</w:t>
      </w:r>
      <w:r>
        <w:t>信じていないよと言ってくれていた。</w:t>
      </w:r>
    </w:p>
    <w:p w:rsidR="003E1A91" w:rsidRDefault="003E1A91">
      <w:r>
        <w:t>ユウが私の足をもんでいたので、石川先生は、私に歩いてデイケアに通ってほしいのかなと</w:t>
      </w:r>
    </w:p>
    <w:p w:rsidR="003E1A91" w:rsidRDefault="003E1A91">
      <w:r>
        <w:t>この言動を聞いて、後から思った。ユウは、先攻界で神様直々に私に無理をさせないために</w:t>
      </w:r>
    </w:p>
    <w:p w:rsidR="003E1A91" w:rsidRDefault="003E1A91">
      <w:r>
        <w:t>いろいろ、ユウにお風呂場でしでかしていたらしい。ユウはかくれていたらしい。</w:t>
      </w:r>
    </w:p>
    <w:p w:rsidR="003E1A91" w:rsidRDefault="003E1A91">
      <w:r>
        <w:t>神様までわたしがユウにしでかしたことをフォロー以上のことをしていた。</w:t>
      </w:r>
    </w:p>
    <w:p w:rsidR="003E1A91" w:rsidRDefault="003E1A91">
      <w:r>
        <w:lastRenderedPageBreak/>
        <w:t>私みたいに犯罪で苦しんでいる人を助けるためだけに、ユウにしていたらしい。</w:t>
      </w:r>
    </w:p>
    <w:p w:rsidR="003E1A91" w:rsidRDefault="003E1A91">
      <w:r>
        <w:t>直接助けられないから、ひとりさんに伊勢神宮で頼んだらしい。</w:t>
      </w:r>
    </w:p>
    <w:p w:rsidR="00F849EC" w:rsidRDefault="00F849EC">
      <w:r>
        <w:t>石川先生はユウで神様はいると</w:t>
      </w:r>
      <w:r w:rsidR="00E648CF">
        <w:t>決めたらしい。</w:t>
      </w:r>
    </w:p>
    <w:p w:rsidR="00DA4470" w:rsidRDefault="00DA4470">
      <w:r>
        <w:t>ズボンの下がやぶれているよ。と石川先生は私が診察室を出て行くときに言っていた。</w:t>
      </w:r>
    </w:p>
    <w:p w:rsidR="00DA4470" w:rsidRDefault="00DA4470">
      <w:r>
        <w:t>これらのことから、石川先生は分裂病的基質をいいとおもったらしい。</w:t>
      </w:r>
    </w:p>
    <w:sectPr w:rsidR="00DA4470"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2E38" w:rsidRDefault="00C32E38" w:rsidP="009E2956">
      <w:r>
        <w:separator/>
      </w:r>
    </w:p>
  </w:endnote>
  <w:endnote w:type="continuationSeparator" w:id="0">
    <w:p w:rsidR="00C32E38" w:rsidRDefault="00C32E38" w:rsidP="009E2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2E38" w:rsidRDefault="00C32E38" w:rsidP="009E2956">
      <w:r>
        <w:separator/>
      </w:r>
    </w:p>
  </w:footnote>
  <w:footnote w:type="continuationSeparator" w:id="0">
    <w:p w:rsidR="00C32E38" w:rsidRDefault="00C32E38" w:rsidP="009E29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8BB"/>
    <w:rsid w:val="000C10E2"/>
    <w:rsid w:val="0021036B"/>
    <w:rsid w:val="00332B71"/>
    <w:rsid w:val="003E1A91"/>
    <w:rsid w:val="004978BB"/>
    <w:rsid w:val="004D17E3"/>
    <w:rsid w:val="008A5524"/>
    <w:rsid w:val="009E2956"/>
    <w:rsid w:val="00C32E38"/>
    <w:rsid w:val="00CF1456"/>
    <w:rsid w:val="00DA4470"/>
    <w:rsid w:val="00E648CF"/>
    <w:rsid w:val="00F84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58D9F817-E061-4AE8-9F6A-5BF698E87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ind w:leftChars="400" w:left="4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ind w:leftChars="400" w:left="400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ind w:leftChars="1200" w:left="1200"/>
      <w:outlineLvl w:val="7"/>
    </w:p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ind w:leftChars="1200" w:left="12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sz w:val="24"/>
      <w:szCs w:val="24"/>
    </w:rPr>
  </w:style>
  <w:style w:type="character" w:customStyle="1" w:styleId="20">
    <w:name w:val="見出し 2 (文字)"/>
    <w:basedOn w:val="a0"/>
    <w:link w:val="2"/>
    <w:uiPriority w:val="9"/>
    <w:rPr>
      <w:rFonts w:asciiTheme="majorHAnsi" w:eastAsiaTheme="majorEastAsia" w:hAnsiTheme="majorHAnsi" w:cstheme="majorBidi"/>
    </w:rPr>
  </w:style>
  <w:style w:type="character" w:customStyle="1" w:styleId="30">
    <w:name w:val="見出し 3 (文字)"/>
    <w:basedOn w:val="a0"/>
    <w:link w:val="3"/>
    <w:uiPriority w:val="9"/>
    <w:rPr>
      <w:rFonts w:asciiTheme="majorHAnsi" w:eastAsiaTheme="majorEastAsia" w:hAnsiTheme="majorHAnsi" w:cstheme="majorBidi"/>
    </w:rPr>
  </w:style>
  <w:style w:type="character" w:customStyle="1" w:styleId="40">
    <w:name w:val="見出し 4 (文字)"/>
    <w:basedOn w:val="a0"/>
    <w:link w:val="4"/>
    <w:uiPriority w:val="9"/>
    <w:rPr>
      <w:b/>
      <w:bCs/>
    </w:rPr>
  </w:style>
  <w:style w:type="character" w:customStyle="1" w:styleId="50">
    <w:name w:val="見出し 5 (文字)"/>
    <w:basedOn w:val="a0"/>
    <w:link w:val="5"/>
    <w:uiPriority w:val="9"/>
    <w:rPr>
      <w:rFonts w:asciiTheme="majorHAnsi" w:eastAsiaTheme="majorEastAsia" w:hAnsiTheme="majorHAnsi" w:cstheme="majorBidi"/>
    </w:rPr>
  </w:style>
  <w:style w:type="character" w:customStyle="1" w:styleId="60">
    <w:name w:val="見出し 6 (文字)"/>
    <w:basedOn w:val="a0"/>
    <w:link w:val="6"/>
    <w:uiPriority w:val="9"/>
    <w:rPr>
      <w:b/>
      <w:bCs/>
    </w:rPr>
  </w:style>
  <w:style w:type="character" w:customStyle="1" w:styleId="70">
    <w:name w:val="見出し 7 (文字)"/>
    <w:basedOn w:val="a0"/>
    <w:link w:val="7"/>
    <w:uiPriority w:val="9"/>
  </w:style>
  <w:style w:type="character" w:customStyle="1" w:styleId="80">
    <w:name w:val="見出し 8 (文字)"/>
    <w:basedOn w:val="a0"/>
    <w:link w:val="8"/>
    <w:uiPriority w:val="9"/>
  </w:style>
  <w:style w:type="character" w:customStyle="1" w:styleId="90">
    <w:name w:val="見出し 9 (文字)"/>
    <w:basedOn w:val="a0"/>
    <w:link w:val="9"/>
    <w:uiPriority w:val="9"/>
  </w:style>
  <w:style w:type="paragraph" w:styleId="a3">
    <w:name w:val="Title"/>
    <w:basedOn w:val="a"/>
    <w:next w:val="a"/>
    <w:link w:val="a4"/>
    <w:uiPriority w:val="10"/>
    <w:qFormat/>
    <w:pPr>
      <w:spacing w:before="240" w:after="120"/>
      <w:jc w:val="center"/>
      <w:outlineLvl w:val="0"/>
    </w:pPr>
    <w:rPr>
      <w:rFonts w:asciiTheme="majorHAnsi" w:eastAsia="ＭＳ ゴシック" w:hAnsiTheme="majorHAnsi" w:cstheme="majorBidi"/>
      <w:sz w:val="32"/>
      <w:szCs w:val="32"/>
    </w:rPr>
  </w:style>
  <w:style w:type="character" w:customStyle="1" w:styleId="a4">
    <w:name w:val="表題 (文字)"/>
    <w:basedOn w:val="a0"/>
    <w:link w:val="a3"/>
    <w:uiPriority w:val="10"/>
    <w:rPr>
      <w:rFonts w:asciiTheme="majorHAnsi" w:eastAsia="ＭＳ ゴシック" w:hAnsiTheme="majorHAnsi" w:cstheme="majorBidi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pPr>
      <w:jc w:val="center"/>
      <w:outlineLvl w:val="1"/>
    </w:pPr>
    <w:rPr>
      <w:rFonts w:asciiTheme="majorHAnsi" w:eastAsia="ＭＳ ゴシック" w:hAnsiTheme="majorHAnsi" w:cstheme="majorBidi"/>
      <w:sz w:val="24"/>
      <w:szCs w:val="24"/>
    </w:rPr>
  </w:style>
  <w:style w:type="character" w:customStyle="1" w:styleId="a6">
    <w:name w:val="副題 (文字)"/>
    <w:basedOn w:val="a0"/>
    <w:link w:val="a5"/>
    <w:uiPriority w:val="11"/>
    <w:rPr>
      <w:rFonts w:asciiTheme="majorHAnsi" w:eastAsia="ＭＳ ゴシック" w:hAnsiTheme="majorHAnsi" w:cstheme="majorBidi"/>
      <w:sz w:val="24"/>
      <w:szCs w:val="24"/>
    </w:rPr>
  </w:style>
  <w:style w:type="character" w:styleId="a7">
    <w:name w:val="Subtle Emphasis"/>
    <w:basedOn w:val="a0"/>
    <w:uiPriority w:val="19"/>
    <w:qFormat/>
    <w:rPr>
      <w:i/>
      <w:iCs/>
      <w:color w:val="808080" w:themeColor="text1" w:themeTint="7F"/>
    </w:rPr>
  </w:style>
  <w:style w:type="character" w:styleId="a8">
    <w:name w:val="Emphasis"/>
    <w:basedOn w:val="a0"/>
    <w:uiPriority w:val="20"/>
    <w:qFormat/>
    <w:rPr>
      <w:i/>
      <w:iCs/>
    </w:rPr>
  </w:style>
  <w:style w:type="character" w:styleId="21">
    <w:name w:val="Intense Emphasis"/>
    <w:basedOn w:val="a0"/>
    <w:uiPriority w:val="21"/>
    <w:qFormat/>
    <w:rPr>
      <w:b/>
      <w:bCs/>
      <w:i/>
      <w:iCs/>
      <w:color w:val="4F81BD" w:themeColor="accent1"/>
    </w:rPr>
  </w:style>
  <w:style w:type="character" w:styleId="a9">
    <w:name w:val="Strong"/>
    <w:basedOn w:val="a0"/>
    <w:uiPriority w:val="22"/>
    <w:qFormat/>
    <w:rPr>
      <w:b/>
      <w:bCs/>
    </w:rPr>
  </w:style>
  <w:style w:type="paragraph" w:styleId="aa">
    <w:name w:val="Quote"/>
    <w:basedOn w:val="a"/>
    <w:next w:val="a"/>
    <w:link w:val="ab"/>
    <w:uiPriority w:val="29"/>
    <w:qFormat/>
    <w:rPr>
      <w:i/>
      <w:iCs/>
      <w:color w:val="000000" w:themeColor="text1"/>
    </w:rPr>
  </w:style>
  <w:style w:type="character" w:customStyle="1" w:styleId="ab">
    <w:name w:val="引用文 (文字)"/>
    <w:basedOn w:val="a0"/>
    <w:link w:val="aa"/>
    <w:uiPriority w:val="29"/>
    <w:rPr>
      <w:i/>
      <w:iCs/>
      <w:color w:val="000000" w:themeColor="text1"/>
    </w:rPr>
  </w:style>
  <w:style w:type="paragraph" w:styleId="22">
    <w:name w:val="Intense Quote"/>
    <w:basedOn w:val="a"/>
    <w:next w:val="a"/>
    <w:link w:val="2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3">
    <w:name w:val="引用文 2 (文字)"/>
    <w:basedOn w:val="a0"/>
    <w:link w:val="22"/>
    <w:uiPriority w:val="30"/>
    <w:rPr>
      <w:b/>
      <w:bCs/>
      <w:i/>
      <w:iCs/>
      <w:color w:val="4F81BD" w:themeColor="accent1"/>
    </w:rPr>
  </w:style>
  <w:style w:type="character" w:styleId="ac">
    <w:name w:val="Subtle Reference"/>
    <w:basedOn w:val="a0"/>
    <w:uiPriority w:val="31"/>
    <w:qFormat/>
    <w:rPr>
      <w:smallCaps/>
      <w:color w:val="C0504D" w:themeColor="accent2"/>
      <w:u w:val="single"/>
    </w:rPr>
  </w:style>
  <w:style w:type="character" w:styleId="24">
    <w:name w:val="Intense Reference"/>
    <w:basedOn w:val="a0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d">
    <w:name w:val="Book Title"/>
    <w:basedOn w:val="a0"/>
    <w:uiPriority w:val="33"/>
    <w:qFormat/>
    <w:rPr>
      <w:b/>
      <w:bCs/>
      <w:smallCaps/>
      <w:spacing w:val="5"/>
    </w:rPr>
  </w:style>
  <w:style w:type="paragraph" w:styleId="ae">
    <w:name w:val="List Paragraph"/>
    <w:basedOn w:val="a"/>
    <w:uiPriority w:val="34"/>
    <w:qFormat/>
    <w:pPr>
      <w:ind w:leftChars="400" w:left="840"/>
    </w:pPr>
  </w:style>
  <w:style w:type="character" w:styleId="af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0">
    <w:name w:val="FollowedHyperlink"/>
    <w:basedOn w:val="a0"/>
    <w:uiPriority w:val="99"/>
    <w:unhideWhenUsed/>
    <w:rPr>
      <w:color w:val="800080" w:themeColor="followedHyperlink"/>
      <w:u w:val="single"/>
    </w:rPr>
  </w:style>
  <w:style w:type="paragraph" w:styleId="af1">
    <w:name w:val="Date"/>
    <w:basedOn w:val="a"/>
    <w:next w:val="a"/>
    <w:link w:val="af2"/>
    <w:uiPriority w:val="99"/>
    <w:semiHidden/>
    <w:unhideWhenUsed/>
    <w:rsid w:val="004978BB"/>
  </w:style>
  <w:style w:type="character" w:customStyle="1" w:styleId="af2">
    <w:name w:val="日付 (文字)"/>
    <w:basedOn w:val="a0"/>
    <w:link w:val="af1"/>
    <w:uiPriority w:val="99"/>
    <w:semiHidden/>
    <w:rsid w:val="004978BB"/>
  </w:style>
  <w:style w:type="table" w:styleId="af3">
    <w:name w:val="Table Grid"/>
    <w:basedOn w:val="a1"/>
    <w:uiPriority w:val="59"/>
    <w:rsid w:val="00332B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header"/>
    <w:basedOn w:val="a"/>
    <w:link w:val="af5"/>
    <w:uiPriority w:val="99"/>
    <w:unhideWhenUsed/>
    <w:rsid w:val="009E2956"/>
    <w:pPr>
      <w:tabs>
        <w:tab w:val="center" w:pos="4252"/>
        <w:tab w:val="right" w:pos="8504"/>
      </w:tabs>
      <w:snapToGrid w:val="0"/>
    </w:pPr>
  </w:style>
  <w:style w:type="character" w:customStyle="1" w:styleId="af5">
    <w:name w:val="ヘッダー (文字)"/>
    <w:basedOn w:val="a0"/>
    <w:link w:val="af4"/>
    <w:uiPriority w:val="99"/>
    <w:rsid w:val="009E2956"/>
  </w:style>
  <w:style w:type="paragraph" w:styleId="af6">
    <w:name w:val="footer"/>
    <w:basedOn w:val="a"/>
    <w:link w:val="af7"/>
    <w:uiPriority w:val="99"/>
    <w:unhideWhenUsed/>
    <w:rsid w:val="009E2956"/>
    <w:pPr>
      <w:tabs>
        <w:tab w:val="center" w:pos="4252"/>
        <w:tab w:val="right" w:pos="8504"/>
      </w:tabs>
      <w:snapToGrid w:val="0"/>
    </w:pPr>
  </w:style>
  <w:style w:type="character" w:customStyle="1" w:styleId="af7">
    <w:name w:val="フッター (文字)"/>
    <w:basedOn w:val="a0"/>
    <w:link w:val="af6"/>
    <w:uiPriority w:val="99"/>
    <w:rsid w:val="009E29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%2015\Root\Templates\1041\Word%202010%20l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2010 look</Template>
  <TotalTime>33</TotalTime>
  <Pages>2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Microsoft アカウント</cp:lastModifiedBy>
  <cp:revision>8</cp:revision>
  <dcterms:created xsi:type="dcterms:W3CDTF">2021-01-23T04:16:00Z</dcterms:created>
  <dcterms:modified xsi:type="dcterms:W3CDTF">2021-01-23T11:11:00Z</dcterms:modified>
</cp:coreProperties>
</file>