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Max Clique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Filename</w:t>
            </w:r>
          </w:p>
        </w:tc>
        <w:tc>
          <w:tcPr>
            <w:tcW w:type="dxa" w:w="4320"/>
          </w:tcPr>
          <w:p>
            <w:r>
              <w:t>Max Clique Size</w:t>
            </w:r>
          </w:p>
        </w:tc>
      </w:tr>
      <w:tr>
        <w:tc>
          <w:tcPr>
            <w:tcW w:type="dxa" w:w="4320"/>
          </w:tcPr>
          <w:p>
            <w:r>
              <w:t>brock200_1.clq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brock200_2.clq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brock200_3.clq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brock200_4.clq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brock400_1.clq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brock400_2.clq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brock400_3.clq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brock400_4.clq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brock800_1.clq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brock800_2.clq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brock800_3.clq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brock800_4.clq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c-fat200-1.clq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c-fat200-2.clq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c-fat200-5.clq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c-fat500-10.clq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c-fat500-1.clq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c-fat500-2.clq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c-fat500-5.clq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hamming10-2.clq</w:t>
            </w:r>
          </w:p>
        </w:tc>
        <w:tc>
          <w:tcPr>
            <w:tcW w:type="dxa" w:w="4320"/>
          </w:tcPr>
          <w:p>
            <w:r>
              <w:t>512</w:t>
            </w:r>
          </w:p>
        </w:tc>
      </w:tr>
      <w:tr>
        <w:tc>
          <w:tcPr>
            <w:tcW w:type="dxa" w:w="4320"/>
          </w:tcPr>
          <w:p>
            <w:r>
              <w:t>hamming10-4.clq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hamming6-2.clq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hamming6-4.clq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hamming8-2.clq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hamming8-4.clq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johnson16-2-4.clq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johnson32-2-4.clq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johnson8-2-4.clq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johnson8-4-4.clq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keller4.clq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keller5.clq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keller6.clq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MANN_a27.clq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MANN_a45.clq</w:t>
            </w:r>
          </w:p>
        </w:tc>
        <w:tc>
          <w:tcPr>
            <w:tcW w:type="dxa" w:w="4320"/>
          </w:tcPr>
          <w:p>
            <w:r>
              <w:t>342</w:t>
            </w:r>
          </w:p>
        </w:tc>
      </w:tr>
      <w:tr>
        <w:tc>
          <w:tcPr>
            <w:tcW w:type="dxa" w:w="4320"/>
          </w:tcPr>
          <w:p>
            <w:r>
              <w:t>MANN_a9.clq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p_hat1000-1.clq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p_hat1000-2.clq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p_hat1000-3.clq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p_hat1500-1.clq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p_hat1500-2.clq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p_hat1500-3.clq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p_hat300-1.clq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p_hat300-2.clq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p_hat300-3.clq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p_hat500-1.clq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p_hat500-2.clq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p_hat500-3.clq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p_hat700-1.clq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p_hat700-2.clq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p_hat700-3.clq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san1000.clq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san200_0.7_1.clq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san200_0.7_2.clq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san200_0.9_1.clq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san200_0.9_2.clq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san200_0.9_3.clq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san400_0.5_1.clq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san400_0.7_1.clq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san400_0.7_2.clq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san400_0.7_3.clq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san400_0.9_1.clq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sanr200_0.7.clq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sanr200_0.9.clq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sanr400_0.5.clq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sanr400_0.7.clq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