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F6C7A" w14:textId="77777777" w:rsidR="00C729F9" w:rsidRPr="00C729F9" w:rsidRDefault="00C729F9" w:rsidP="005A2106">
      <w:pPr>
        <w:spacing w:after="240" w:afterAutospacing="0" w:line="480" w:lineRule="auto"/>
        <w:ind w:firstLine="0"/>
        <w:rPr>
          <w:rFonts w:ascii="Times New Roman" w:hAnsi="Times New Roman" w:cs="Times New Roman"/>
          <w:b/>
          <w:bCs/>
          <w:sz w:val="24"/>
          <w:szCs w:val="24"/>
        </w:rPr>
      </w:pPr>
      <w:r w:rsidRPr="00C729F9">
        <w:rPr>
          <w:rFonts w:ascii="Times New Roman" w:hAnsi="Times New Roman" w:cs="Times New Roman"/>
          <w:b/>
          <w:bCs/>
          <w:sz w:val="24"/>
          <w:szCs w:val="24"/>
        </w:rPr>
        <w:t>Healthcare Among Juvenile Offenders Discussion Post</w:t>
      </w:r>
    </w:p>
    <w:p w14:paraId="5025B10C" w14:textId="77777777" w:rsidR="005B1B7A" w:rsidRPr="005B1B7A" w:rsidRDefault="005B1B7A" w:rsidP="005B1B7A">
      <w:pPr>
        <w:spacing w:after="240" w:afterAutospacing="0" w:line="480" w:lineRule="auto"/>
        <w:ind w:firstLine="0"/>
        <w:rPr>
          <w:rFonts w:ascii="Times New Roman" w:hAnsi="Times New Roman" w:cs="Times New Roman"/>
          <w:sz w:val="24"/>
          <w:szCs w:val="24"/>
        </w:rPr>
      </w:pPr>
      <w:r w:rsidRPr="005B1B7A">
        <w:rPr>
          <w:rFonts w:ascii="Times New Roman" w:hAnsi="Times New Roman" w:cs="Times New Roman"/>
          <w:sz w:val="24"/>
          <w:szCs w:val="24"/>
        </w:rPr>
        <w:t>The juvenile justice system poses considerable obstacles for youth.  These are combined with mental health problems that are getting worse all the time.  I think there are a lot of big health problems that people don't pay enough attention to in this system.  These include dental problems, being overweight, asthma, and more.  Because of bad management and insufficient accessibility, these problems are often not detected correctly or are diagnosed too late.  I also believe that PTSD is a problem for young people.  It is also possible to say that many of the young people have been through trauma and neglect that leads to disorders like anxiety and despair.  If we don't take care and put the right systems in place, these problems will keep people in jail and cause crime.</w:t>
      </w:r>
    </w:p>
    <w:p w14:paraId="5105F6B8" w14:textId="77777777" w:rsidR="005B1B7A" w:rsidRPr="005B1B7A" w:rsidRDefault="005B1B7A" w:rsidP="005B1B7A">
      <w:pPr>
        <w:spacing w:after="240" w:afterAutospacing="0" w:line="480" w:lineRule="auto"/>
        <w:ind w:firstLine="0"/>
        <w:rPr>
          <w:rFonts w:ascii="Times New Roman" w:hAnsi="Times New Roman" w:cs="Times New Roman"/>
          <w:sz w:val="24"/>
          <w:szCs w:val="24"/>
        </w:rPr>
      </w:pPr>
    </w:p>
    <w:p w14:paraId="6CD6D71E" w14:textId="77777777" w:rsidR="005B1B7A" w:rsidRPr="005B1B7A" w:rsidRDefault="005B1B7A" w:rsidP="005B1B7A">
      <w:pPr>
        <w:spacing w:after="240" w:afterAutospacing="0" w:line="480" w:lineRule="auto"/>
        <w:ind w:firstLine="0"/>
        <w:rPr>
          <w:rFonts w:ascii="Times New Roman" w:hAnsi="Times New Roman" w:cs="Times New Roman"/>
          <w:sz w:val="24"/>
          <w:szCs w:val="24"/>
        </w:rPr>
      </w:pPr>
      <w:r w:rsidRPr="005B1B7A">
        <w:rPr>
          <w:rFonts w:ascii="Times New Roman" w:hAnsi="Times New Roman" w:cs="Times New Roman"/>
          <w:sz w:val="24"/>
          <w:szCs w:val="24"/>
        </w:rPr>
        <w:t xml:space="preserve"> There are many approaches to handle these problems.  None of them will be successful on their own.  First, we need better and more thorough screening to find these problems early on.  Along with dental exams, people need to have full medical evaluations.  This is an attempt to find problems earlier and make arrangements for therapy.  We all know that it's easier to treat some diseases when they are found early.  Additionally, it is important to work with community health centers.  These centers make sure that the kids have the same care after they leave the system.  They give continuing medical care that is very important for the youth's healthy incorporation into society.  No joke.  Such a plan would be necessary to prevent relapses that are expensive and defeat the purpose of recovery in the first place. </w:t>
      </w:r>
    </w:p>
    <w:p w14:paraId="263566A4" w14:textId="03568D21" w:rsidR="00B64D5D" w:rsidRPr="00B64D5D" w:rsidRDefault="005B1B7A" w:rsidP="005B1B7A">
      <w:pPr>
        <w:spacing w:after="240" w:afterAutospacing="0" w:line="480" w:lineRule="auto"/>
        <w:ind w:firstLine="0"/>
        <w:rPr>
          <w:rFonts w:ascii="Times New Roman" w:hAnsi="Times New Roman" w:cs="Times New Roman"/>
          <w:sz w:val="24"/>
          <w:szCs w:val="24"/>
        </w:rPr>
      </w:pPr>
      <w:r w:rsidRPr="005B1B7A">
        <w:rPr>
          <w:rFonts w:ascii="Times New Roman" w:hAnsi="Times New Roman" w:cs="Times New Roman"/>
          <w:sz w:val="24"/>
          <w:szCs w:val="24"/>
        </w:rPr>
        <w:lastRenderedPageBreak/>
        <w:t xml:space="preserve"> To fix these problems, we need well-thought-out solutions.  Lackadaisical ones won't work.  It is essential to incorporate trauma-informed care into the system.  In this approach, all staff should be taught how to spot the indicators of trauma and how to respond in ways that don't encourage punishment.  This cannot be stressed enough.  Therapy, therapy, therapy.  It's also vital to make therapy in the juvenile centers more personal.  This will make sure that these young people get the tools they need to deal with their problems and stop committing crimes as they work on getting better.</w:t>
      </w:r>
    </w:p>
    <w:p w14:paraId="0EAEF03D" w14:textId="4B122D51" w:rsidR="00B33B26" w:rsidRPr="00B33B26" w:rsidRDefault="00B33B26" w:rsidP="00B64D5D">
      <w:pPr>
        <w:spacing w:after="240" w:afterAutospacing="0" w:line="480" w:lineRule="auto"/>
        <w:ind w:firstLine="0"/>
        <w:rPr>
          <w:rFonts w:ascii="Times New Roman" w:hAnsi="Times New Roman" w:cs="Times New Roman"/>
          <w:sz w:val="24"/>
          <w:szCs w:val="24"/>
        </w:rPr>
      </w:pPr>
    </w:p>
    <w:p w14:paraId="49F84221" w14:textId="6E5A837A" w:rsidR="000E466A" w:rsidRDefault="00F93CA3" w:rsidP="00F80EC7">
      <w:pPr>
        <w:spacing w:after="240" w:afterAutospacing="0" w:line="480" w:lineRule="auto"/>
        <w:ind w:firstLine="0"/>
        <w:rPr>
          <w:rFonts w:ascii="Times New Roman" w:hAnsi="Times New Roman" w:cs="Times New Roman"/>
          <w:sz w:val="24"/>
          <w:szCs w:val="24"/>
        </w:rPr>
      </w:pPr>
      <w:r>
        <w:rPr>
          <w:rFonts w:ascii="Times New Roman" w:hAnsi="Times New Roman" w:cs="Times New Roman"/>
          <w:sz w:val="24"/>
          <w:szCs w:val="24"/>
        </w:rPr>
        <w:t>Best regards,</w:t>
      </w:r>
    </w:p>
    <w:p w14:paraId="4A5789C4" w14:textId="137D5C96" w:rsidR="00F93CA3" w:rsidRPr="000E466A" w:rsidRDefault="00F93CA3" w:rsidP="000E466A">
      <w:pPr>
        <w:spacing w:after="240" w:afterAutospacing="0" w:line="480" w:lineRule="auto"/>
        <w:ind w:firstLine="0"/>
        <w:rPr>
          <w:rFonts w:ascii="Times New Roman" w:hAnsi="Times New Roman" w:cs="Times New Roman"/>
          <w:sz w:val="24"/>
          <w:szCs w:val="24"/>
        </w:rPr>
      </w:pPr>
      <w:r>
        <w:rPr>
          <w:rFonts w:ascii="Times New Roman" w:hAnsi="Times New Roman" w:cs="Times New Roman"/>
          <w:sz w:val="24"/>
          <w:szCs w:val="24"/>
        </w:rPr>
        <w:t>Jeremy.</w:t>
      </w:r>
    </w:p>
    <w:p w14:paraId="2A3A9AC5" w14:textId="77777777" w:rsidR="00C729F9" w:rsidRPr="00C729F9" w:rsidRDefault="00C729F9" w:rsidP="005A2106">
      <w:pPr>
        <w:spacing w:after="240" w:afterAutospacing="0" w:line="480" w:lineRule="auto"/>
        <w:ind w:firstLine="0"/>
        <w:rPr>
          <w:rFonts w:ascii="Times New Roman" w:hAnsi="Times New Roman" w:cs="Times New Roman"/>
          <w:b/>
          <w:bCs/>
          <w:sz w:val="24"/>
          <w:szCs w:val="24"/>
        </w:rPr>
      </w:pPr>
      <w:r w:rsidRPr="00C729F9">
        <w:rPr>
          <w:rFonts w:ascii="Times New Roman" w:hAnsi="Times New Roman" w:cs="Times New Roman"/>
          <w:b/>
          <w:bCs/>
          <w:sz w:val="24"/>
          <w:szCs w:val="24"/>
        </w:rPr>
        <w:t>References</w:t>
      </w:r>
    </w:p>
    <w:p w14:paraId="0976FED1" w14:textId="77777777" w:rsidR="00B5353E" w:rsidRDefault="00B5353E" w:rsidP="00B5353E">
      <w:pPr>
        <w:spacing w:after="240" w:afterAutospacing="0" w:line="480" w:lineRule="auto"/>
        <w:ind w:left="720" w:hanging="720"/>
        <w:rPr>
          <w:rFonts w:ascii="Times New Roman" w:hAnsi="Times New Roman" w:cs="Times New Roman"/>
          <w:sz w:val="24"/>
          <w:szCs w:val="24"/>
        </w:rPr>
      </w:pPr>
      <w:r w:rsidRPr="000246D9">
        <w:rPr>
          <w:rFonts w:ascii="Times New Roman" w:hAnsi="Times New Roman" w:cs="Times New Roman"/>
          <w:sz w:val="24"/>
          <w:szCs w:val="24"/>
        </w:rPr>
        <w:t>Duchschere, J. E., Reznik, S. J., Shanholtz, C. E., O’Hara, K. L., Gerson, N., Beck, C. J., &amp; Lawrence, E. (2022). Addressing A Mental Health Intervention Gap in Juvenile Detention: A Pilot Study. </w:t>
      </w:r>
      <w:r w:rsidRPr="000246D9">
        <w:rPr>
          <w:rFonts w:ascii="Times New Roman" w:hAnsi="Times New Roman" w:cs="Times New Roman"/>
          <w:i/>
          <w:iCs/>
          <w:sz w:val="24"/>
          <w:szCs w:val="24"/>
        </w:rPr>
        <w:t>Evidence-Based Practice in Child and Adolescent Mental Health</w:t>
      </w:r>
      <w:r w:rsidRPr="000246D9">
        <w:rPr>
          <w:rFonts w:ascii="Times New Roman" w:hAnsi="Times New Roman" w:cs="Times New Roman"/>
          <w:sz w:val="24"/>
          <w:szCs w:val="24"/>
        </w:rPr>
        <w:t>, </w:t>
      </w:r>
      <w:r w:rsidRPr="000246D9">
        <w:rPr>
          <w:rFonts w:ascii="Times New Roman" w:hAnsi="Times New Roman" w:cs="Times New Roman"/>
          <w:i/>
          <w:iCs/>
          <w:sz w:val="24"/>
          <w:szCs w:val="24"/>
        </w:rPr>
        <w:t>8</w:t>
      </w:r>
      <w:r w:rsidRPr="000246D9">
        <w:rPr>
          <w:rFonts w:ascii="Times New Roman" w:hAnsi="Times New Roman" w:cs="Times New Roman"/>
          <w:sz w:val="24"/>
          <w:szCs w:val="24"/>
        </w:rPr>
        <w:t xml:space="preserve">(2), 236–251. </w:t>
      </w:r>
      <w:hyperlink r:id="rId6" w:history="1">
        <w:r w:rsidRPr="000246D9">
          <w:rPr>
            <w:rStyle w:val="Hyperlink"/>
            <w:rFonts w:ascii="Times New Roman" w:hAnsi="Times New Roman" w:cs="Times New Roman"/>
            <w:sz w:val="24"/>
            <w:szCs w:val="24"/>
          </w:rPr>
          <w:t>https://doi.org/10.1080/23794925.2022.2042873</w:t>
        </w:r>
      </w:hyperlink>
    </w:p>
    <w:p w14:paraId="351A4F4C" w14:textId="77777777" w:rsidR="00B5353E" w:rsidRDefault="00B5353E" w:rsidP="00B5353E">
      <w:pPr>
        <w:spacing w:after="240" w:afterAutospacing="0" w:line="480" w:lineRule="auto"/>
        <w:ind w:left="720" w:hanging="720"/>
        <w:rPr>
          <w:rFonts w:ascii="Times New Roman" w:hAnsi="Times New Roman" w:cs="Times New Roman"/>
          <w:sz w:val="24"/>
          <w:szCs w:val="24"/>
        </w:rPr>
      </w:pPr>
      <w:r w:rsidRPr="00C729F9">
        <w:rPr>
          <w:rFonts w:ascii="Times New Roman" w:hAnsi="Times New Roman" w:cs="Times New Roman"/>
          <w:sz w:val="24"/>
          <w:szCs w:val="24"/>
        </w:rPr>
        <w:t xml:space="preserve">U.S. Commission on Civil Rights. (2024). Mental healthcare in the Texas juvenile justice system. </w:t>
      </w:r>
      <w:hyperlink r:id="rId7" w:history="1">
        <w:r w:rsidRPr="00C729F9">
          <w:rPr>
            <w:rStyle w:val="Hyperlink"/>
            <w:rFonts w:ascii="Times New Roman" w:hAnsi="Times New Roman" w:cs="Times New Roman"/>
            <w:sz w:val="24"/>
            <w:szCs w:val="24"/>
          </w:rPr>
          <w:t>https://www.usccr.gov/reports/2024/mental-healthcare-texas-juvenile-justice-system</w:t>
        </w:r>
      </w:hyperlink>
    </w:p>
    <w:sectPr w:rsidR="00B5353E" w:rsidSect="00D97B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7E81D" w14:textId="77777777" w:rsidR="00592769" w:rsidRDefault="00592769" w:rsidP="005A2106">
      <w:pPr>
        <w:spacing w:after="0" w:line="240" w:lineRule="auto"/>
      </w:pPr>
      <w:r>
        <w:separator/>
      </w:r>
    </w:p>
  </w:endnote>
  <w:endnote w:type="continuationSeparator" w:id="0">
    <w:p w14:paraId="3412C9DB" w14:textId="77777777" w:rsidR="00592769" w:rsidRDefault="00592769" w:rsidP="005A2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C5556" w14:textId="77777777" w:rsidR="00592769" w:rsidRDefault="00592769" w:rsidP="005A2106">
      <w:pPr>
        <w:spacing w:after="0" w:line="240" w:lineRule="auto"/>
      </w:pPr>
      <w:r>
        <w:separator/>
      </w:r>
    </w:p>
  </w:footnote>
  <w:footnote w:type="continuationSeparator" w:id="0">
    <w:p w14:paraId="4A912755" w14:textId="77777777" w:rsidR="00592769" w:rsidRDefault="00592769" w:rsidP="005A2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9961140"/>
      <w:docPartObj>
        <w:docPartGallery w:val="Page Numbers (Top of Page)"/>
        <w:docPartUnique/>
      </w:docPartObj>
    </w:sdtPr>
    <w:sdtEndPr>
      <w:rPr>
        <w:noProof/>
      </w:rPr>
    </w:sdtEndPr>
    <w:sdtContent>
      <w:p w14:paraId="3586DFC8" w14:textId="4C1520D4" w:rsidR="005A2106" w:rsidRDefault="005A21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70F22C" w14:textId="77777777" w:rsidR="005A2106" w:rsidRDefault="005A21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LQ0NzIzNzQ0MrMwNrZU0lEKTi0uzszPAykwqgUA1SyDBywAAAA="/>
  </w:docVars>
  <w:rsids>
    <w:rsidRoot w:val="00BF3215"/>
    <w:rsid w:val="000246D9"/>
    <w:rsid w:val="000E466A"/>
    <w:rsid w:val="000F7858"/>
    <w:rsid w:val="00180B4F"/>
    <w:rsid w:val="001E0025"/>
    <w:rsid w:val="002B3BF7"/>
    <w:rsid w:val="0031433C"/>
    <w:rsid w:val="0034338B"/>
    <w:rsid w:val="003F3ACD"/>
    <w:rsid w:val="00416864"/>
    <w:rsid w:val="00424C61"/>
    <w:rsid w:val="004C1C71"/>
    <w:rsid w:val="00592769"/>
    <w:rsid w:val="005A2106"/>
    <w:rsid w:val="005B1B7A"/>
    <w:rsid w:val="005B3DBC"/>
    <w:rsid w:val="005E4B4C"/>
    <w:rsid w:val="005E79DB"/>
    <w:rsid w:val="006770E1"/>
    <w:rsid w:val="0077417B"/>
    <w:rsid w:val="007C41C6"/>
    <w:rsid w:val="007E2D0A"/>
    <w:rsid w:val="008217F9"/>
    <w:rsid w:val="00893C0A"/>
    <w:rsid w:val="008C0F3E"/>
    <w:rsid w:val="008E24DF"/>
    <w:rsid w:val="008F6F3E"/>
    <w:rsid w:val="009617F2"/>
    <w:rsid w:val="009C0B8C"/>
    <w:rsid w:val="00AD0825"/>
    <w:rsid w:val="00AE4322"/>
    <w:rsid w:val="00B16CD5"/>
    <w:rsid w:val="00B33B26"/>
    <w:rsid w:val="00B522C3"/>
    <w:rsid w:val="00B5353E"/>
    <w:rsid w:val="00B64D5D"/>
    <w:rsid w:val="00BD003D"/>
    <w:rsid w:val="00BE40F4"/>
    <w:rsid w:val="00BF3215"/>
    <w:rsid w:val="00C17713"/>
    <w:rsid w:val="00C729F9"/>
    <w:rsid w:val="00CD304E"/>
    <w:rsid w:val="00CE74B2"/>
    <w:rsid w:val="00D92A4C"/>
    <w:rsid w:val="00D9761E"/>
    <w:rsid w:val="00D97BC6"/>
    <w:rsid w:val="00DB4418"/>
    <w:rsid w:val="00DD380D"/>
    <w:rsid w:val="00DF432C"/>
    <w:rsid w:val="00E50FA9"/>
    <w:rsid w:val="00F464B5"/>
    <w:rsid w:val="00F57237"/>
    <w:rsid w:val="00F80EC7"/>
    <w:rsid w:val="00F93C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90BB"/>
  <w15:chartTrackingRefBased/>
  <w15:docId w15:val="{1D7299C1-663D-4FAE-92EB-EC8713C6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afterAutospacing="1" w:line="259"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31433C"/>
    <w:pPr>
      <w:spacing w:beforeAutospacing="1" w:after="0" w:line="240" w:lineRule="auto"/>
      <w:ind w:firstLine="0"/>
      <w:jc w:val="center"/>
      <w:outlineLvl w:val="0"/>
    </w:pPr>
    <w:rPr>
      <w:rFonts w:ascii="Times New Roman" w:eastAsia="SimSun" w:hAnsi="Times New Roman" w:cs="Times New Roman" w:hint="eastAsia"/>
      <w:b/>
      <w:bCs/>
      <w:kern w:val="44"/>
      <w:sz w:val="24"/>
      <w:szCs w:val="48"/>
      <w:lang w:val="en-US" w:eastAsia="zh-CN"/>
    </w:rPr>
  </w:style>
  <w:style w:type="paragraph" w:styleId="Heading2">
    <w:name w:val="heading 2"/>
    <w:next w:val="Normal"/>
    <w:link w:val="Heading2Char"/>
    <w:autoRedefine/>
    <w:unhideWhenUsed/>
    <w:qFormat/>
    <w:rsid w:val="0031433C"/>
    <w:pPr>
      <w:spacing w:beforeAutospacing="1" w:after="0" w:line="240" w:lineRule="auto"/>
      <w:ind w:firstLine="0"/>
      <w:outlineLvl w:val="1"/>
    </w:pPr>
    <w:rPr>
      <w:rFonts w:ascii="Times New Roman" w:eastAsia="SimSun" w:hAnsi="Times New Roman" w:cs="Times New Roman" w:hint="eastAsia"/>
      <w:b/>
      <w:bCs/>
      <w:sz w:val="24"/>
      <w:szCs w:val="36"/>
      <w:lang w:val="en-US" w:eastAsia="zh-CN"/>
    </w:rPr>
  </w:style>
  <w:style w:type="paragraph" w:styleId="Heading3">
    <w:name w:val="heading 3"/>
    <w:basedOn w:val="Normal"/>
    <w:next w:val="Normal"/>
    <w:link w:val="Heading3Char"/>
    <w:autoRedefine/>
    <w:unhideWhenUsed/>
    <w:qFormat/>
    <w:rsid w:val="0031433C"/>
    <w:pPr>
      <w:keepNext/>
      <w:keepLines/>
      <w:spacing w:before="40" w:after="0" w:afterAutospacing="0" w:line="480" w:lineRule="auto"/>
      <w:ind w:firstLine="0"/>
      <w:outlineLvl w:val="2"/>
    </w:pPr>
    <w:rPr>
      <w:rFonts w:eastAsiaTheme="majorEastAsia" w:cstheme="majorBidi"/>
      <w:b/>
      <w:bCs/>
      <w:i/>
      <w:sz w:val="24"/>
      <w:szCs w:val="24"/>
      <w:lang w:eastAsia="zh-CN"/>
    </w:rPr>
  </w:style>
  <w:style w:type="paragraph" w:styleId="Heading4">
    <w:name w:val="heading 4"/>
    <w:basedOn w:val="Normal"/>
    <w:next w:val="Normal"/>
    <w:link w:val="Heading4Char"/>
    <w:uiPriority w:val="9"/>
    <w:semiHidden/>
    <w:unhideWhenUsed/>
    <w:qFormat/>
    <w:rsid w:val="00BF32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2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2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2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2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2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1433C"/>
    <w:rPr>
      <w:rFonts w:ascii="Times New Roman" w:eastAsia="SimSun" w:hAnsi="Times New Roman" w:cs="Times New Roman"/>
      <w:b/>
      <w:bCs/>
      <w:sz w:val="24"/>
      <w:szCs w:val="36"/>
      <w:lang w:val="en-US" w:eastAsia="zh-CN"/>
    </w:rPr>
  </w:style>
  <w:style w:type="character" w:customStyle="1" w:styleId="Heading1Char">
    <w:name w:val="Heading 1 Char"/>
    <w:basedOn w:val="DefaultParagraphFont"/>
    <w:link w:val="Heading1"/>
    <w:rsid w:val="0031433C"/>
    <w:rPr>
      <w:rFonts w:ascii="Times New Roman" w:eastAsia="SimSun" w:hAnsi="Times New Roman" w:cs="Times New Roman"/>
      <w:b/>
      <w:bCs/>
      <w:kern w:val="44"/>
      <w:sz w:val="24"/>
      <w:szCs w:val="48"/>
      <w:lang w:val="en-US" w:eastAsia="zh-CN"/>
    </w:rPr>
  </w:style>
  <w:style w:type="character" w:customStyle="1" w:styleId="Heading3Char">
    <w:name w:val="Heading 3 Char"/>
    <w:basedOn w:val="DefaultParagraphFont"/>
    <w:link w:val="Heading3"/>
    <w:rsid w:val="0031433C"/>
    <w:rPr>
      <w:rFonts w:eastAsiaTheme="majorEastAsia" w:cstheme="majorBidi"/>
      <w:b/>
      <w:bCs/>
      <w:i/>
      <w:sz w:val="24"/>
      <w:szCs w:val="24"/>
      <w:lang w:eastAsia="zh-CN"/>
    </w:rPr>
  </w:style>
  <w:style w:type="character" w:customStyle="1" w:styleId="Heading4Char">
    <w:name w:val="Heading 4 Char"/>
    <w:basedOn w:val="DefaultParagraphFont"/>
    <w:link w:val="Heading4"/>
    <w:uiPriority w:val="9"/>
    <w:semiHidden/>
    <w:rsid w:val="00BF3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215"/>
    <w:rPr>
      <w:rFonts w:eastAsiaTheme="majorEastAsia" w:cstheme="majorBidi"/>
      <w:color w:val="272727" w:themeColor="text1" w:themeTint="D8"/>
    </w:rPr>
  </w:style>
  <w:style w:type="paragraph" w:styleId="Title">
    <w:name w:val="Title"/>
    <w:basedOn w:val="Normal"/>
    <w:next w:val="Normal"/>
    <w:link w:val="TitleChar"/>
    <w:uiPriority w:val="10"/>
    <w:qFormat/>
    <w:rsid w:val="00BF3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215"/>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215"/>
    <w:pPr>
      <w:spacing w:before="160"/>
      <w:jc w:val="center"/>
    </w:pPr>
    <w:rPr>
      <w:i/>
      <w:iCs/>
      <w:color w:val="404040" w:themeColor="text1" w:themeTint="BF"/>
    </w:rPr>
  </w:style>
  <w:style w:type="character" w:customStyle="1" w:styleId="QuoteChar">
    <w:name w:val="Quote Char"/>
    <w:basedOn w:val="DefaultParagraphFont"/>
    <w:link w:val="Quote"/>
    <w:uiPriority w:val="29"/>
    <w:rsid w:val="00BF3215"/>
    <w:rPr>
      <w:i/>
      <w:iCs/>
      <w:color w:val="404040" w:themeColor="text1" w:themeTint="BF"/>
    </w:rPr>
  </w:style>
  <w:style w:type="paragraph" w:styleId="ListParagraph">
    <w:name w:val="List Paragraph"/>
    <w:basedOn w:val="Normal"/>
    <w:uiPriority w:val="34"/>
    <w:qFormat/>
    <w:rsid w:val="00BF3215"/>
    <w:pPr>
      <w:ind w:left="720"/>
      <w:contextualSpacing/>
    </w:pPr>
  </w:style>
  <w:style w:type="character" w:styleId="IntenseEmphasis">
    <w:name w:val="Intense Emphasis"/>
    <w:basedOn w:val="DefaultParagraphFont"/>
    <w:uiPriority w:val="21"/>
    <w:qFormat/>
    <w:rsid w:val="00BF3215"/>
    <w:rPr>
      <w:i/>
      <w:iCs/>
      <w:color w:val="0F4761" w:themeColor="accent1" w:themeShade="BF"/>
    </w:rPr>
  </w:style>
  <w:style w:type="paragraph" w:styleId="IntenseQuote">
    <w:name w:val="Intense Quote"/>
    <w:basedOn w:val="Normal"/>
    <w:next w:val="Normal"/>
    <w:link w:val="IntenseQuoteChar"/>
    <w:uiPriority w:val="30"/>
    <w:qFormat/>
    <w:rsid w:val="00BF3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215"/>
    <w:rPr>
      <w:i/>
      <w:iCs/>
      <w:color w:val="0F4761" w:themeColor="accent1" w:themeShade="BF"/>
    </w:rPr>
  </w:style>
  <w:style w:type="character" w:styleId="IntenseReference">
    <w:name w:val="Intense Reference"/>
    <w:basedOn w:val="DefaultParagraphFont"/>
    <w:uiPriority w:val="32"/>
    <w:qFormat/>
    <w:rsid w:val="00BF3215"/>
    <w:rPr>
      <w:b/>
      <w:bCs/>
      <w:smallCaps/>
      <w:color w:val="0F4761" w:themeColor="accent1" w:themeShade="BF"/>
      <w:spacing w:val="5"/>
    </w:rPr>
  </w:style>
  <w:style w:type="paragraph" w:styleId="Header">
    <w:name w:val="header"/>
    <w:basedOn w:val="Normal"/>
    <w:link w:val="HeaderChar"/>
    <w:uiPriority w:val="99"/>
    <w:unhideWhenUsed/>
    <w:rsid w:val="005A2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106"/>
  </w:style>
  <w:style w:type="paragraph" w:styleId="Footer">
    <w:name w:val="footer"/>
    <w:basedOn w:val="Normal"/>
    <w:link w:val="FooterChar"/>
    <w:uiPriority w:val="99"/>
    <w:unhideWhenUsed/>
    <w:rsid w:val="005A2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106"/>
  </w:style>
  <w:style w:type="character" w:styleId="Hyperlink">
    <w:name w:val="Hyperlink"/>
    <w:basedOn w:val="DefaultParagraphFont"/>
    <w:uiPriority w:val="99"/>
    <w:unhideWhenUsed/>
    <w:rsid w:val="005A2106"/>
    <w:rPr>
      <w:color w:val="467886" w:themeColor="hyperlink"/>
      <w:u w:val="single"/>
    </w:rPr>
  </w:style>
  <w:style w:type="character" w:styleId="UnresolvedMention">
    <w:name w:val="Unresolved Mention"/>
    <w:basedOn w:val="DefaultParagraphFont"/>
    <w:uiPriority w:val="99"/>
    <w:semiHidden/>
    <w:unhideWhenUsed/>
    <w:rsid w:val="005A2106"/>
    <w:rPr>
      <w:color w:val="605E5C"/>
      <w:shd w:val="clear" w:color="auto" w:fill="E1DFDD"/>
    </w:rPr>
  </w:style>
  <w:style w:type="character" w:styleId="FollowedHyperlink">
    <w:name w:val="FollowedHyperlink"/>
    <w:basedOn w:val="DefaultParagraphFont"/>
    <w:uiPriority w:val="99"/>
    <w:semiHidden/>
    <w:unhideWhenUsed/>
    <w:rsid w:val="005A21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usccr.gov/reports/2024/mental-healthcare-texas-juvenile-justice-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23794925.2022.204287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OBIKE - MIT202542733</dc:creator>
  <cp:keywords/>
  <dc:description/>
  <cp:lastModifiedBy>EMMANUEL OBIKE - MIT202542733</cp:lastModifiedBy>
  <cp:revision>54</cp:revision>
  <dcterms:created xsi:type="dcterms:W3CDTF">2025-09-10T10:11:00Z</dcterms:created>
  <dcterms:modified xsi:type="dcterms:W3CDTF">2025-09-10T14:03:00Z</dcterms:modified>
</cp:coreProperties>
</file>