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7927043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038D3E75" w14:textId="4C5995E8" w:rsidR="001F7991" w:rsidRPr="007E16DB" w:rsidRDefault="001F7991">
          <w:r w:rsidRPr="007E16DB"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CA1D263" wp14:editId="47110F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5C475C" id="Group 157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E16DB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48DC000" wp14:editId="7D0BB9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color w:val="595959" w:themeColor="text1" w:themeTint="A6"/>
                                    <w:sz w:val="28"/>
                                    <w:szCs w:val="28"/>
                                    <w:lang w:val="sr-Latn-R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C38747" w14:textId="08950CCE" w:rsidR="001F7991" w:rsidRPr="007E16DB" w:rsidRDefault="001F7991">
                                    <w:pPr>
                                      <w:pStyle w:val="NoSpacing"/>
                                      <w:jc w:val="right"/>
                                      <w:rPr>
                                        <w:noProof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 w:rsidRPr="007E16DB">
                                      <w:rPr>
                                        <w:noProof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Maša Grubor</w:t>
                                    </w:r>
                                  </w:p>
                                </w:sdtContent>
                              </w:sdt>
                              <w:p w14:paraId="6F2981F6" w14:textId="2BBFAE74" w:rsidR="001F7991" w:rsidRPr="007E16DB" w:rsidRDefault="001F7991">
                                <w:pPr>
                                  <w:pStyle w:val="NoSpacing"/>
                                  <w:jc w:val="right"/>
                                  <w:rPr>
                                    <w:noProof/>
                                    <w:color w:val="595959" w:themeColor="text1" w:themeTint="A6"/>
                                    <w:sz w:val="18"/>
                                    <w:szCs w:val="18"/>
                                    <w:lang w:val="sr-Latn-R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595959" w:themeColor="text1" w:themeTint="A6"/>
                                      <w:sz w:val="18"/>
                                      <w:szCs w:val="18"/>
                                      <w:lang w:val="sr-Latn-R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7E16DB">
                                      <w:rPr>
                                        <w:noProof/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sr-Latn-RS"/>
                                      </w:rPr>
                                      <w:t>grubor.masa@gmail.com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8DC0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noProof/>
                              <w:color w:val="595959" w:themeColor="text1" w:themeTint="A6"/>
                              <w:sz w:val="28"/>
                              <w:szCs w:val="28"/>
                              <w:lang w:val="sr-Latn-R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C38747" w14:textId="08950CCE" w:rsidR="001F7991" w:rsidRPr="007E16DB" w:rsidRDefault="001F7991">
                              <w:pPr>
                                <w:pStyle w:val="NoSpacing"/>
                                <w:jc w:val="right"/>
                                <w:rPr>
                                  <w:noProof/>
                                  <w:color w:val="595959" w:themeColor="text1" w:themeTint="A6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 w:rsidRPr="007E16DB">
                                <w:rPr>
                                  <w:noProof/>
                                  <w:color w:val="595959" w:themeColor="text1" w:themeTint="A6"/>
                                  <w:sz w:val="28"/>
                                  <w:szCs w:val="28"/>
                                  <w:lang w:val="sr-Latn-RS"/>
                                </w:rPr>
                                <w:t>Maša Grubor</w:t>
                              </w:r>
                            </w:p>
                          </w:sdtContent>
                        </w:sdt>
                        <w:p w14:paraId="6F2981F6" w14:textId="2BBFAE74" w:rsidR="001F7991" w:rsidRPr="007E16DB" w:rsidRDefault="001F7991">
                          <w:pPr>
                            <w:pStyle w:val="NoSpacing"/>
                            <w:jc w:val="right"/>
                            <w:rPr>
                              <w:noProof/>
                              <w:color w:val="595959" w:themeColor="text1" w:themeTint="A6"/>
                              <w:sz w:val="18"/>
                              <w:szCs w:val="18"/>
                              <w:lang w:val="sr-Latn-RS"/>
                            </w:rPr>
                          </w:pPr>
                          <w:sdt>
                            <w:sdtPr>
                              <w:rPr>
                                <w:noProof/>
                                <w:color w:val="595959" w:themeColor="text1" w:themeTint="A6"/>
                                <w:sz w:val="18"/>
                                <w:szCs w:val="18"/>
                                <w:lang w:val="sr-Latn-R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E16DB">
                                <w:rPr>
                                  <w:noProof/>
                                  <w:color w:val="595959" w:themeColor="text1" w:themeTint="A6"/>
                                  <w:sz w:val="18"/>
                                  <w:szCs w:val="18"/>
                                  <w:lang w:val="sr-Latn-RS"/>
                                </w:rPr>
                                <w:t>grubor.masa@gmail.com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E16DB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E7E780" wp14:editId="6CA8FA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C7498" w14:textId="40EC76DB" w:rsidR="001F7991" w:rsidRPr="007E16DB" w:rsidRDefault="001F7991">
                                <w:pPr>
                                  <w:pStyle w:val="NoSpacing"/>
                                  <w:jc w:val="right"/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E7E780" id="Text Box 161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4BC7498" w14:textId="40EC76DB" w:rsidR="001F7991" w:rsidRPr="007E16DB" w:rsidRDefault="001F7991">
                          <w:pPr>
                            <w:pStyle w:val="NoSpacing"/>
                            <w:jc w:val="right"/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  <w:lang w:val="sr-Latn-R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1B16F2" w14:textId="77777777" w:rsidR="001F7991" w:rsidRPr="007E16DB" w:rsidRDefault="001F7991" w:rsidP="001F7991">
          <w:pPr>
            <w:pStyle w:val="Heading1"/>
          </w:pPr>
          <w:bookmarkStart w:id="0" w:name="_Toc189235590"/>
          <w:r w:rsidRPr="007E16DB"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9AB9559" wp14:editId="25099D97">
                    <wp:simplePos x="0" y="0"/>
                    <wp:positionH relativeFrom="page">
                      <wp:posOffset>-1729740</wp:posOffset>
                    </wp:positionH>
                    <wp:positionV relativeFrom="page">
                      <wp:posOffset>2644140</wp:posOffset>
                    </wp:positionV>
                    <wp:extent cx="9471660" cy="4439920"/>
                    <wp:effectExtent l="0" t="0" r="0" b="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471660" cy="4439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17883" w14:textId="560F0E53" w:rsidR="001F7991" w:rsidRPr="007E16DB" w:rsidRDefault="001F7991" w:rsidP="001F7991">
                                <w:pPr>
                                  <w:jc w:val="right"/>
                                  <w:rPr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E16DB">
                                      <w:rPr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predviđanje</w:t>
                                    </w:r>
                                    <w:r w:rsidRPr="007E16DB">
                                      <w:rPr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7E16DB">
                                      <w:rPr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zadržavanja zaposlenih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7909B1" w14:textId="4153B626" w:rsidR="001F7991" w:rsidRPr="007E16DB" w:rsidRDefault="001F79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E16DB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Korišćenjem veštačke neuronske mreže (ANN)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B9559" id="Text Box 163" o:spid="_x0000_s1028" type="#_x0000_t202" style="position:absolute;margin-left:-136.2pt;margin-top:208.2pt;width:745.8pt;height:349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" filled="f" stroked="f" strokeweight=".5pt">
                    <v:textbox inset="126pt,0,54pt,0">
                      <w:txbxContent>
                        <w:p w14:paraId="1F017883" w14:textId="560F0E53" w:rsidR="001F7991" w:rsidRPr="007E16DB" w:rsidRDefault="001F7991" w:rsidP="001F7991">
                          <w:pPr>
                            <w:jc w:val="right"/>
                            <w:rPr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E16DB">
                                <w:rPr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>predviđanje</w:t>
                              </w:r>
                              <w:r w:rsidRPr="007E16DB">
                                <w:rPr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7E16DB">
                                <w:rPr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>zadržavanja zaposlenih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7909B1" w14:textId="4153B626" w:rsidR="001F7991" w:rsidRPr="007E16DB" w:rsidRDefault="001F79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E16DB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Korišćenjem veštačke neuronske mreže (ANN)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E16DB">
            <w:br w:type="page"/>
          </w:r>
        </w:p>
      </w:sdtContent>
    </w:sdt>
    <w:bookmarkEnd w:id="0" w:displacedByCustomXml="prev"/>
    <w:sdt>
      <w:sdtPr>
        <w:id w:val="554438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sr-Latn-RS"/>
          <w14:ligatures w14:val="standardContextual"/>
        </w:rPr>
      </w:sdtEndPr>
      <w:sdtContent>
        <w:p w14:paraId="4757F7F3" w14:textId="097960E1" w:rsidR="005A4EF8" w:rsidRDefault="005A4EF8">
          <w:pPr>
            <w:pStyle w:val="TOCHeading"/>
          </w:pPr>
          <w:r>
            <w:t>Contents</w:t>
          </w:r>
        </w:p>
        <w:p w14:paraId="5AE4A521" w14:textId="1752C4D8" w:rsidR="005A4EF8" w:rsidRDefault="005A4EF8">
          <w:pPr>
            <w:pStyle w:val="TOC1"/>
            <w:rPr>
              <w:rFonts w:eastAsiaTheme="minorEastAsia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5590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14:paraId="109FB6A6" w14:textId="0A4B0BC0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591" w:history="1">
            <w:r w:rsidRPr="00A47BC5">
              <w:rPr>
                <w:rStyle w:val="Hyperlink"/>
              </w:rPr>
              <w:t>1.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2EBD65" w14:textId="026B70D0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592" w:history="1">
            <w:r w:rsidRPr="00A47BC5">
              <w:rPr>
                <w:rStyle w:val="Hyperlink"/>
                <w:lang w:val="en-US"/>
              </w:rPr>
              <w:t>2.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PODACI I OBRADA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24A348" w14:textId="22534C97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593" w:history="1">
            <w:r w:rsidRPr="00A47BC5">
              <w:rPr>
                <w:rStyle w:val="Hyperlink"/>
                <w:lang w:val="en-US"/>
              </w:rPr>
              <w:t>2.1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Opis skupa podataka: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98E7F5" w14:textId="3CC8762D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594" w:history="1">
            <w:r w:rsidRPr="00A47BC5">
              <w:rPr>
                <w:rStyle w:val="Hyperlink"/>
                <w:lang w:val="en-US"/>
              </w:rPr>
              <w:t>2.2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Struktura skupa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0783EF" w14:textId="1145A6D9" w:rsidR="005A4EF8" w:rsidRDefault="005A4EF8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595" w:history="1">
            <w:r w:rsidRPr="00A47BC5">
              <w:rPr>
                <w:rStyle w:val="Hyperlink"/>
              </w:rPr>
              <w:t>2.2.1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Analiza distribucije klasa: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5D513F" w14:textId="43F03DB6" w:rsidR="005A4EF8" w:rsidRDefault="005A4EF8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596" w:history="1">
            <w:r w:rsidRPr="00A47BC5">
              <w:rPr>
                <w:rStyle w:val="Hyperlink"/>
              </w:rPr>
              <w:t>2.2.2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Analiza korelacije karakteristika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2CD9C" w14:textId="312AD253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597" w:history="1">
            <w:r w:rsidRPr="00A47BC5">
              <w:rPr>
                <w:rStyle w:val="Hyperlink"/>
                <w:lang w:val="en-US"/>
              </w:rPr>
              <w:t>2.3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Čišćenje i transformacija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96867B" w14:textId="43BCA398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598" w:history="1">
            <w:r w:rsidRPr="00A47BC5">
              <w:rPr>
                <w:rStyle w:val="Hyperlink"/>
                <w:lang w:val="en-US"/>
              </w:rPr>
              <w:t>3.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Arhitektura ANN modela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B1E7FC" w14:textId="5D098E18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599" w:history="1">
            <w:r w:rsidRPr="00A47BC5">
              <w:rPr>
                <w:rStyle w:val="Hyperlink"/>
                <w:lang w:val="en-US"/>
              </w:rPr>
              <w:t>4.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Treniranje i validacija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1D9D70" w14:textId="1135674B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0" w:history="1">
            <w:r w:rsidRPr="00A47BC5">
              <w:rPr>
                <w:rStyle w:val="Hyperlink"/>
                <w:lang w:val="en-US"/>
              </w:rPr>
              <w:t>4.1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  <w:lang w:val="en-US"/>
              </w:rPr>
              <w:t>Parametri treninga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2DCB4B" w14:textId="5CFE7092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1" w:history="1">
            <w:r w:rsidRPr="00A47BC5">
              <w:rPr>
                <w:rStyle w:val="Hyperlink"/>
              </w:rPr>
              <w:t>4.2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Procena modela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DCF4E2" w14:textId="447B23AC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602" w:history="1">
            <w:r w:rsidRPr="00A47BC5">
              <w:rPr>
                <w:rStyle w:val="Hyperlink"/>
              </w:rPr>
              <w:t>5.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REZULTATI I EVALUACIJA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AB46A9" w14:textId="58C0DAB4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3" w:history="1">
            <w:r w:rsidRPr="00A47BC5">
              <w:rPr>
                <w:rStyle w:val="Hyperlink"/>
              </w:rPr>
              <w:t>5.1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Poređenje performansi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C2A2F5" w14:textId="43BE0D79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4" w:history="1">
            <w:r w:rsidRPr="00A47BC5">
              <w:rPr>
                <w:rStyle w:val="Hyperlink"/>
              </w:rPr>
              <w:t>5.2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Analiza grafika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F23125" w14:textId="1BA31E59" w:rsidR="005A4EF8" w:rsidRDefault="005A4EF8">
          <w:pPr>
            <w:pStyle w:val="TOC3"/>
            <w:tabs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5" w:history="1">
            <w:r w:rsidRPr="00A47BC5">
              <w:rPr>
                <w:rStyle w:val="Hyperlink"/>
              </w:rPr>
              <w:t>Confusion matrix: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5455BA" w14:textId="0B91625E" w:rsidR="005A4EF8" w:rsidRDefault="005A4EF8">
          <w:pPr>
            <w:pStyle w:val="TOC3"/>
            <w:tabs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6" w:history="1">
            <w:r w:rsidRPr="00A47BC5">
              <w:rPr>
                <w:rStyle w:val="Hyperlink"/>
              </w:rPr>
              <w:t>Precision-Recall Curve: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697FBD" w14:textId="6224D537" w:rsidR="005A4EF8" w:rsidRDefault="005A4EF8">
          <w:pPr>
            <w:pStyle w:val="TOC3"/>
            <w:tabs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7" w:history="1">
            <w:r w:rsidRPr="00A47BC5">
              <w:rPr>
                <w:rStyle w:val="Hyperlink"/>
              </w:rPr>
              <w:t>Training Loss Curve: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562DDC" w14:textId="477E3734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08" w:history="1">
            <w:r w:rsidRPr="00A47BC5">
              <w:rPr>
                <w:rStyle w:val="Hyperlink"/>
              </w:rPr>
              <w:t>5.3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Ključni uvidi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22A0D3D" w14:textId="46DF29D4" w:rsidR="005A4EF8" w:rsidRDefault="005A4EF8">
          <w:pPr>
            <w:pStyle w:val="TOC1"/>
            <w:tabs>
              <w:tab w:val="left" w:pos="480"/>
            </w:tabs>
            <w:rPr>
              <w:rFonts w:eastAsiaTheme="minorEastAsia"/>
              <w:lang w:eastAsia="sr-Latn-RS"/>
            </w:rPr>
          </w:pPr>
          <w:hyperlink w:anchor="_Toc189235609" w:history="1">
            <w:r w:rsidRPr="00A47BC5">
              <w:rPr>
                <w:rStyle w:val="Hyperlink"/>
              </w:rPr>
              <w:t>6.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Zaključak i budući rad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4ABF79" w14:textId="0E16B27D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10" w:history="1">
            <w:r w:rsidRPr="00A47BC5">
              <w:rPr>
                <w:rStyle w:val="Hyperlink"/>
              </w:rPr>
              <w:t>6.1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8A02987" w14:textId="0295775A" w:rsidR="005A4EF8" w:rsidRDefault="005A4EF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lang w:eastAsia="sr-Latn-RS"/>
            </w:rPr>
          </w:pPr>
          <w:hyperlink w:anchor="_Toc189235611" w:history="1">
            <w:r w:rsidRPr="00A47BC5">
              <w:rPr>
                <w:rStyle w:val="Hyperlink"/>
              </w:rPr>
              <w:t>6.2</w:t>
            </w:r>
            <w:r>
              <w:rPr>
                <w:rFonts w:eastAsiaTheme="minorEastAsia"/>
                <w:lang w:eastAsia="sr-Latn-RS"/>
              </w:rPr>
              <w:tab/>
            </w:r>
            <w:r w:rsidRPr="00A47BC5">
              <w:rPr>
                <w:rStyle w:val="Hyperlink"/>
              </w:rPr>
              <w:t>Budući napredak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_Toc189235611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497314B" w14:textId="0365C5BD" w:rsidR="005A4EF8" w:rsidRDefault="005A4E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149344D" w14:textId="00683D67" w:rsidR="005A4EF8" w:rsidRDefault="005A4EF8" w:rsidP="005A4EF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DEBC72A" w14:textId="26A634ED" w:rsidR="001F7991" w:rsidRPr="007E16DB" w:rsidRDefault="001F7991" w:rsidP="005A4EF8">
      <w:pPr>
        <w:pStyle w:val="Heading1"/>
        <w:numPr>
          <w:ilvl w:val="0"/>
          <w:numId w:val="25"/>
        </w:numPr>
      </w:pPr>
      <w:bookmarkStart w:id="1" w:name="_Toc189235591"/>
      <w:r w:rsidRPr="007E16DB">
        <w:lastRenderedPageBreak/>
        <w:t>UVOD</w:t>
      </w:r>
      <w:bookmarkEnd w:id="1"/>
    </w:p>
    <w:p w14:paraId="46012F6A" w14:textId="2A33EC22" w:rsidR="001F7991" w:rsidRDefault="007E16DB" w:rsidP="001F7991">
      <w:r w:rsidRPr="007E16DB">
        <w:t xml:space="preserve">Zadržavanje zaposlenih je ključni aspekt </w:t>
      </w:r>
      <w:r>
        <w:t xml:space="preserve">upravljanja ljudskim resursima, jer visoke stope osipanja mogu dovesti do pada morala, oslabljenja timova i privremenog pada produktivnosti. Svrha ovog modela veštačke neuronske mreže je da predvidi nameru zaposlenog da napusti organizaciju na osnovu niza faktora </w:t>
      </w:r>
      <w:r w:rsidR="00464720">
        <w:t xml:space="preserve">kao što su zadovoljstvo poslom, plata, opterećenje i mogućnost razvoja karijere. </w:t>
      </w:r>
    </w:p>
    <w:p w14:paraId="25D8E73C" w14:textId="77E28A24" w:rsidR="007A5998" w:rsidRDefault="00464720" w:rsidP="001F7991">
      <w:r>
        <w:t xml:space="preserve">Identifikovanje radnika sa visokim rizikom od odlaska, odeljenja za ljudske resurse mogu delovati i preduzeti prokativne </w:t>
      </w:r>
      <w:r w:rsidR="007A5998">
        <w:t>strategije</w:t>
      </w:r>
      <w:r>
        <w:t xml:space="preserve"> kao što su poboljšanje radnog okruženja i kreiranje opcija za razvoj karijere. </w:t>
      </w:r>
      <w:r w:rsidR="007A5998">
        <w:t>Ovaj prisup omogućava timovima koji upravljaju radnom snagom da se pripreme za odlazak zaposlenog ili intervenišu kako bi ih ohrabrili da ostanu.</w:t>
      </w:r>
    </w:p>
    <w:p w14:paraId="48DA7C31" w14:textId="77777777" w:rsidR="007A5998" w:rsidRDefault="007A5998">
      <w:r>
        <w:br w:type="page"/>
      </w:r>
    </w:p>
    <w:p w14:paraId="6E8B7A5F" w14:textId="409EF1C2" w:rsidR="00464720" w:rsidRDefault="007A5998" w:rsidP="005A4EF8">
      <w:pPr>
        <w:pStyle w:val="Heading1"/>
        <w:numPr>
          <w:ilvl w:val="0"/>
          <w:numId w:val="25"/>
        </w:numPr>
        <w:rPr>
          <w:lang w:val="en-US"/>
        </w:rPr>
      </w:pPr>
      <w:bookmarkStart w:id="2" w:name="_Toc189235592"/>
      <w:r>
        <w:rPr>
          <w:lang w:val="en-US"/>
        </w:rPr>
        <w:lastRenderedPageBreak/>
        <w:t>PODACI I OBRADA</w:t>
      </w:r>
      <w:bookmarkEnd w:id="2"/>
    </w:p>
    <w:p w14:paraId="5B7AA6C0" w14:textId="452B878D" w:rsidR="007A5998" w:rsidRDefault="007A5998" w:rsidP="005A4EF8">
      <w:pPr>
        <w:pStyle w:val="Heading2"/>
        <w:numPr>
          <w:ilvl w:val="1"/>
          <w:numId w:val="25"/>
        </w:numPr>
        <w:rPr>
          <w:lang w:val="en-US"/>
        </w:rPr>
      </w:pPr>
      <w:bookmarkStart w:id="3" w:name="_Toc189235593"/>
      <w:r>
        <w:rPr>
          <w:lang w:val="en-US"/>
        </w:rPr>
        <w:t>Opis skupa podataka:</w:t>
      </w:r>
      <w:bookmarkEnd w:id="3"/>
    </w:p>
    <w:p w14:paraId="51E5066A" w14:textId="21A09EF1" w:rsidR="000643E3" w:rsidRDefault="007A5998" w:rsidP="000643E3">
      <w:pPr>
        <w:rPr>
          <w:lang w:val="en-US"/>
        </w:rPr>
      </w:pPr>
      <w:r>
        <w:rPr>
          <w:lang w:val="en-US"/>
        </w:rPr>
        <w:t xml:space="preserve">Skup podataka korišćen za treniranje modela je potiče </w:t>
      </w:r>
      <w:r w:rsidR="000643E3">
        <w:rPr>
          <w:lang w:val="en-US"/>
        </w:rPr>
        <w:t xml:space="preserve">iz </w:t>
      </w:r>
      <w:r w:rsidR="000643E3" w:rsidRPr="000643E3">
        <w:rPr>
          <w:lang w:val="en-US"/>
        </w:rPr>
        <w:t>IBM HR Analytics Employee Attrition &amp; Performance dataset</w:t>
      </w:r>
      <w:r w:rsidR="000643E3">
        <w:rPr>
          <w:lang w:val="en-US"/>
        </w:rPr>
        <w:t>-a dostupnog na Kaggle-u. Sastoji se od istorijskih zapisa zaposlenih, koji pokrivaju više aspekata angažovanja zaposlenih, zadovoljstva poslom, plate i indikatore performansi.</w:t>
      </w:r>
    </w:p>
    <w:p w14:paraId="24C2EA8C" w14:textId="4B058F63" w:rsidR="000643E3" w:rsidRDefault="000643E3" w:rsidP="000643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Ukupna evidencija: 1470 zaposlenih</w:t>
      </w:r>
    </w:p>
    <w:p w14:paraId="434708F5" w14:textId="4CFAAA23" w:rsidR="000643E3" w:rsidRDefault="000643E3" w:rsidP="000643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Ukupno karakteristika: 3</w:t>
      </w:r>
      <w:r w:rsidR="00340F0A">
        <w:rPr>
          <w:lang w:val="en-US"/>
        </w:rPr>
        <w:t>1 (nakon obrade)</w:t>
      </w:r>
    </w:p>
    <w:p w14:paraId="631B3D23" w14:textId="6041F182" w:rsidR="000643E3" w:rsidRDefault="000643E3" w:rsidP="000643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Ciljna promenljiva: Odlazak (DA/NE)</w:t>
      </w:r>
    </w:p>
    <w:p w14:paraId="5561695D" w14:textId="11617521" w:rsidR="000643E3" w:rsidRDefault="000643E3" w:rsidP="000643E3">
      <w:pPr>
        <w:rPr>
          <w:lang w:val="en-US"/>
        </w:rPr>
      </w:pPr>
      <w:r>
        <w:rPr>
          <w:lang w:val="en-US"/>
        </w:rPr>
        <w:t>Ključni atributi:</w:t>
      </w:r>
    </w:p>
    <w:p w14:paraId="74F97D3C" w14:textId="62CA61C0" w:rsidR="000643E3" w:rsidRDefault="000643E3" w:rsidP="000643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Demografske informacije: starost, pol, udaljenost od kuće</w:t>
      </w:r>
    </w:p>
    <w:p w14:paraId="028185F6" w14:textId="74B315B0" w:rsidR="000643E3" w:rsidRDefault="000643E3" w:rsidP="000643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Atributi u vezi sa poslom: uloga, odeljenje, godine u kompaniji, mesečni prihod, nivo posla</w:t>
      </w:r>
    </w:p>
    <w:p w14:paraId="540FC490" w14:textId="08ACB045" w:rsidR="000643E3" w:rsidRDefault="000643E3" w:rsidP="000643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Faktori radnog okruženja: </w:t>
      </w:r>
      <w:r w:rsidR="00FE7B97">
        <w:rPr>
          <w:lang w:val="en-US"/>
        </w:rPr>
        <w:t>status prekovremenog rada, ukupno radno vreme, ravnoteža između posla i privatnog života, poslovna putovanja</w:t>
      </w:r>
    </w:p>
    <w:p w14:paraId="792C9311" w14:textId="2208AD00" w:rsidR="00FE7B97" w:rsidRDefault="00FE7B97" w:rsidP="000643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Pokazatelji učinka i napretka: nivo zadovoljstva poslom, ocena učinka, završeni sati obuke, status unapređenja, godine od poslednjeg unapređenja</w:t>
      </w:r>
    </w:p>
    <w:p w14:paraId="068062DB" w14:textId="4B9043A9" w:rsidR="00FE7B97" w:rsidRDefault="00FE7B97" w:rsidP="005A4EF8">
      <w:pPr>
        <w:pStyle w:val="Heading2"/>
        <w:numPr>
          <w:ilvl w:val="1"/>
          <w:numId w:val="25"/>
        </w:numPr>
        <w:rPr>
          <w:lang w:val="en-US"/>
        </w:rPr>
      </w:pPr>
      <w:bookmarkStart w:id="4" w:name="_Toc189235594"/>
      <w:r>
        <w:rPr>
          <w:lang w:val="en-US"/>
        </w:rPr>
        <w:t>Struktura skupa podataka</w:t>
      </w:r>
      <w:bookmarkEnd w:id="4"/>
    </w:p>
    <w:p w14:paraId="778B6A60" w14:textId="7DAA5556" w:rsidR="00FE7B97" w:rsidRDefault="00FE7B97" w:rsidP="00FE7B97">
      <w:pPr>
        <w:rPr>
          <w:lang w:val="en-US"/>
        </w:rPr>
      </w:pPr>
      <w:r>
        <w:rPr>
          <w:lang w:val="en-US"/>
        </w:rPr>
        <w:t>Skup podataka se sastoji od 1470 zapisa sa sledećom raspodelom zaposlenih koji su ostali u odnosu na one koji su otišli:</w:t>
      </w:r>
    </w:p>
    <w:p w14:paraId="2172FE10" w14:textId="244DB244" w:rsidR="00FE7B97" w:rsidRDefault="00FE7B97" w:rsidP="00FE7B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Zadržano zaposlenih: 83,88% (1233 zaposlenih)</w:t>
      </w:r>
    </w:p>
    <w:p w14:paraId="06FA261B" w14:textId="2D666D77" w:rsidR="00FE7B97" w:rsidRDefault="00FE7B97" w:rsidP="00FE7B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Zaposleni koji su otišli: 16,12% (237 zaposlenih)</w:t>
      </w:r>
    </w:p>
    <w:p w14:paraId="1933764D" w14:textId="5099C42F" w:rsidR="00FE7B97" w:rsidRDefault="00FE7B97" w:rsidP="00FE7B97">
      <w:pPr>
        <w:rPr>
          <w:lang w:val="en-US"/>
        </w:rPr>
      </w:pPr>
      <w:r>
        <w:rPr>
          <w:lang w:val="en-US"/>
        </w:rPr>
        <w:t>Ova neravnoteža je uzeta u obzir prilikom treniranja modela kako bi se izbegla pristrasnost prema većinskoj klasi.</w:t>
      </w:r>
    </w:p>
    <w:p w14:paraId="36082221" w14:textId="77777777" w:rsidR="00FE7B97" w:rsidRDefault="00FE7B97">
      <w:pPr>
        <w:rPr>
          <w:lang w:val="en-US"/>
        </w:rPr>
      </w:pPr>
      <w:r>
        <w:rPr>
          <w:lang w:val="en-US"/>
        </w:rPr>
        <w:br w:type="page"/>
      </w:r>
    </w:p>
    <w:p w14:paraId="53F48AD6" w14:textId="65E9A765" w:rsidR="00FE7B97" w:rsidRDefault="00FE7B97" w:rsidP="005A4EF8">
      <w:pPr>
        <w:pStyle w:val="Heading3"/>
        <w:numPr>
          <w:ilvl w:val="2"/>
          <w:numId w:val="25"/>
        </w:numPr>
      </w:pPr>
      <w:bookmarkStart w:id="5" w:name="_Toc189235595"/>
      <w:r w:rsidRPr="00FE7B97">
        <w:lastRenderedPageBreak/>
        <w:t>Analiza distribucije klasa:</w:t>
      </w:r>
      <w:bookmarkEnd w:id="5"/>
    </w:p>
    <w:p w14:paraId="37C26C65" w14:textId="7EDD64AE" w:rsidR="00FE7B97" w:rsidRDefault="00FE7B97" w:rsidP="00FE7B97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E6C714F" wp14:editId="579A665B">
            <wp:extent cx="4907280" cy="3512861"/>
            <wp:effectExtent l="0" t="0" r="7620" b="0"/>
            <wp:docPr id="142045431" name="Picture 1" descr="A graph of a class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431" name="Picture 1" descr="A graph of a class distribu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05" cy="35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BF2F" w14:textId="3012DD62" w:rsidR="003B42D1" w:rsidRDefault="00FE7B97" w:rsidP="00FE7B97">
      <w:pPr>
        <w:rPr>
          <w:lang w:val="en-US"/>
        </w:rPr>
      </w:pPr>
      <w:r>
        <w:rPr>
          <w:lang w:val="en-US"/>
        </w:rPr>
        <w:t xml:space="preserve">Grafikon distribucije po klasama naglašava </w:t>
      </w:r>
      <w:r w:rsidR="003B42D1">
        <w:rPr>
          <w:lang w:val="en-US"/>
        </w:rPr>
        <w:t>značajnu klasnu neravnozežu, sa visokim udelom radnika koji ostaju, a relativno malim procentom odustajanja. Taj disbalans je rešen tokom treniranja modela korišćenjem stratifikovanog uzorkovanja i tehnika ponderisanja, kako bi se izbegla pristrasnost modela ka predviđanju odlaska zaposlenih, a ne zadržavanja.</w:t>
      </w:r>
    </w:p>
    <w:p w14:paraId="5EC3C613" w14:textId="77777777" w:rsidR="003B42D1" w:rsidRDefault="003B42D1">
      <w:pPr>
        <w:rPr>
          <w:lang w:val="en-US"/>
        </w:rPr>
      </w:pPr>
      <w:r>
        <w:rPr>
          <w:lang w:val="en-US"/>
        </w:rPr>
        <w:br w:type="page"/>
      </w:r>
    </w:p>
    <w:p w14:paraId="4CCEAEC0" w14:textId="77777777" w:rsidR="00FE7B97" w:rsidRDefault="00FE7B97" w:rsidP="00FE7B97">
      <w:pPr>
        <w:rPr>
          <w:lang w:val="en-US"/>
        </w:rPr>
      </w:pPr>
    </w:p>
    <w:p w14:paraId="62836124" w14:textId="203EAF84" w:rsidR="003B42D1" w:rsidRDefault="003B42D1" w:rsidP="005A4EF8">
      <w:pPr>
        <w:pStyle w:val="Heading3"/>
        <w:numPr>
          <w:ilvl w:val="2"/>
          <w:numId w:val="25"/>
        </w:numPr>
      </w:pPr>
      <w:bookmarkStart w:id="6" w:name="_Toc189235596"/>
      <w:r>
        <w:t>Analiza korelacije karakteristika</w:t>
      </w:r>
      <w:bookmarkEnd w:id="6"/>
    </w:p>
    <w:p w14:paraId="72375C63" w14:textId="462EFF2E" w:rsidR="003B42D1" w:rsidRDefault="003B42D1" w:rsidP="003B42D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400550A" wp14:editId="45845B71">
            <wp:extent cx="5836920" cy="4648325"/>
            <wp:effectExtent l="0" t="0" r="0" b="0"/>
            <wp:docPr id="231895315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5315" name="Picture 2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065" cy="46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4BB" w14:textId="21963007" w:rsidR="003B42D1" w:rsidRDefault="000B4B68" w:rsidP="003B42D1">
      <w:pPr>
        <w:rPr>
          <w:lang w:val="en-US"/>
        </w:rPr>
      </w:pPr>
      <w:r>
        <w:rPr>
          <w:lang w:val="en-US"/>
        </w:rPr>
        <w:t>Data Heapmap-a za korelaciju karakteristika otkriva sledeće informacije o međuzavisnosti karakteristika:</w:t>
      </w:r>
    </w:p>
    <w:p w14:paraId="0A5DDC31" w14:textId="1CF83462" w:rsidR="000B4B68" w:rsidRDefault="000B4B68" w:rsidP="000B4B6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Mesečna plata, nivo posla i godine rada imaju pristojan nivo korelacije, pri čemu iskusni radnici imaju visoku platu, odnosno seniorske poslove.</w:t>
      </w:r>
    </w:p>
    <w:p w14:paraId="52748856" w14:textId="0A847AA2" w:rsidR="000B4B68" w:rsidRDefault="000B4B68" w:rsidP="000B4B6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Zadovoljstvo poslom, status prekovremenog rada I ravnoteža između posla I života imaju jake veze sa odlascima, što im omogućava da budu korisni u programima zadržavanja.</w:t>
      </w:r>
    </w:p>
    <w:p w14:paraId="0C3B32DC" w14:textId="71F71E1E" w:rsidR="000B4B68" w:rsidRDefault="000B4B68" w:rsidP="000B4B6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broj godina od poslednjeg unapređenja I broj godina na datoj poziciji imaju slične odnose I može se videti da će radnici na sličnoj ulozi tokom dužeg vremena imati veliku verovatnoću odlaska.</w:t>
      </w:r>
    </w:p>
    <w:p w14:paraId="5824A02C" w14:textId="2ED8AE41" w:rsidR="000B4B68" w:rsidRDefault="000B4B68" w:rsidP="000B4B68">
      <w:pPr>
        <w:rPr>
          <w:lang w:val="en-US"/>
        </w:rPr>
      </w:pPr>
      <w:r>
        <w:rPr>
          <w:lang w:val="en-US"/>
        </w:rPr>
        <w:t>Ova zapažanja su uzeta u obzir pri odabiru karakteristika za treniranje modela. Karakteristike sa visokim stepenom korelacije</w:t>
      </w:r>
      <w:r w:rsidR="0015473B">
        <w:rPr>
          <w:lang w:val="en-US"/>
        </w:rPr>
        <w:t xml:space="preserve"> sa fluktuacijom radnika</w:t>
      </w:r>
      <w:r>
        <w:rPr>
          <w:lang w:val="en-US"/>
        </w:rPr>
        <w:t xml:space="preserve"> su prioritizovane, a visoko međuzavisne karakteristike </w:t>
      </w:r>
      <w:r w:rsidR="0015473B">
        <w:rPr>
          <w:lang w:val="en-US"/>
        </w:rPr>
        <w:t>sa niskim efektom su eliminisane u pokušaju da se maksimiziraju performanse modela.</w:t>
      </w:r>
    </w:p>
    <w:p w14:paraId="5D4B6438" w14:textId="08A32F59" w:rsidR="0015473B" w:rsidRDefault="0015473B" w:rsidP="005A4EF8">
      <w:pPr>
        <w:pStyle w:val="Heading2"/>
        <w:numPr>
          <w:ilvl w:val="1"/>
          <w:numId w:val="25"/>
        </w:numPr>
        <w:rPr>
          <w:lang w:val="en-US"/>
        </w:rPr>
      </w:pPr>
      <w:bookmarkStart w:id="7" w:name="_Toc189235597"/>
      <w:r>
        <w:rPr>
          <w:lang w:val="en-US"/>
        </w:rPr>
        <w:lastRenderedPageBreak/>
        <w:t>Čišćenje i transformacija podataka</w:t>
      </w:r>
      <w:bookmarkEnd w:id="7"/>
    </w:p>
    <w:p w14:paraId="2C5782A4" w14:textId="59A22AE2" w:rsidR="0015473B" w:rsidRDefault="0015473B" w:rsidP="001547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Kodiranje karakteristika: kategoričke varijable su bile one-hot encode-ovane (npr. uloga, odeljenje…) da bi se oogućilo da ih ANN obradi.</w:t>
      </w:r>
    </w:p>
    <w:p w14:paraId="5DD893FC" w14:textId="625C9A6C" w:rsidR="0015473B" w:rsidRDefault="0015473B" w:rsidP="001547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Normalizacija: kontinuiranje numeričke varijable kao što su plata i godine u kompaniji su skalirane korišćenjem Min-Max skaliranja </w:t>
      </w:r>
      <w:r w:rsidR="00FB296C">
        <w:rPr>
          <w:lang w:val="en-US"/>
        </w:rPr>
        <w:t>kako bi se sve karakteristike dovele u uporediv opseg, poboljšavajući stabilnost modela.</w:t>
      </w:r>
    </w:p>
    <w:p w14:paraId="4296A6D5" w14:textId="0FE5C1AA" w:rsidR="00FB296C" w:rsidRDefault="00FB296C" w:rsidP="001547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Otkirvanje odstupanja: odstupanja u numeričkim karakteristikama su identifikovana </w:t>
      </w:r>
      <w:r w:rsidR="00096374">
        <w:rPr>
          <w:lang w:val="en-US"/>
        </w:rPr>
        <w:t>i</w:t>
      </w:r>
      <w:r>
        <w:rPr>
          <w:lang w:val="en-US"/>
        </w:rPr>
        <w:t xml:space="preserve"> obrađena</w:t>
      </w:r>
      <w:r w:rsidR="00096374">
        <w:rPr>
          <w:lang w:val="en-US"/>
        </w:rPr>
        <w:t xml:space="preserve"> korišćenjem metode Interquartile range (IQR) kako bi se osiguralo da ekstremne vrednosti ne utiču negativno na treniranje modela.</w:t>
      </w:r>
    </w:p>
    <w:p w14:paraId="3ADA449C" w14:textId="78144C6F" w:rsidR="00E73975" w:rsidRDefault="00096374" w:rsidP="001547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Podela podataka za treniranje i testiranje: Podaci su podeljeni tako da se 80% skupa koristi za treniranje a 20% za testiranje, održavajući ravnotežu klase kroz stratifikovano uzorkovanje. Ovo je obezbedilo da obe klase budu proporcijalno zastupljene u skupovima</w:t>
      </w:r>
      <w:r w:rsidR="00E73975">
        <w:rPr>
          <w:lang w:val="en-US"/>
        </w:rPr>
        <w:t>, sprečavajući bilo kakvu pristrasnost u predviđanjima modela.</w:t>
      </w:r>
    </w:p>
    <w:p w14:paraId="3DC531A4" w14:textId="77777777" w:rsidR="00E73975" w:rsidRDefault="00E73975">
      <w:pPr>
        <w:rPr>
          <w:lang w:val="en-US"/>
        </w:rPr>
      </w:pPr>
      <w:r>
        <w:rPr>
          <w:lang w:val="en-US"/>
        </w:rPr>
        <w:br w:type="page"/>
      </w:r>
    </w:p>
    <w:p w14:paraId="51597368" w14:textId="76D1A28B" w:rsidR="00E73975" w:rsidRDefault="00E73975" w:rsidP="005A4EF8">
      <w:pPr>
        <w:pStyle w:val="Heading1"/>
        <w:numPr>
          <w:ilvl w:val="0"/>
          <w:numId w:val="25"/>
        </w:numPr>
        <w:rPr>
          <w:lang w:val="en-US"/>
        </w:rPr>
      </w:pPr>
      <w:bookmarkStart w:id="8" w:name="_Toc189235598"/>
      <w:r>
        <w:rPr>
          <w:lang w:val="en-US"/>
        </w:rPr>
        <w:lastRenderedPageBreak/>
        <w:t>Arhitektura ANN modela</w:t>
      </w:r>
      <w:bookmarkEnd w:id="8"/>
    </w:p>
    <w:p w14:paraId="565A72D5" w14:textId="1F29A930" w:rsidR="00E73975" w:rsidRDefault="00BA38D0" w:rsidP="00E73975">
      <w:pPr>
        <w:rPr>
          <w:lang w:val="en-US"/>
        </w:rPr>
      </w:pPr>
      <w:r>
        <w:drawing>
          <wp:inline distT="0" distB="0" distL="0" distR="0" wp14:anchorId="19C52D35" wp14:editId="0F5BB789">
            <wp:extent cx="5731510" cy="4218940"/>
            <wp:effectExtent l="0" t="0" r="2540" b="0"/>
            <wp:docPr id="1586619823" name="Picture 4" descr="Излаз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лаз слик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7C49" w14:textId="59F8D7F9" w:rsidR="00E73975" w:rsidRDefault="00E73975" w:rsidP="00E73975">
      <w:pPr>
        <w:rPr>
          <w:lang w:val="en-US"/>
        </w:rPr>
      </w:pPr>
      <w:r>
        <w:rPr>
          <w:lang w:val="en-US"/>
        </w:rPr>
        <w:t>Odabrani ANN model prati arhitekturu neuronske mreže širenja unapred sa više skrivenih slojeva da bi se opazili složeni odnosi unutar podataka.</w:t>
      </w:r>
    </w:p>
    <w:p w14:paraId="3407F681" w14:textId="00A37C3E" w:rsidR="00E73975" w:rsidRDefault="00E73975" w:rsidP="00E739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Ulazni sloj: </w:t>
      </w:r>
      <w:r w:rsidR="00BA38D0">
        <w:rPr>
          <w:lang w:val="en-US"/>
        </w:rPr>
        <w:t>31</w:t>
      </w:r>
      <w:r w:rsidR="00340F0A">
        <w:rPr>
          <w:lang w:val="en-US"/>
        </w:rPr>
        <w:t xml:space="preserve"> neuron (po jedan za svaku karakteristiku)</w:t>
      </w:r>
    </w:p>
    <w:p w14:paraId="48E1F9CB" w14:textId="66AE2A39" w:rsidR="00340F0A" w:rsidRDefault="00BA38D0" w:rsidP="00E739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Skriveni slojevi:</w:t>
      </w:r>
    </w:p>
    <w:p w14:paraId="28DEF644" w14:textId="08441446" w:rsidR="00BA38D0" w:rsidRDefault="00BA38D0" w:rsidP="00BA38D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Prvi skriveni sloj: 128 neurona, aktivacija ReLu, batch normalizacija</w:t>
      </w:r>
    </w:p>
    <w:p w14:paraId="61E59FF4" w14:textId="1BD421EB" w:rsidR="00BA38D0" w:rsidRDefault="00BA38D0" w:rsidP="00BA38D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Drugi</w:t>
      </w:r>
      <w:r>
        <w:rPr>
          <w:lang w:val="en-US"/>
        </w:rPr>
        <w:t xml:space="preserve"> skriveni sloj: </w:t>
      </w:r>
      <w:r>
        <w:rPr>
          <w:lang w:val="en-US"/>
        </w:rPr>
        <w:t>64</w:t>
      </w:r>
      <w:r>
        <w:rPr>
          <w:lang w:val="en-US"/>
        </w:rPr>
        <w:t xml:space="preserve"> neurona, aktivacija ReLu, batch normalizacija</w:t>
      </w:r>
    </w:p>
    <w:p w14:paraId="0FD6FB40" w14:textId="4F1E00A8" w:rsidR="00BA38D0" w:rsidRPr="00BA38D0" w:rsidRDefault="00BA38D0" w:rsidP="00BA38D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Treći</w:t>
      </w:r>
      <w:r>
        <w:rPr>
          <w:lang w:val="en-US"/>
        </w:rPr>
        <w:t xml:space="preserve"> skriveni sloj: </w:t>
      </w:r>
      <w:r>
        <w:rPr>
          <w:lang w:val="en-US"/>
        </w:rPr>
        <w:t>32</w:t>
      </w:r>
      <w:r>
        <w:rPr>
          <w:lang w:val="en-US"/>
        </w:rPr>
        <w:t xml:space="preserve"> neurona, aktivacija ReLu, batch normalizacija</w:t>
      </w:r>
    </w:p>
    <w:p w14:paraId="468BD5A7" w14:textId="406F48E2" w:rsidR="00340F0A" w:rsidRDefault="00BA38D0" w:rsidP="00E739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Dropout sloj: nanesen na sve skrivene slojeve kako bi se sprečilo overfit-ovanje modela</w:t>
      </w:r>
    </w:p>
    <w:p w14:paraId="612E79FB" w14:textId="04F5D6DC" w:rsidR="00BA38D0" w:rsidRDefault="00BA38D0" w:rsidP="00E739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Izlazni sloj: 1 neuron sa sigmoidnom funkcijom aktivacije za binarnu klasifikaciju (ostao = 0, otišao = 1)</w:t>
      </w:r>
    </w:p>
    <w:p w14:paraId="66406F8A" w14:textId="77777777" w:rsidR="00BA38D0" w:rsidRDefault="00BA38D0">
      <w:pPr>
        <w:rPr>
          <w:lang w:val="en-US"/>
        </w:rPr>
      </w:pPr>
      <w:r>
        <w:rPr>
          <w:lang w:val="en-US"/>
        </w:rPr>
        <w:br w:type="page"/>
      </w:r>
    </w:p>
    <w:p w14:paraId="67355B20" w14:textId="6F757E14" w:rsidR="00BA38D0" w:rsidRDefault="00BA38D0" w:rsidP="005A4EF8">
      <w:pPr>
        <w:pStyle w:val="Heading1"/>
        <w:numPr>
          <w:ilvl w:val="0"/>
          <w:numId w:val="25"/>
        </w:numPr>
        <w:rPr>
          <w:lang w:val="en-US"/>
        </w:rPr>
      </w:pPr>
      <w:bookmarkStart w:id="9" w:name="_Toc189235599"/>
      <w:r>
        <w:rPr>
          <w:lang w:val="en-US"/>
        </w:rPr>
        <w:lastRenderedPageBreak/>
        <w:t>Treniranje i validacija</w:t>
      </w:r>
      <w:bookmarkEnd w:id="9"/>
    </w:p>
    <w:p w14:paraId="56D6F401" w14:textId="386ED33F" w:rsidR="00BA38D0" w:rsidRDefault="00FA75A0" w:rsidP="005A4EF8">
      <w:pPr>
        <w:pStyle w:val="Heading2"/>
        <w:numPr>
          <w:ilvl w:val="1"/>
          <w:numId w:val="25"/>
        </w:numPr>
        <w:rPr>
          <w:lang w:val="en-US"/>
        </w:rPr>
      </w:pPr>
      <w:bookmarkStart w:id="10" w:name="_Toc189235600"/>
      <w:r>
        <w:rPr>
          <w:lang w:val="en-US"/>
        </w:rPr>
        <w:t>Parametri treninga</w:t>
      </w:r>
      <w:bookmarkEnd w:id="10"/>
    </w:p>
    <w:p w14:paraId="4C19FFFF" w14:textId="7A6A2A8A" w:rsidR="00FA75A0" w:rsidRDefault="00FA75A0" w:rsidP="00FA75A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Funkcija gubitka: Focal Loss (ponderisana funkcija gubitka za upravljanje neravnotežom klase)</w:t>
      </w:r>
    </w:p>
    <w:p w14:paraId="47032D8B" w14:textId="57EB0838" w:rsidR="00FA75A0" w:rsidRDefault="00FA75A0" w:rsidP="00FA75A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Optimizator: Adam sa stopom učenja 0,0015</w:t>
      </w:r>
    </w:p>
    <w:p w14:paraId="20C38478" w14:textId="57DC427B" w:rsidR="00FA75A0" w:rsidRDefault="00FA75A0" w:rsidP="00FA75A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Veličina serije: 32</w:t>
      </w:r>
    </w:p>
    <w:p w14:paraId="7079049E" w14:textId="44110E38" w:rsidR="00FA75A0" w:rsidRDefault="00FA75A0" w:rsidP="00FA75A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Broj iteracija: 50</w:t>
      </w:r>
    </w:p>
    <w:p w14:paraId="1118BF03" w14:textId="42534C1A" w:rsidR="00FA75A0" w:rsidRDefault="00FA75A0" w:rsidP="00FA75A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Planer brzine učenja: StepLR sa veličinom koraka 5 i ɣ = 0,97</w:t>
      </w:r>
    </w:p>
    <w:p w14:paraId="3085EE29" w14:textId="20BFF60D" w:rsidR="00FA75A0" w:rsidRDefault="00FA75A0" w:rsidP="005A4EF8">
      <w:pPr>
        <w:pStyle w:val="Heading2"/>
        <w:numPr>
          <w:ilvl w:val="1"/>
          <w:numId w:val="25"/>
        </w:numPr>
      </w:pPr>
      <w:bookmarkStart w:id="11" w:name="_Toc189235601"/>
      <w:r>
        <w:t>Procena modela</w:t>
      </w:r>
      <w:bookmarkEnd w:id="11"/>
    </w:p>
    <w:p w14:paraId="76ACC9F6" w14:textId="5D01B90A" w:rsidR="00FA75A0" w:rsidRDefault="00FA75A0" w:rsidP="00FA75A0">
      <w:r>
        <w:t>Pokazatelji učinka:</w:t>
      </w:r>
    </w:p>
    <w:p w14:paraId="64498051" w14:textId="099679EB" w:rsidR="00FA75A0" w:rsidRDefault="00FA75A0" w:rsidP="00FA75A0">
      <w:pPr>
        <w:pStyle w:val="ListParagraph"/>
        <w:numPr>
          <w:ilvl w:val="0"/>
          <w:numId w:val="16"/>
        </w:numPr>
      </w:pPr>
      <w:r>
        <w:t>Tačnost</w:t>
      </w:r>
      <w:r w:rsidR="00693C25">
        <w:t xml:space="preserve"> (a</w:t>
      </w:r>
      <w:r w:rsidR="00693C25" w:rsidRPr="00693C25">
        <w:t>ccuracy</w:t>
      </w:r>
      <w:r w:rsidR="00693C25">
        <w:t>)</w:t>
      </w:r>
    </w:p>
    <w:p w14:paraId="4C7BDBF0" w14:textId="22792508" w:rsidR="00FA75A0" w:rsidRDefault="00FA75A0" w:rsidP="00FA75A0">
      <w:pPr>
        <w:pStyle w:val="ListParagraph"/>
        <w:numPr>
          <w:ilvl w:val="0"/>
          <w:numId w:val="16"/>
        </w:numPr>
      </w:pPr>
      <w:r>
        <w:t xml:space="preserve">Preciznost, </w:t>
      </w:r>
      <w:r w:rsidR="00693C25">
        <w:t>opoziv, F1-score  (p</w:t>
      </w:r>
      <w:r w:rsidR="00693C25" w:rsidRPr="00693C25">
        <w:t xml:space="preserve">recision, </w:t>
      </w:r>
      <w:r w:rsidR="00693C25">
        <w:t>r</w:t>
      </w:r>
      <w:r w:rsidR="00693C25" w:rsidRPr="00693C25">
        <w:t>ecall, F1-score</w:t>
      </w:r>
      <w:r w:rsidR="00693C25">
        <w:t>)</w:t>
      </w:r>
    </w:p>
    <w:p w14:paraId="1E6A1D5E" w14:textId="3C89B8CC" w:rsidR="00693C25" w:rsidRDefault="00693C25" w:rsidP="00FA75A0">
      <w:pPr>
        <w:pStyle w:val="ListParagraph"/>
        <w:numPr>
          <w:ilvl w:val="0"/>
          <w:numId w:val="16"/>
        </w:numPr>
      </w:pPr>
      <w:r w:rsidRPr="00693C25">
        <w:t>AUC-ROC</w:t>
      </w:r>
      <w:r>
        <w:t xml:space="preserve"> kriva</w:t>
      </w:r>
    </w:p>
    <w:p w14:paraId="687F36B3" w14:textId="6086E149" w:rsidR="00693C25" w:rsidRDefault="00693C25" w:rsidP="00693C25">
      <w:r>
        <w:t>Strategija validacije:</w:t>
      </w:r>
    </w:p>
    <w:p w14:paraId="3B567CB6" w14:textId="157337CE" w:rsidR="00693C25" w:rsidRDefault="00693C25" w:rsidP="00693C25">
      <w:pPr>
        <w:pStyle w:val="ListParagraph"/>
        <w:numPr>
          <w:ilvl w:val="0"/>
          <w:numId w:val="17"/>
        </w:numPr>
      </w:pPr>
      <w:r>
        <w:t>K-fold unakrsna validacija</w:t>
      </w:r>
    </w:p>
    <w:p w14:paraId="37D5441C" w14:textId="3E8AB5E7" w:rsidR="008F2B58" w:rsidRDefault="00693C25" w:rsidP="008F2B58">
      <w:pPr>
        <w:pStyle w:val="ListParagraph"/>
        <w:numPr>
          <w:ilvl w:val="0"/>
          <w:numId w:val="17"/>
        </w:numPr>
      </w:pPr>
      <w:r w:rsidRPr="00693C25">
        <w:t>Analiza konfuzione matrice</w:t>
      </w:r>
      <w:r>
        <w:t xml:space="preserve"> (confusion matrix) – za procenu lažno pozitivnih i lažno negativnih rezultata</w:t>
      </w:r>
    </w:p>
    <w:p w14:paraId="24AE76C2" w14:textId="606FCD4F" w:rsidR="00693C25" w:rsidRDefault="00693C25">
      <w:r>
        <w:br w:type="page"/>
      </w:r>
    </w:p>
    <w:p w14:paraId="3C243F58" w14:textId="4CCEA060" w:rsidR="00693C25" w:rsidRDefault="00693C25" w:rsidP="005A4EF8">
      <w:pPr>
        <w:pStyle w:val="Heading1"/>
        <w:numPr>
          <w:ilvl w:val="0"/>
          <w:numId w:val="25"/>
        </w:numPr>
      </w:pPr>
      <w:bookmarkStart w:id="12" w:name="_Toc189235602"/>
      <w:r>
        <w:lastRenderedPageBreak/>
        <w:t>REZULTATI I EVALUACIJA</w:t>
      </w:r>
      <w:bookmarkEnd w:id="12"/>
    </w:p>
    <w:p w14:paraId="2F5B60A3" w14:textId="0A967952" w:rsidR="00693C25" w:rsidRDefault="00693C25" w:rsidP="005A4EF8">
      <w:pPr>
        <w:pStyle w:val="Heading2"/>
        <w:numPr>
          <w:ilvl w:val="1"/>
          <w:numId w:val="25"/>
        </w:numPr>
      </w:pPr>
      <w:bookmarkStart w:id="13" w:name="_Toc189235603"/>
      <w:r>
        <w:t>Poređenje performansi</w:t>
      </w:r>
      <w:bookmarkEnd w:id="13"/>
    </w:p>
    <w:p w14:paraId="09F731C0" w14:textId="5B5FFAE7" w:rsidR="00E66796" w:rsidRDefault="00E66796" w:rsidP="00E66796">
      <w:r>
        <w:t>Da bismo potvrdili performanse ANN modela, uporedili smo ga sa klasifikatorom stabla odlučivanja</w:t>
      </w:r>
      <w:r w:rsidR="00C60967">
        <w:t xml:space="preserve"> i </w:t>
      </w:r>
      <w:r w:rsidR="00292C7B">
        <w:t>logističkom</w:t>
      </w:r>
      <w:r w:rsidR="00C60967">
        <w:t xml:space="preserve"> regresijom</w:t>
      </w:r>
      <w:r>
        <w:t xml:space="preserve">, što </w:t>
      </w:r>
      <w:r w:rsidR="00C60967">
        <w:t>su</w:t>
      </w:r>
      <w:r>
        <w:t xml:space="preserve"> tradicionaln</w:t>
      </w:r>
      <w:r w:rsidR="00C60967">
        <w:t>e</w:t>
      </w:r>
      <w:r>
        <w:t xml:space="preserve"> tehnik</w:t>
      </w:r>
      <w:r w:rsidR="00C60967">
        <w:t>e</w:t>
      </w:r>
      <w:r>
        <w:t xml:space="preserve"> mašinskog učenja.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E66796" w14:paraId="01984033" w14:textId="77777777" w:rsidTr="00C60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19A22B" w14:textId="2D218093" w:rsidR="00E66796" w:rsidRDefault="00E66796" w:rsidP="00E66796">
            <w:r>
              <w:t>MODEL</w:t>
            </w:r>
          </w:p>
        </w:tc>
        <w:tc>
          <w:tcPr>
            <w:tcW w:w="2203" w:type="dxa"/>
          </w:tcPr>
          <w:p w14:paraId="7C6F0576" w14:textId="08C0F179" w:rsidR="00E66796" w:rsidRDefault="00E66796" w:rsidP="00E6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204" w:type="dxa"/>
          </w:tcPr>
          <w:p w14:paraId="4A3188C3" w14:textId="75784296" w:rsidR="00E66796" w:rsidRDefault="00E66796" w:rsidP="00E6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204" w:type="dxa"/>
          </w:tcPr>
          <w:p w14:paraId="69587548" w14:textId="5959E46E" w:rsidR="00E66796" w:rsidRDefault="00E66796" w:rsidP="00E66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</w:tr>
      <w:tr w:rsidR="00E66796" w14:paraId="07C9A164" w14:textId="77777777" w:rsidTr="00C6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E38D5D" w14:textId="09EEF7BD" w:rsidR="00E66796" w:rsidRDefault="00E66796" w:rsidP="00E66796">
            <w:r>
              <w:t>ANN</w:t>
            </w:r>
          </w:p>
        </w:tc>
        <w:tc>
          <w:tcPr>
            <w:tcW w:w="22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E66796" w:rsidRPr="00E66796" w14:paraId="6B1ABCF9" w14:textId="77777777" w:rsidTr="00E66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44454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88.1%</w:t>
                  </w:r>
                </w:p>
              </w:tc>
            </w:tr>
          </w:tbl>
          <w:p w14:paraId="5CB30266" w14:textId="77777777" w:rsidR="00E66796" w:rsidRDefault="00E66796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66796" w:rsidRPr="00E66796" w14:paraId="0FE71964" w14:textId="77777777" w:rsidTr="00E66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769B5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66.67%</w:t>
                  </w:r>
                </w:p>
              </w:tc>
            </w:tr>
          </w:tbl>
          <w:p w14:paraId="5A6FF1A6" w14:textId="77777777" w:rsidR="00E66796" w:rsidRDefault="00E66796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66796" w:rsidRPr="00E66796" w14:paraId="6E0758CF" w14:textId="77777777" w:rsidTr="00182B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4A554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51.06%</w:t>
                  </w:r>
                </w:p>
              </w:tc>
            </w:tr>
          </w:tbl>
          <w:p w14:paraId="13964B0B" w14:textId="77777777" w:rsidR="00E66796" w:rsidRDefault="00E66796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96" w14:paraId="53514DBF" w14:textId="77777777" w:rsidTr="00C60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1C6ADD" w14:textId="04277461" w:rsidR="00E66796" w:rsidRDefault="00E66796" w:rsidP="00E66796">
            <w:r>
              <w:t>Decision Tree</w:t>
            </w:r>
          </w:p>
        </w:tc>
        <w:tc>
          <w:tcPr>
            <w:tcW w:w="22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66796" w:rsidRPr="00E66796" w14:paraId="091BD150" w14:textId="77777777" w:rsidTr="00E66796">
              <w:trPr>
                <w:tblCellSpacing w:w="15" w:type="dxa"/>
              </w:trPr>
              <w:tc>
                <w:tcPr>
                  <w:tcW w:w="795" w:type="dxa"/>
                  <w:vAlign w:val="center"/>
                  <w:hideMark/>
                </w:tcPr>
                <w:p w14:paraId="5B678ED9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83.33%</w:t>
                  </w:r>
                </w:p>
              </w:tc>
            </w:tr>
          </w:tbl>
          <w:p w14:paraId="6C3C7421" w14:textId="77777777" w:rsidR="00E66796" w:rsidRDefault="00E66796" w:rsidP="00E6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66796" w:rsidRPr="00E66796" w14:paraId="33993352" w14:textId="77777777" w:rsidTr="00E66796">
              <w:trPr>
                <w:tblCellSpacing w:w="15" w:type="dxa"/>
              </w:trPr>
              <w:tc>
                <w:tcPr>
                  <w:tcW w:w="795" w:type="dxa"/>
                  <w:vAlign w:val="center"/>
                  <w:hideMark/>
                </w:tcPr>
                <w:p w14:paraId="4DAFE281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44.44%</w:t>
                  </w:r>
                </w:p>
              </w:tc>
            </w:tr>
          </w:tbl>
          <w:p w14:paraId="663FF9A4" w14:textId="77777777" w:rsidR="00E66796" w:rsidRDefault="00E66796" w:rsidP="00E6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66796" w:rsidRPr="00E66796" w14:paraId="3C4292B7" w14:textId="77777777" w:rsidTr="00182B33">
              <w:trPr>
                <w:tblCellSpacing w:w="15" w:type="dxa"/>
              </w:trPr>
              <w:tc>
                <w:tcPr>
                  <w:tcW w:w="612" w:type="dxa"/>
                  <w:vAlign w:val="center"/>
                  <w:hideMark/>
                </w:tcPr>
                <w:p w14:paraId="4D07B89F" w14:textId="77777777" w:rsidR="00E66796" w:rsidRPr="00E66796" w:rsidRDefault="00E66796" w:rsidP="00E667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kern w:val="0"/>
                      <w:lang w:eastAsia="sr-Latn-RS"/>
                      <w14:ligatures w14:val="none"/>
                    </w:rPr>
                  </w:pPr>
                  <w:r w:rsidRPr="00E66796">
                    <w:rPr>
                      <w:rFonts w:ascii="Times New Roman" w:eastAsia="Times New Roman" w:hAnsi="Times New Roman" w:cs="Times New Roman"/>
                      <w:b/>
                      <w:bCs/>
                      <w:noProof w:val="0"/>
                      <w:kern w:val="0"/>
                      <w:lang w:eastAsia="sr-Latn-RS"/>
                      <w14:ligatures w14:val="none"/>
                    </w:rPr>
                    <w:t>17.02%</w:t>
                  </w:r>
                </w:p>
              </w:tc>
            </w:tr>
          </w:tbl>
          <w:p w14:paraId="3F58F8E5" w14:textId="77777777" w:rsidR="00E66796" w:rsidRDefault="00E66796" w:rsidP="00E6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967" w14:paraId="07ADD317" w14:textId="77777777" w:rsidTr="00C6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D570B0" w14:textId="0E9BE3FA" w:rsidR="00C60967" w:rsidRDefault="00C60967" w:rsidP="00E66796">
            <w:r>
              <w:t>L</w:t>
            </w:r>
            <w:r w:rsidRPr="00C60967">
              <w:t>ogistic Regression</w:t>
            </w:r>
          </w:p>
        </w:tc>
        <w:tc>
          <w:tcPr>
            <w:tcW w:w="2203" w:type="dxa"/>
          </w:tcPr>
          <w:p w14:paraId="69AF4E03" w14:textId="77777777" w:rsidR="00C60967" w:rsidRPr="00C60967" w:rsidRDefault="00C60967" w:rsidP="00C6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</w:rPr>
            </w:pPr>
            <w:r w:rsidRPr="00C60967">
              <w:rPr>
                <w:rStyle w:val="Strong"/>
                <w:rFonts w:ascii="Times New Roman" w:hAnsi="Times New Roman" w:cs="Times New Roman"/>
              </w:rPr>
              <w:t>87.41%</w:t>
            </w:r>
          </w:p>
          <w:p w14:paraId="1F50D77F" w14:textId="77777777" w:rsidR="00C60967" w:rsidRPr="00C60967" w:rsidRDefault="00C60967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lang w:eastAsia="sr-Latn-RS"/>
                <w14:ligatures w14:val="none"/>
              </w:rPr>
            </w:pPr>
          </w:p>
        </w:tc>
        <w:tc>
          <w:tcPr>
            <w:tcW w:w="2204" w:type="dxa"/>
          </w:tcPr>
          <w:p w14:paraId="6ED0363C" w14:textId="56F2425D" w:rsidR="00C60967" w:rsidRPr="00C60967" w:rsidRDefault="00C60967" w:rsidP="00C6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</w:rPr>
            </w:pPr>
            <w:r w:rsidRPr="00C60967">
              <w:rPr>
                <w:rStyle w:val="Strong"/>
                <w:rFonts w:ascii="Times New Roman" w:hAnsi="Times New Roman" w:cs="Times New Roman"/>
              </w:rPr>
              <w:t>72.73%</w:t>
            </w:r>
          </w:p>
          <w:p w14:paraId="7B67E884" w14:textId="77777777" w:rsidR="00C60967" w:rsidRPr="00C60967" w:rsidRDefault="00C60967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lang w:eastAsia="sr-Latn-RS"/>
                <w14:ligatures w14:val="none"/>
              </w:rPr>
            </w:pPr>
          </w:p>
        </w:tc>
        <w:tc>
          <w:tcPr>
            <w:tcW w:w="2204" w:type="dxa"/>
          </w:tcPr>
          <w:p w14:paraId="202F8E1D" w14:textId="77777777" w:rsidR="00C60967" w:rsidRPr="00C60967" w:rsidRDefault="00C60967" w:rsidP="00C6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</w:rPr>
            </w:pPr>
            <w:r w:rsidRPr="00C60967">
              <w:rPr>
                <w:rStyle w:val="Strong"/>
                <w:rFonts w:ascii="Times New Roman" w:hAnsi="Times New Roman" w:cs="Times New Roman"/>
              </w:rPr>
              <w:t>34.04%</w:t>
            </w:r>
          </w:p>
          <w:p w14:paraId="5C5017CC" w14:textId="77777777" w:rsidR="00C60967" w:rsidRPr="00E66796" w:rsidRDefault="00C60967" w:rsidP="00E66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lang w:eastAsia="sr-Latn-RS"/>
                <w14:ligatures w14:val="none"/>
              </w:rPr>
            </w:pPr>
          </w:p>
        </w:tc>
      </w:tr>
    </w:tbl>
    <w:p w14:paraId="3CF6D1BE" w14:textId="77777777" w:rsidR="00E66796" w:rsidRDefault="00E66796" w:rsidP="00E66796"/>
    <w:p w14:paraId="11F7BAC0" w14:textId="725B2591" w:rsidR="00D4040F" w:rsidRDefault="00D4040F" w:rsidP="00E66796">
      <w:r>
        <w:t>ANN u poređenju sa stablom odlučivanja</w:t>
      </w:r>
    </w:p>
    <w:p w14:paraId="0A01E6EE" w14:textId="05ED37A3" w:rsidR="00BD7B90" w:rsidRDefault="00BD7B90" w:rsidP="00BD7B90">
      <w:pPr>
        <w:pStyle w:val="ListParagraph"/>
        <w:numPr>
          <w:ilvl w:val="0"/>
          <w:numId w:val="30"/>
        </w:numPr>
      </w:pPr>
      <w:r>
        <w:t xml:space="preserve">Veća tačnost sa ANN: </w:t>
      </w:r>
      <w:r w:rsidR="009D0798">
        <w:t>Sa 88,1% tračnosti, ANN model je nadmašio 83,33% tačnosti stabla odlučivanja, što dokazuje da ANN najbolje generalizuje neviđene podatke o fluktuaciji zaposlenih.</w:t>
      </w:r>
    </w:p>
    <w:p w14:paraId="49E38221" w14:textId="13ABB488" w:rsidR="009D0798" w:rsidRDefault="009D0798" w:rsidP="00BD7B90">
      <w:pPr>
        <w:pStyle w:val="ListParagraph"/>
        <w:numPr>
          <w:ilvl w:val="0"/>
          <w:numId w:val="30"/>
        </w:numPr>
      </w:pPr>
      <w:r>
        <w:t>Značajan pad preciznosti kod stabla odlučivanja: Model stabla odlučivanja ima preciznost od 44,44% što znači da je za mnoge radnike predviđeno da će napustiti posao a zapravo su ostali. ANN model ga značajno nadmašuje u pogledu preciznosti, sa 66,67%</w:t>
      </w:r>
    </w:p>
    <w:p w14:paraId="55B862ED" w14:textId="13E06B77" w:rsidR="009D0798" w:rsidRDefault="009D0798" w:rsidP="009D0798">
      <w:pPr>
        <w:pStyle w:val="ListParagraph"/>
        <w:numPr>
          <w:ilvl w:val="0"/>
          <w:numId w:val="30"/>
        </w:numPr>
      </w:pPr>
      <w:r>
        <w:t>Dramatičan pad opoziva kod stabla odlučivanja: U prognoziranju fluktuacije zaposlenih, visok opoziv je od velikog značaja, jer neuspeh u preciznom prepoznavanju stvarnih slulaja napuštanja može imati visoku cenu. Stablo odlučivanja je uspelo da postigne samo 17,02% opoziva, što znači da nije uspelo da prepozna 83% stvarnih slučajeva napuštanja zaposlenih. Recall za ANN, s druge strane bio je 51,06% što ga čini mnogo pouzdanijim modelom za prognozu fluktuacije.</w:t>
      </w:r>
    </w:p>
    <w:p w14:paraId="4C2F7529" w14:textId="0F9156C9" w:rsidR="00D4040F" w:rsidRDefault="00D4040F" w:rsidP="00D4040F">
      <w:r>
        <w:t xml:space="preserve">ANN u poređenju sa </w:t>
      </w:r>
      <w:r w:rsidR="00292C7B">
        <w:t>logističkom</w:t>
      </w:r>
      <w:r>
        <w:t xml:space="preserve"> regresijom</w:t>
      </w:r>
    </w:p>
    <w:p w14:paraId="4C170559" w14:textId="30104603" w:rsidR="00D4040F" w:rsidRDefault="00D4040F" w:rsidP="00D4040F">
      <w:pPr>
        <w:pStyle w:val="ListParagraph"/>
        <w:numPr>
          <w:ilvl w:val="0"/>
          <w:numId w:val="31"/>
        </w:numPr>
      </w:pPr>
      <w:r>
        <w:t>Veća tačnost sa ANN:</w:t>
      </w:r>
      <w:r>
        <w:t xml:space="preserve"> </w:t>
      </w:r>
      <w:r w:rsidR="00292C7B">
        <w:t>Oba modela postižu dobre rezultate ali ANN ima blagu prednost, što ukazuje na bolju generalizaciju za nove slučajeve.</w:t>
      </w:r>
    </w:p>
    <w:p w14:paraId="60CB04C3" w14:textId="4407693D" w:rsidR="00292C7B" w:rsidRDefault="00292C7B" w:rsidP="00D4040F">
      <w:pPr>
        <w:pStyle w:val="ListParagraph"/>
        <w:numPr>
          <w:ilvl w:val="0"/>
          <w:numId w:val="31"/>
        </w:numPr>
      </w:pPr>
      <w:r>
        <w:t>Povećana preciznost kod logističke regresije: Logistička regresija postiže preciznost od 72,73% u poređenju sa 66,67% kod ANN-a. To znači da logistička regresija pravi manje netačnih pozitivnih predikcija – kada predvidi da će zaposleni napustiti posao, češće je u pravu nego ANN.</w:t>
      </w:r>
    </w:p>
    <w:p w14:paraId="6CCD02EC" w14:textId="3B843036" w:rsidR="00292C7B" w:rsidRDefault="00292C7B" w:rsidP="00D4040F">
      <w:pPr>
        <w:pStyle w:val="ListParagraph"/>
        <w:numPr>
          <w:ilvl w:val="0"/>
          <w:numId w:val="31"/>
        </w:numPr>
      </w:pPr>
      <w:r>
        <w:t>Veći opoziv kod ANN-a: Ovo pokazuje da ANN identifikuje veći procenat stvarnih odlazaka zaposlenih.</w:t>
      </w:r>
    </w:p>
    <w:p w14:paraId="30B0CC0E" w14:textId="1381F5A2" w:rsidR="00292C7B" w:rsidRDefault="00292C7B" w:rsidP="00292C7B">
      <w:r>
        <w:t>Šta ove razlike znače?</w:t>
      </w:r>
    </w:p>
    <w:p w14:paraId="00F9496D" w14:textId="5FEADB6F" w:rsidR="00292C7B" w:rsidRDefault="00292C7B" w:rsidP="00292C7B">
      <w:pPr>
        <w:pStyle w:val="ListParagraph"/>
        <w:numPr>
          <w:ilvl w:val="0"/>
          <w:numId w:val="32"/>
        </w:numPr>
      </w:pPr>
      <w:r>
        <w:lastRenderedPageBreak/>
        <w:t>Logistička regresija je konzervativnija u predviđanju odlazaka zaposlenih, što je čini specifičnijom, ali manje efikasnom u prepoznavanju stvarnih slučajeva odlska. Iako je to manje rizično za HR odluke, može dovesti do propuštanja zaposlenih koji zaista planiraju da odu.</w:t>
      </w:r>
    </w:p>
    <w:p w14:paraId="71BB4896" w14:textId="0447D75D" w:rsidR="00292C7B" w:rsidRDefault="00292C7B" w:rsidP="00292C7B">
      <w:pPr>
        <w:pStyle w:val="ListParagraph"/>
        <w:numPr>
          <w:ilvl w:val="0"/>
          <w:numId w:val="32"/>
        </w:numPr>
      </w:pPr>
      <w:r>
        <w:t>ANN bolje balansira tačnost i recall, što ga čini jačim alatom za proaktivne strategije zadržavanja zaposlenih.</w:t>
      </w:r>
    </w:p>
    <w:p w14:paraId="38DF0D94" w14:textId="29D87E54" w:rsidR="00292C7B" w:rsidRDefault="00292C7B" w:rsidP="00292C7B">
      <w:pPr>
        <w:pStyle w:val="ListParagraph"/>
        <w:numPr>
          <w:ilvl w:val="0"/>
          <w:numId w:val="32"/>
        </w:numPr>
      </w:pPr>
      <w:r>
        <w:t>U stvarnim HR aplikacijama, neuspeh u identifikaciji zaposlenih koji planiraju da odu može biti skupo plaćen, zbog čega je ANN preferirana alternativa.</w:t>
      </w:r>
    </w:p>
    <w:p w14:paraId="1195FEF1" w14:textId="76DE5DF4" w:rsidR="008F2B58" w:rsidRDefault="008F2B58" w:rsidP="005A4EF8">
      <w:pPr>
        <w:pStyle w:val="Heading2"/>
        <w:numPr>
          <w:ilvl w:val="1"/>
          <w:numId w:val="25"/>
        </w:numPr>
      </w:pPr>
      <w:bookmarkStart w:id="14" w:name="_Toc189235604"/>
      <w:r>
        <w:t>Analiza grafika</w:t>
      </w:r>
      <w:bookmarkEnd w:id="14"/>
    </w:p>
    <w:p w14:paraId="35E3526D" w14:textId="04BA1664" w:rsidR="008F2B58" w:rsidRPr="00276800" w:rsidRDefault="008F2B58" w:rsidP="00276800">
      <w:pPr>
        <w:pStyle w:val="Heading3"/>
        <w:rPr>
          <w:sz w:val="28"/>
          <w:szCs w:val="28"/>
        </w:rPr>
      </w:pPr>
      <w:bookmarkStart w:id="15" w:name="_Toc189235605"/>
      <w:r w:rsidRPr="00276800">
        <w:rPr>
          <w:sz w:val="28"/>
          <w:szCs w:val="28"/>
        </w:rPr>
        <w:t>Confusion matrix:</w:t>
      </w:r>
      <w:bookmarkEnd w:id="15"/>
    </w:p>
    <w:p w14:paraId="14C3D009" w14:textId="125D2871" w:rsidR="008F2B58" w:rsidRDefault="008F2B58" w:rsidP="008F2B58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AE53B77" wp14:editId="664A7FAB">
            <wp:extent cx="3710940" cy="3453747"/>
            <wp:effectExtent l="0" t="0" r="3810" b="0"/>
            <wp:docPr id="678414500" name="Picture 5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14500" name="Picture 5" descr="A diagram of a confusion matrix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55" cy="34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4E3" w14:textId="719D615D" w:rsidR="00292C7B" w:rsidRDefault="008F2B58" w:rsidP="008F2B58">
      <w:pPr>
        <w:rPr>
          <w:lang w:val="en-US"/>
        </w:rPr>
      </w:pPr>
      <w:r>
        <w:rPr>
          <w:lang w:val="en-US"/>
        </w:rPr>
        <w:t xml:space="preserve">Ukazuje na to da model ima poteškoća sa lažnim pozitivnim i lažnim negativnim rezultatima, pri čemu predviđa </w:t>
      </w:r>
      <w:r w:rsidR="00276800">
        <w:rPr>
          <w:lang w:val="en-US"/>
        </w:rPr>
        <w:t>da neće otići značajan broj zaposlenih koji zapravo na kraju odlaze. To može značiti da, iako model uočava trendove, može se se malo doraditi kako bi lakše upravljao graničnim slučajevima.</w:t>
      </w:r>
    </w:p>
    <w:p w14:paraId="66D76DD5" w14:textId="4E43DF2C" w:rsidR="008F2B58" w:rsidRDefault="00292C7B" w:rsidP="008F2B58">
      <w:pPr>
        <w:rPr>
          <w:lang w:val="en-US"/>
        </w:rPr>
      </w:pPr>
      <w:r>
        <w:rPr>
          <w:lang w:val="en-US"/>
        </w:rPr>
        <w:br w:type="page"/>
      </w:r>
    </w:p>
    <w:p w14:paraId="15E80029" w14:textId="1F754FD2" w:rsidR="00276800" w:rsidRPr="009D0798" w:rsidRDefault="00276800" w:rsidP="009D0798">
      <w:pPr>
        <w:rPr>
          <w:lang w:val="en-US"/>
        </w:rPr>
      </w:pPr>
      <w:bookmarkStart w:id="16" w:name="_Toc189235606"/>
      <w:r w:rsidRPr="00276800">
        <w:rPr>
          <w:sz w:val="28"/>
          <w:szCs w:val="28"/>
        </w:rPr>
        <w:lastRenderedPageBreak/>
        <w:t>Precision-Recall Curve:</w:t>
      </w:r>
      <w:bookmarkEnd w:id="16"/>
    </w:p>
    <w:p w14:paraId="58AEEFF0" w14:textId="54D5C41E" w:rsidR="00276800" w:rsidRDefault="00276800" w:rsidP="00276800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7D19774" wp14:editId="05D1686A">
            <wp:extent cx="4663440" cy="3171821"/>
            <wp:effectExtent l="0" t="0" r="3810" b="0"/>
            <wp:docPr id="17751736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36" name="Picture 6" descr="A graph of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37" cy="31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753" w14:textId="54B0360E" w:rsidR="00276800" w:rsidRDefault="00276800" w:rsidP="00276800">
      <w:pPr>
        <w:rPr>
          <w:lang w:val="en-US"/>
        </w:rPr>
      </w:pPr>
      <w:r>
        <w:rPr>
          <w:lang w:val="en-US"/>
        </w:rPr>
        <w:t>Ilustruje oscilacije u preciznosti uz poboljšanje opoziva. Performanse modela su između, ali pri malom opozivu, njegova preciznost značajno opada, što ukazuje na potrebu za poboljšanjem nivoa praga.</w:t>
      </w:r>
    </w:p>
    <w:p w14:paraId="4505B919" w14:textId="5503C025" w:rsidR="00276800" w:rsidRDefault="00643C9E" w:rsidP="00276800">
      <w:pPr>
        <w:pStyle w:val="Heading3"/>
        <w:rPr>
          <w:sz w:val="28"/>
          <w:szCs w:val="28"/>
        </w:rPr>
      </w:pPr>
      <w:bookmarkStart w:id="17" w:name="_Toc189235607"/>
      <w:r w:rsidRPr="00643C9E">
        <w:rPr>
          <w:sz w:val="28"/>
          <w:szCs w:val="28"/>
        </w:rPr>
        <w:t>Training Loss Curve:</w:t>
      </w:r>
      <w:bookmarkEnd w:id="17"/>
    </w:p>
    <w:p w14:paraId="7219B9F2" w14:textId="62D6F3AF" w:rsidR="00643C9E" w:rsidRDefault="00643C9E" w:rsidP="00643C9E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6B4F6A39" wp14:editId="527284F1">
            <wp:extent cx="4023360" cy="2736473"/>
            <wp:effectExtent l="0" t="0" r="0" b="6985"/>
            <wp:docPr id="1303010224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10224" name="Picture 7" descr="A graph with a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08" cy="27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44D" w14:textId="402B8024" w:rsidR="00643C9E" w:rsidRPr="00643C9E" w:rsidRDefault="00643C9E" w:rsidP="00643C9E">
      <w:pPr>
        <w:rPr>
          <w:lang w:val="en-US"/>
        </w:rPr>
      </w:pPr>
      <w:r>
        <w:rPr>
          <w:lang w:val="en-US"/>
        </w:rPr>
        <w:t>Pokazuje postebeni pad gubitka, što ukazuje na to da model zaista uči i da nije prenaučen. Glatkoća krive osigurava da su parametri, kao što su stopa učenja i veličina serije, pravilno podešeni.</w:t>
      </w:r>
    </w:p>
    <w:p w14:paraId="0A77669B" w14:textId="77777777" w:rsidR="00276800" w:rsidRPr="00276800" w:rsidRDefault="00276800" w:rsidP="00276800">
      <w:pPr>
        <w:rPr>
          <w:lang w:val="en-US"/>
        </w:rPr>
      </w:pPr>
    </w:p>
    <w:p w14:paraId="1EFDD08F" w14:textId="7969B4CE" w:rsidR="00693C25" w:rsidRDefault="00693C25" w:rsidP="005A4EF8">
      <w:pPr>
        <w:pStyle w:val="Heading2"/>
        <w:numPr>
          <w:ilvl w:val="1"/>
          <w:numId w:val="25"/>
        </w:numPr>
      </w:pPr>
      <w:bookmarkStart w:id="18" w:name="_Toc189235608"/>
      <w:r>
        <w:lastRenderedPageBreak/>
        <w:t>Ključni uvidi</w:t>
      </w:r>
      <w:bookmarkEnd w:id="18"/>
    </w:p>
    <w:p w14:paraId="2698ECC7" w14:textId="3DD231AA" w:rsidR="00693C25" w:rsidRDefault="00693C25" w:rsidP="00693C25">
      <w:pPr>
        <w:pStyle w:val="ListParagraph"/>
        <w:numPr>
          <w:ilvl w:val="0"/>
          <w:numId w:val="20"/>
        </w:numPr>
      </w:pPr>
      <w:r>
        <w:t>Zaposleni sa niskim zadovoljsvom poslom i čestim prekovremenim radom su česće odlazili.</w:t>
      </w:r>
    </w:p>
    <w:p w14:paraId="6F806049" w14:textId="0F888ED7" w:rsidR="00693C25" w:rsidRDefault="00693C25" w:rsidP="00693C25">
      <w:pPr>
        <w:pStyle w:val="ListParagraph"/>
        <w:numPr>
          <w:ilvl w:val="0"/>
          <w:numId w:val="20"/>
        </w:numPr>
      </w:pPr>
      <w:r>
        <w:t>Plate i mogućnosti napredovanja u karijeri značajno su uticale na stope zadržavanja.</w:t>
      </w:r>
    </w:p>
    <w:p w14:paraId="3EEA5451" w14:textId="5B5AE88C" w:rsidR="00643C9E" w:rsidRDefault="00693C25" w:rsidP="00693C25">
      <w:pPr>
        <w:pStyle w:val="ListParagraph"/>
        <w:numPr>
          <w:ilvl w:val="0"/>
          <w:numId w:val="20"/>
        </w:numPr>
      </w:pPr>
      <w:r>
        <w:t>ANN je uspešno uhvatio nelinearne zavisnosti između više funkcija.</w:t>
      </w:r>
    </w:p>
    <w:p w14:paraId="49983593" w14:textId="77777777" w:rsidR="00643C9E" w:rsidRDefault="00643C9E">
      <w:r>
        <w:br w:type="page"/>
      </w:r>
    </w:p>
    <w:p w14:paraId="1CBB5FE7" w14:textId="30246720" w:rsidR="00693C25" w:rsidRDefault="00643C9E" w:rsidP="005A4EF8">
      <w:pPr>
        <w:pStyle w:val="Heading1"/>
        <w:numPr>
          <w:ilvl w:val="0"/>
          <w:numId w:val="25"/>
        </w:numPr>
      </w:pPr>
      <w:bookmarkStart w:id="19" w:name="_Toc189235609"/>
      <w:r>
        <w:lastRenderedPageBreak/>
        <w:t>Zaključak i budući rad</w:t>
      </w:r>
      <w:bookmarkEnd w:id="19"/>
    </w:p>
    <w:p w14:paraId="1DFA2301" w14:textId="2423CB6E" w:rsidR="00643C9E" w:rsidRDefault="00643C9E" w:rsidP="005A4EF8">
      <w:pPr>
        <w:pStyle w:val="Heading2"/>
        <w:numPr>
          <w:ilvl w:val="1"/>
          <w:numId w:val="25"/>
        </w:numPr>
      </w:pPr>
      <w:bookmarkStart w:id="20" w:name="_Toc189235610"/>
      <w:r>
        <w:t>Rezime</w:t>
      </w:r>
      <w:bookmarkEnd w:id="20"/>
      <w:r>
        <w:t xml:space="preserve"> </w:t>
      </w:r>
    </w:p>
    <w:p w14:paraId="0F87E3E0" w14:textId="21624340" w:rsidR="00643C9E" w:rsidRDefault="00643C9E" w:rsidP="00643C9E">
      <w:r>
        <w:t>Primena ANN-a u predviđanju zadržavanja zaposlenih pokazala je prednost u performansama u odnosu na tradicionalne algoritme u mašinskom učenju. Model je precizno identifikovao faktore koji utiču na odluke zaposlenih, a HR može te informacije da iskoristi u svojim strategijama za zadržavanje radne snage.</w:t>
      </w:r>
    </w:p>
    <w:p w14:paraId="03114942" w14:textId="41485566" w:rsidR="00643C9E" w:rsidRDefault="00643C9E" w:rsidP="005A4EF8">
      <w:pPr>
        <w:pStyle w:val="Heading2"/>
        <w:numPr>
          <w:ilvl w:val="1"/>
          <w:numId w:val="25"/>
        </w:numPr>
      </w:pPr>
      <w:bookmarkStart w:id="21" w:name="_Toc189235611"/>
      <w:r>
        <w:t>Budući napredak</w:t>
      </w:r>
      <w:bookmarkEnd w:id="21"/>
    </w:p>
    <w:p w14:paraId="36B14656" w14:textId="158DED3D" w:rsidR="00643C9E" w:rsidRDefault="00643C9E" w:rsidP="00643C9E">
      <w:pPr>
        <w:pStyle w:val="ListParagraph"/>
        <w:numPr>
          <w:ilvl w:val="0"/>
          <w:numId w:val="24"/>
        </w:numPr>
      </w:pPr>
      <w:r>
        <w:t>Prilagođavanje pragova odlučivanja kako bi se minimizirale greške u pogrešnoj klasifikaciji.</w:t>
      </w:r>
    </w:p>
    <w:p w14:paraId="3AA249A4" w14:textId="1F9F656E" w:rsidR="00643C9E" w:rsidRPr="00643C9E" w:rsidRDefault="0048605B" w:rsidP="00643C9E">
      <w:pPr>
        <w:pStyle w:val="ListParagraph"/>
        <w:numPr>
          <w:ilvl w:val="0"/>
          <w:numId w:val="24"/>
        </w:numPr>
      </w:pPr>
      <w:r>
        <w:t>Primena modela u HR kontrolnoj tabli za predikciju u realnom vremenu i podršku pri donošenju odluka.</w:t>
      </w:r>
    </w:p>
    <w:sectPr w:rsidR="00643C9E" w:rsidRPr="00643C9E" w:rsidSect="001F7991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6DF49" w14:textId="77777777" w:rsidR="00621305" w:rsidRPr="007E16DB" w:rsidRDefault="00621305" w:rsidP="001F7991">
      <w:pPr>
        <w:spacing w:after="0" w:line="240" w:lineRule="auto"/>
      </w:pPr>
      <w:r w:rsidRPr="007E16DB">
        <w:separator/>
      </w:r>
    </w:p>
  </w:endnote>
  <w:endnote w:type="continuationSeparator" w:id="0">
    <w:p w14:paraId="299C0494" w14:textId="77777777" w:rsidR="00621305" w:rsidRPr="007E16DB" w:rsidRDefault="00621305" w:rsidP="001F7991">
      <w:pPr>
        <w:spacing w:after="0" w:line="240" w:lineRule="auto"/>
      </w:pPr>
      <w:r w:rsidRPr="007E16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4347955"/>
      <w:docPartObj>
        <w:docPartGallery w:val="Page Numbers (Bottom of Page)"/>
        <w:docPartUnique/>
      </w:docPartObj>
    </w:sdtPr>
    <w:sdtContent>
      <w:p w14:paraId="72E13ED2" w14:textId="51BA307C" w:rsidR="001F7991" w:rsidRPr="007E16DB" w:rsidRDefault="001F7991">
        <w:pPr>
          <w:pStyle w:val="Footer"/>
          <w:jc w:val="center"/>
        </w:pPr>
        <w:r w:rsidRPr="007E16DB">
          <w:fldChar w:fldCharType="begin"/>
        </w:r>
        <w:r w:rsidRPr="007E16DB">
          <w:instrText xml:space="preserve"> PAGE   \* MERGEFORMAT </w:instrText>
        </w:r>
        <w:r w:rsidRPr="007E16DB">
          <w:fldChar w:fldCharType="separate"/>
        </w:r>
        <w:r w:rsidRPr="007E16DB">
          <w:t>2</w:t>
        </w:r>
        <w:r w:rsidRPr="007E16DB">
          <w:fldChar w:fldCharType="end"/>
        </w:r>
      </w:p>
    </w:sdtContent>
  </w:sdt>
  <w:p w14:paraId="30B20AE1" w14:textId="77777777" w:rsidR="001F7991" w:rsidRPr="007E16DB" w:rsidRDefault="001F7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50BCC" w14:textId="77777777" w:rsidR="00621305" w:rsidRPr="007E16DB" w:rsidRDefault="00621305" w:rsidP="001F7991">
      <w:pPr>
        <w:spacing w:after="0" w:line="240" w:lineRule="auto"/>
      </w:pPr>
      <w:r w:rsidRPr="007E16DB">
        <w:separator/>
      </w:r>
    </w:p>
  </w:footnote>
  <w:footnote w:type="continuationSeparator" w:id="0">
    <w:p w14:paraId="62159AB7" w14:textId="77777777" w:rsidR="00621305" w:rsidRPr="007E16DB" w:rsidRDefault="00621305" w:rsidP="001F7991">
      <w:pPr>
        <w:spacing w:after="0" w:line="240" w:lineRule="auto"/>
      </w:pPr>
      <w:r w:rsidRPr="007E16D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268"/>
    <w:multiLevelType w:val="hybridMultilevel"/>
    <w:tmpl w:val="AF167F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721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15444A"/>
    <w:multiLevelType w:val="hybridMultilevel"/>
    <w:tmpl w:val="FE04652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57F3"/>
    <w:multiLevelType w:val="hybridMultilevel"/>
    <w:tmpl w:val="BFFCE0F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A2992"/>
    <w:multiLevelType w:val="hybridMultilevel"/>
    <w:tmpl w:val="019C10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B4C"/>
    <w:multiLevelType w:val="hybridMultilevel"/>
    <w:tmpl w:val="028C1BFC"/>
    <w:lvl w:ilvl="0" w:tplc="479CA986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26E1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875D90"/>
    <w:multiLevelType w:val="hybridMultilevel"/>
    <w:tmpl w:val="281E81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6646B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BF1AED"/>
    <w:multiLevelType w:val="hybridMultilevel"/>
    <w:tmpl w:val="7F0423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15EE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47083F"/>
    <w:multiLevelType w:val="hybridMultilevel"/>
    <w:tmpl w:val="2C5663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EA2"/>
    <w:multiLevelType w:val="hybridMultilevel"/>
    <w:tmpl w:val="065E97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A299F"/>
    <w:multiLevelType w:val="hybridMultilevel"/>
    <w:tmpl w:val="08A29F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9731C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B105C5"/>
    <w:multiLevelType w:val="hybridMultilevel"/>
    <w:tmpl w:val="FD4036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83229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3961220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6C56BD"/>
    <w:multiLevelType w:val="hybridMultilevel"/>
    <w:tmpl w:val="B8A2D6B6"/>
    <w:lvl w:ilvl="0" w:tplc="A76EBF2E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1B39"/>
    <w:multiLevelType w:val="hybridMultilevel"/>
    <w:tmpl w:val="000C189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F7B57"/>
    <w:multiLevelType w:val="hybridMultilevel"/>
    <w:tmpl w:val="25FC8356"/>
    <w:lvl w:ilvl="0" w:tplc="ABE271F0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64D0E5D"/>
    <w:multiLevelType w:val="hybridMultilevel"/>
    <w:tmpl w:val="7500E0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50562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11C2D32"/>
    <w:multiLevelType w:val="hybridMultilevel"/>
    <w:tmpl w:val="2B466A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8030E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5FB2377"/>
    <w:multiLevelType w:val="hybridMultilevel"/>
    <w:tmpl w:val="9EBC03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B49A7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D175130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D7623D4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6090991"/>
    <w:multiLevelType w:val="hybridMultilevel"/>
    <w:tmpl w:val="7EC4AE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03E0A"/>
    <w:multiLevelType w:val="hybridMultilevel"/>
    <w:tmpl w:val="9E8247C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863A9"/>
    <w:multiLevelType w:val="multilevel"/>
    <w:tmpl w:val="1528F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95977505">
    <w:abstractNumId w:val="17"/>
  </w:num>
  <w:num w:numId="2" w16cid:durableId="2041856195">
    <w:abstractNumId w:val="18"/>
  </w:num>
  <w:num w:numId="3" w16cid:durableId="75134634">
    <w:abstractNumId w:val="5"/>
  </w:num>
  <w:num w:numId="4" w16cid:durableId="1185903265">
    <w:abstractNumId w:val="20"/>
  </w:num>
  <w:num w:numId="5" w16cid:durableId="4216061">
    <w:abstractNumId w:val="11"/>
  </w:num>
  <w:num w:numId="6" w16cid:durableId="252208967">
    <w:abstractNumId w:val="25"/>
  </w:num>
  <w:num w:numId="7" w16cid:durableId="1701667673">
    <w:abstractNumId w:val="8"/>
  </w:num>
  <w:num w:numId="8" w16cid:durableId="1401320436">
    <w:abstractNumId w:val="9"/>
  </w:num>
  <w:num w:numId="9" w16cid:durableId="288437580">
    <w:abstractNumId w:val="21"/>
  </w:num>
  <w:num w:numId="10" w16cid:durableId="726101500">
    <w:abstractNumId w:val="13"/>
  </w:num>
  <w:num w:numId="11" w16cid:durableId="1136874016">
    <w:abstractNumId w:val="23"/>
  </w:num>
  <w:num w:numId="12" w16cid:durableId="121575796">
    <w:abstractNumId w:val="4"/>
  </w:num>
  <w:num w:numId="13" w16cid:durableId="1659534813">
    <w:abstractNumId w:val="22"/>
  </w:num>
  <w:num w:numId="14" w16cid:durableId="1380133082">
    <w:abstractNumId w:val="28"/>
  </w:num>
  <w:num w:numId="15" w16cid:durableId="1401871">
    <w:abstractNumId w:val="26"/>
  </w:num>
  <w:num w:numId="16" w16cid:durableId="1753551880">
    <w:abstractNumId w:val="3"/>
  </w:num>
  <w:num w:numId="17" w16cid:durableId="349335382">
    <w:abstractNumId w:val="2"/>
  </w:num>
  <w:num w:numId="18" w16cid:durableId="1495032608">
    <w:abstractNumId w:val="7"/>
  </w:num>
  <w:num w:numId="19" w16cid:durableId="1313603770">
    <w:abstractNumId w:val="6"/>
  </w:num>
  <w:num w:numId="20" w16cid:durableId="1329943360">
    <w:abstractNumId w:val="29"/>
  </w:num>
  <w:num w:numId="21" w16cid:durableId="1881817795">
    <w:abstractNumId w:val="31"/>
  </w:num>
  <w:num w:numId="22" w16cid:durableId="884757512">
    <w:abstractNumId w:val="0"/>
  </w:num>
  <w:num w:numId="23" w16cid:durableId="1101220021">
    <w:abstractNumId w:val="1"/>
  </w:num>
  <w:num w:numId="24" w16cid:durableId="423771117">
    <w:abstractNumId w:val="12"/>
  </w:num>
  <w:num w:numId="25" w16cid:durableId="400563119">
    <w:abstractNumId w:val="16"/>
  </w:num>
  <w:num w:numId="26" w16cid:durableId="1975940244">
    <w:abstractNumId w:val="14"/>
  </w:num>
  <w:num w:numId="27" w16cid:durableId="2028018657">
    <w:abstractNumId w:val="10"/>
  </w:num>
  <w:num w:numId="28" w16cid:durableId="1078138946">
    <w:abstractNumId w:val="24"/>
  </w:num>
  <w:num w:numId="29" w16cid:durableId="1248419021">
    <w:abstractNumId w:val="27"/>
  </w:num>
  <w:num w:numId="30" w16cid:durableId="68964241">
    <w:abstractNumId w:val="15"/>
  </w:num>
  <w:num w:numId="31" w16cid:durableId="1759935107">
    <w:abstractNumId w:val="19"/>
  </w:num>
  <w:num w:numId="32" w16cid:durableId="4835910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91"/>
    <w:rsid w:val="000643E3"/>
    <w:rsid w:val="00096374"/>
    <w:rsid w:val="000B4B68"/>
    <w:rsid w:val="0015473B"/>
    <w:rsid w:val="001F7991"/>
    <w:rsid w:val="00276800"/>
    <w:rsid w:val="00292C7B"/>
    <w:rsid w:val="00340F0A"/>
    <w:rsid w:val="003B42D1"/>
    <w:rsid w:val="00464720"/>
    <w:rsid w:val="0048605B"/>
    <w:rsid w:val="00537705"/>
    <w:rsid w:val="005A4EF8"/>
    <w:rsid w:val="00621305"/>
    <w:rsid w:val="00643C9E"/>
    <w:rsid w:val="00693C25"/>
    <w:rsid w:val="007A5998"/>
    <w:rsid w:val="007E16DB"/>
    <w:rsid w:val="00810F7D"/>
    <w:rsid w:val="00881E93"/>
    <w:rsid w:val="008F2B58"/>
    <w:rsid w:val="00950643"/>
    <w:rsid w:val="009A5E82"/>
    <w:rsid w:val="009D0798"/>
    <w:rsid w:val="00A36627"/>
    <w:rsid w:val="00BA38D0"/>
    <w:rsid w:val="00BD7B90"/>
    <w:rsid w:val="00C60967"/>
    <w:rsid w:val="00D4040F"/>
    <w:rsid w:val="00E66796"/>
    <w:rsid w:val="00E73975"/>
    <w:rsid w:val="00FA75A0"/>
    <w:rsid w:val="00FB296C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9410"/>
  <w15:chartTrackingRefBased/>
  <w15:docId w15:val="{370B4122-3A38-423D-AAC4-CAC2C7A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3E3"/>
    <w:pPr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3E3"/>
    <w:rPr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9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799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799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91"/>
  </w:style>
  <w:style w:type="paragraph" w:styleId="Footer">
    <w:name w:val="footer"/>
    <w:basedOn w:val="Normal"/>
    <w:link w:val="FooterChar"/>
    <w:uiPriority w:val="99"/>
    <w:unhideWhenUsed/>
    <w:rsid w:val="001F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91"/>
  </w:style>
  <w:style w:type="paragraph" w:styleId="TOCHeading">
    <w:name w:val="TOC Heading"/>
    <w:basedOn w:val="Heading1"/>
    <w:next w:val="Normal"/>
    <w:uiPriority w:val="39"/>
    <w:unhideWhenUsed/>
    <w:qFormat/>
    <w:rsid w:val="001F799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4EF8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EF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4EF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4EF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6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6679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E66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grubor.masa@gmail.com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0F6BA-E372-4CD1-B930-4A89F122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predviđanje zadržavanja zaposlenih</vt:lpstr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predviđanje zadržavanja zaposlenih</dc:title>
  <dc:subject>Korišćenjem veštačke neuronske mreže (ANN)</dc:subject>
  <dc:creator>Maša Grubor</dc:creator>
  <cp:keywords/>
  <dc:description/>
  <cp:lastModifiedBy>Maša Grubor</cp:lastModifiedBy>
  <cp:revision>8</cp:revision>
  <dcterms:created xsi:type="dcterms:W3CDTF">2025-01-31T16:02:00Z</dcterms:created>
  <dcterms:modified xsi:type="dcterms:W3CDTF">2025-01-31T16:55:00Z</dcterms:modified>
</cp:coreProperties>
</file>