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第五周作业说明</w:t>
      </w:r>
    </w:p>
    <w:p>
      <w:p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胡剑桥 201830660420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使用了jetbrains的datadrip连接数据库。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本次作业使用了码云为版本控制工具，地址为https://gitee.com/masaikk/sqlweek5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使用如下指令建立表，schem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命名为hjqt2.</w:t>
      </w:r>
    </w:p>
    <w:p>
      <w:r>
        <w:drawing>
          <wp:inline distT="0" distB="0" distL="114300" distR="114300">
            <wp:extent cx="2493645" cy="280416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创建后如下所示</w:t>
      </w:r>
    </w:p>
    <w:p>
      <w:r>
        <w:drawing>
          <wp:inline distT="0" distB="0" distL="114300" distR="114300">
            <wp:extent cx="1996440" cy="1752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数据库的ER图如下所示</w:t>
      </w:r>
    </w:p>
    <w:p>
      <w:r>
        <w:drawing>
          <wp:inline distT="0" distB="0" distL="114300" distR="114300">
            <wp:extent cx="5269865" cy="2234565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453765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使用如下语句创建数据库表及其依赖</w:t>
      </w:r>
    </w:p>
    <w:p>
      <w:r>
        <w:drawing>
          <wp:inline distT="0" distB="0" distL="114300" distR="114300">
            <wp:extent cx="5273675" cy="2929890"/>
            <wp:effectExtent l="0" t="0" r="146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创建表格之后，插入数据，如下所示</w:t>
      </w:r>
    </w:p>
    <w:p>
      <w:r>
        <w:drawing>
          <wp:inline distT="0" distB="0" distL="114300" distR="114300">
            <wp:extent cx="5273675" cy="2929890"/>
            <wp:effectExtent l="0" t="0" r="1460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查看其中一个数据表</w:t>
      </w:r>
    </w:p>
    <w:p>
      <w:r>
        <w:drawing>
          <wp:inline distT="0" distB="0" distL="114300" distR="114300">
            <wp:extent cx="5271770" cy="2014855"/>
            <wp:effectExtent l="0" t="0" r="127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可以发现数据已经更新。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按月查看销售额：</w:t>
      </w:r>
    </w:p>
    <w:p>
      <w:r>
        <w:drawing>
          <wp:inline distT="0" distB="0" distL="114300" distR="114300">
            <wp:extent cx="4145280" cy="427482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按月查询注册的人数</w:t>
      </w:r>
    </w:p>
    <w:p>
      <w:r>
        <w:drawing>
          <wp:inline distT="0" distB="0" distL="114300" distR="114300">
            <wp:extent cx="5266690" cy="3063875"/>
            <wp:effectExtent l="0" t="0" r="6350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按月查询城市的销售额</w:t>
      </w:r>
    </w:p>
    <w:p>
      <w:r>
        <w:drawing>
          <wp:inline distT="0" distB="0" distL="114300" distR="114300">
            <wp:extent cx="5274310" cy="3530600"/>
            <wp:effectExtent l="0" t="0" r="1397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按月查看城市，商品类别的销售额</w:t>
      </w:r>
    </w:p>
    <w:p>
      <w:r>
        <w:drawing>
          <wp:inline distT="0" distB="0" distL="114300" distR="114300">
            <wp:extent cx="5272405" cy="3239135"/>
            <wp:effectExtent l="0" t="0" r="63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按月查看性别和商品类别区分的商品销售额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3207385"/>
            <wp:effectExtent l="0" t="0" r="3175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下面是数据检测的截图。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3385820"/>
            <wp:effectExtent l="0" t="0" r="127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邮箱检测：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设置检测任务，对数据进行检测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如下所示：</w:t>
      </w:r>
    </w:p>
    <w:p>
      <w:r>
        <w:drawing>
          <wp:inline distT="0" distB="0" distL="114300" distR="114300">
            <wp:extent cx="5264150" cy="1707515"/>
            <wp:effectExtent l="0" t="0" r="889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检测的目标为</w:t>
      </w:r>
    </w:p>
    <w:p>
      <w:r>
        <w:drawing>
          <wp:inline distT="0" distB="0" distL="114300" distR="114300">
            <wp:extent cx="2255520" cy="1066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也设置了对于年龄的检测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添加对于用户手机号码的检测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382395"/>
            <wp:effectExtent l="0" t="0" r="190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最后生成最终的检测报告。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检测的结果如下图所示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925955"/>
            <wp:effectExtent l="0" t="0" r="698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5CEF59"/>
    <w:multiLevelType w:val="singleLevel"/>
    <w:tmpl w:val="B25CEF5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A2D45"/>
    <w:rsid w:val="11BB235E"/>
    <w:rsid w:val="2276637D"/>
    <w:rsid w:val="365C556C"/>
    <w:rsid w:val="396E3C24"/>
    <w:rsid w:val="3D257DB9"/>
    <w:rsid w:val="52754F07"/>
    <w:rsid w:val="572741A5"/>
    <w:rsid w:val="7C681441"/>
    <w:rsid w:val="7F52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2021-07-05T11:46:00Z</dcterms:created>
  <dc:creator>masaikk</dc:creator>
  <cp:lastModifiedBy>马赛柯柯</cp:lastModifiedBy>
  <dcterms:modified xsi:type="dcterms:W3CDTF">2021-07-05T15:02:24Z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09AD1B368A874DB48FE8C305A02D40A0</vt:lpwstr>
  </property>
</Properties>
</file>