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25" w:rsidRPr="003D5AF6" w:rsidRDefault="003D5AF6" w:rsidP="003D5AF6">
      <w:pPr>
        <w:jc w:val="center"/>
        <w:rPr>
          <w:rFonts w:hint="eastAsia"/>
          <w:sz w:val="40"/>
          <w:szCs w:val="40"/>
        </w:rPr>
      </w:pPr>
      <w:r w:rsidRPr="003D5AF6">
        <w:rPr>
          <w:rFonts w:hint="eastAsia"/>
          <w:sz w:val="40"/>
          <w:szCs w:val="40"/>
        </w:rPr>
        <w:t>User Manual</w:t>
      </w:r>
      <w:r w:rsidRPr="003D5AF6">
        <w:rPr>
          <w:sz w:val="40"/>
          <w:szCs w:val="40"/>
        </w:rPr>
        <w:t xml:space="preserve"> for CRE (Causal Rule Explorer)</w:t>
      </w:r>
      <w:bookmarkStart w:id="0" w:name="_GoBack"/>
      <w:bookmarkEnd w:id="0"/>
    </w:p>
    <w:sectPr w:rsidR="00815E25" w:rsidRPr="003D5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F6"/>
    <w:rsid w:val="003D5AF6"/>
    <w:rsid w:val="006F0DAE"/>
    <w:rsid w:val="0081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226B"/>
  <w15:chartTrackingRefBased/>
  <w15:docId w15:val="{14A99EEB-A4B1-46D6-BBB4-FED2ADF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AF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D5AF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Yizhao Han</dc:creator>
  <cp:keywords/>
  <dc:description/>
  <cp:lastModifiedBy>Yizhao Han</cp:lastModifiedBy>
  <cp:revision>1</cp:revision>
  <dcterms:created xsi:type="dcterms:W3CDTF">2017-08-04T02:13:00Z</dcterms:created>
  <dcterms:modified xsi:type="dcterms:W3CDTF">2017-08-04T02:16:00Z</dcterms:modified>
</cp:coreProperties>
</file>