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EA67" w14:textId="24CEA880" w:rsidR="00CC3B50" w:rsidRPr="00AB0431" w:rsidRDefault="00AB0431" w:rsidP="00AB0431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Possible </w:t>
      </w:r>
      <w:r w:rsidRPr="00AB0431">
        <w:rPr>
          <w:rFonts w:ascii="Calibri" w:hAnsi="Calibri" w:cs="Calibri"/>
          <w:b/>
          <w:bCs/>
          <w:sz w:val="28"/>
          <w:szCs w:val="28"/>
          <w:u w:val="single"/>
        </w:rPr>
        <w:t>FAQs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for </w:t>
      </w:r>
      <w:r w:rsidR="00F700AB" w:rsidRPr="00F700AB">
        <w:rPr>
          <w:rFonts w:ascii="Calibri" w:hAnsi="Calibri" w:cs="Calibri"/>
          <w:b/>
          <w:bCs/>
          <w:sz w:val="28"/>
          <w:szCs w:val="28"/>
          <w:u w:val="single"/>
          <w:lang w:val="en-IN"/>
        </w:rPr>
        <w:t>AI Chatbot</w:t>
      </w:r>
      <w:r w:rsidR="00F700AB" w:rsidRPr="00F700AB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  <w:r w:rsidR="00F700AB">
        <w:rPr>
          <w:rFonts w:ascii="Calibri" w:hAnsi="Calibri" w:cs="Calibri"/>
          <w:b/>
          <w:bCs/>
          <w:sz w:val="28"/>
          <w:szCs w:val="28"/>
          <w:u w:val="single"/>
        </w:rPr>
        <w:t>from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softdel.com web</w:t>
      </w:r>
    </w:p>
    <w:p w14:paraId="230C7131" w14:textId="2F836BC6" w:rsidR="00CC3B50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1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 xml:space="preserve">What types of IoT solutions </w:t>
      </w:r>
      <w:r w:rsidR="00F33AC5" w:rsidRPr="00F700AB">
        <w:rPr>
          <w:rFonts w:ascii="Calibri" w:hAnsi="Calibri" w:cs="Calibri"/>
          <w:b/>
          <w:bCs/>
        </w:rPr>
        <w:t xml:space="preserve">does </w:t>
      </w:r>
      <w:r w:rsidRPr="00F700AB">
        <w:rPr>
          <w:rFonts w:ascii="Calibri" w:hAnsi="Calibri" w:cs="Calibri"/>
          <w:b/>
          <w:bCs/>
        </w:rPr>
        <w:t>Softdel provide?</w:t>
      </w:r>
    </w:p>
    <w:p w14:paraId="067553BA" w14:textId="6139BABA" w:rsidR="00CC3B50" w:rsidRPr="006D750A" w:rsidRDefault="00CC3B50" w:rsidP="00CC3B50">
      <w:pPr>
        <w:rPr>
          <w:rFonts w:ascii="Calibri" w:hAnsi="Calibri" w:cs="Calibri"/>
        </w:rPr>
      </w:pPr>
      <w:r w:rsidRPr="006D750A">
        <w:rPr>
          <w:rFonts w:ascii="Calibri" w:hAnsi="Calibri" w:cs="Calibri"/>
        </w:rPr>
        <w:t xml:space="preserve">Softdel offers end-to-end IoT solutions spanning from device / firmware development, connectivity &amp; gateways, to cloud architecture, data analytics, platform engineering, and applications. We support full </w:t>
      </w:r>
      <w:r w:rsidR="00F33AC5" w:rsidRPr="006D750A">
        <w:rPr>
          <w:rFonts w:ascii="Calibri" w:hAnsi="Calibri" w:cs="Calibri"/>
        </w:rPr>
        <w:t>“</w:t>
      </w:r>
      <w:r w:rsidRPr="006D750A">
        <w:rPr>
          <w:rFonts w:ascii="Calibri" w:hAnsi="Calibri" w:cs="Calibri"/>
        </w:rPr>
        <w:t>chip-to-cloud</w:t>
      </w:r>
      <w:r w:rsidR="00F33AC5" w:rsidRPr="006D750A">
        <w:rPr>
          <w:rFonts w:ascii="Calibri" w:hAnsi="Calibri" w:cs="Calibri"/>
        </w:rPr>
        <w:t xml:space="preserve">” </w:t>
      </w:r>
      <w:r w:rsidRPr="006D750A">
        <w:rPr>
          <w:rFonts w:ascii="Calibri" w:hAnsi="Calibri" w:cs="Calibri"/>
        </w:rPr>
        <w:t>implementations.</w:t>
      </w:r>
    </w:p>
    <w:p w14:paraId="5E19C608" w14:textId="77777777" w:rsidR="00CC3B50" w:rsidRPr="00CC3B50" w:rsidRDefault="00CC3B50" w:rsidP="00CC3B50">
      <w:pPr>
        <w:rPr>
          <w:rFonts w:ascii="Calibri" w:hAnsi="Calibri" w:cs="Calibri"/>
        </w:rPr>
      </w:pPr>
    </w:p>
    <w:p w14:paraId="10B93BAA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2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What industries do you specialize in?</w:t>
      </w:r>
    </w:p>
    <w:p w14:paraId="1DCF1B57" w14:textId="3FCC03C4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We work across multiple sectors including smart infrastructure (buildings, cities), industrial automation, energy &amp; utilities, healthcare, transportation, and consumer IoT. Our domain expertise helps us deliver tailored solutions.</w:t>
      </w:r>
    </w:p>
    <w:p w14:paraId="2D58AACE" w14:textId="77777777" w:rsidR="00CC3B50" w:rsidRPr="00CC3B50" w:rsidRDefault="00CC3B50" w:rsidP="00CC3B50">
      <w:pPr>
        <w:rPr>
          <w:rFonts w:ascii="Calibri" w:hAnsi="Calibri" w:cs="Calibri"/>
        </w:rPr>
      </w:pPr>
    </w:p>
    <w:p w14:paraId="6C502CA9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3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How does Softdel handle managed services for clients?</w:t>
      </w:r>
    </w:p>
    <w:p w14:paraId="3D9D5E47" w14:textId="0BD10241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 xml:space="preserve">Our managed services include cloud infrastructure management, SaaS management, managed hardware operations, monitoring &amp; maintenance, and performance optimization. We act as long-term partners to keep your systems stable and scalable. </w:t>
      </w:r>
    </w:p>
    <w:p w14:paraId="5936A188" w14:textId="77777777" w:rsidR="00CC3B50" w:rsidRPr="00CC3B50" w:rsidRDefault="00CC3B50" w:rsidP="00CC3B50">
      <w:pPr>
        <w:rPr>
          <w:rFonts w:ascii="Calibri" w:hAnsi="Calibri" w:cs="Calibri"/>
        </w:rPr>
      </w:pPr>
    </w:p>
    <w:p w14:paraId="178A8A9D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4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What is your approach to UI/UX design for IoT / embedded systems?</w:t>
      </w:r>
    </w:p>
    <w:p w14:paraId="1FDFD326" w14:textId="5EF5D21D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 xml:space="preserve">We follow a user-centric, iterative design approach: user research → wireframes → prototypes → usability testing → interface design. For IoT / embedded contexts, we emphasize simplicity, clarity, and efficient user flows on constrained screens. </w:t>
      </w:r>
    </w:p>
    <w:p w14:paraId="68B40C21" w14:textId="77777777" w:rsidR="00CC3B50" w:rsidRPr="00CC3B50" w:rsidRDefault="00CC3B50" w:rsidP="00CC3B50">
      <w:pPr>
        <w:rPr>
          <w:rFonts w:ascii="Calibri" w:hAnsi="Calibri" w:cs="Calibri"/>
        </w:rPr>
      </w:pPr>
    </w:p>
    <w:p w14:paraId="72D02FFF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5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Can Softdel help modernize legacy systems or applications?</w:t>
      </w:r>
    </w:p>
    <w:p w14:paraId="5E423816" w14:textId="1345AB7A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Yes. We offer application modernization services, where we re-engineer or refactor legacy software, migrate monolithic systems to microservices, integrate new UI/UX designs, and move parts of the stack to cloud / containerized platforms.</w:t>
      </w:r>
    </w:p>
    <w:p w14:paraId="2D6E85A0" w14:textId="77777777" w:rsidR="00CC3B50" w:rsidRDefault="00CC3B50" w:rsidP="00CC3B50">
      <w:pPr>
        <w:rPr>
          <w:rFonts w:ascii="Calibri" w:hAnsi="Calibri" w:cs="Calibri"/>
        </w:rPr>
      </w:pPr>
    </w:p>
    <w:p w14:paraId="0AB2E635" w14:textId="77777777" w:rsidR="00F33AC5" w:rsidRDefault="00F33AC5" w:rsidP="00CC3B50">
      <w:pPr>
        <w:rPr>
          <w:rFonts w:ascii="Calibri" w:hAnsi="Calibri" w:cs="Calibri"/>
        </w:rPr>
      </w:pPr>
    </w:p>
    <w:p w14:paraId="16A3DD57" w14:textId="77777777" w:rsidR="00F33AC5" w:rsidRDefault="00F33AC5" w:rsidP="00CC3B50">
      <w:pPr>
        <w:rPr>
          <w:rFonts w:ascii="Calibri" w:hAnsi="Calibri" w:cs="Calibri"/>
        </w:rPr>
      </w:pPr>
    </w:p>
    <w:p w14:paraId="6BD5A7F1" w14:textId="77777777" w:rsidR="00F33AC5" w:rsidRPr="00CC3B50" w:rsidRDefault="00F33AC5" w:rsidP="00CC3B50">
      <w:pPr>
        <w:rPr>
          <w:rFonts w:ascii="Calibri" w:hAnsi="Calibri" w:cs="Calibri"/>
        </w:rPr>
      </w:pPr>
    </w:p>
    <w:p w14:paraId="74B0AAD6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lastRenderedPageBreak/>
        <w:t>6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How do you ensure security and reliability in IoT deployments?</w:t>
      </w:r>
    </w:p>
    <w:p w14:paraId="0409189B" w14:textId="010D422F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Security is integrated at every layer: device encryption, secure communication protocols (TLS, DTLS, etc.), firmware update mechanisms, identity &amp; access management, regular audits, and robust testing (penetration &amp; vulnerability). We also design for high availability, redundancy, and failover.</w:t>
      </w:r>
    </w:p>
    <w:p w14:paraId="6C019EBD" w14:textId="77777777" w:rsidR="00CC3B50" w:rsidRPr="00CC3B50" w:rsidRDefault="00CC3B50" w:rsidP="00CC3B50">
      <w:pPr>
        <w:rPr>
          <w:rFonts w:ascii="Calibri" w:hAnsi="Calibri" w:cs="Calibri"/>
        </w:rPr>
      </w:pPr>
    </w:p>
    <w:p w14:paraId="2329B1AE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7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What is your development life cycle and project methodology?</w:t>
      </w:r>
    </w:p>
    <w:p w14:paraId="1533ADDA" w14:textId="4412E00A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We typically follow an agile / iterative methodology. Projects are broken into sprints or development phases. We emphasize frequent demos, feedback loops, continuous integration / deployment (CI/CD), and early prototyping to minimize risk.</w:t>
      </w:r>
    </w:p>
    <w:p w14:paraId="7AA13AF7" w14:textId="77777777" w:rsidR="00CC3B50" w:rsidRPr="00CC3B50" w:rsidRDefault="00CC3B50" w:rsidP="00CC3B50">
      <w:pPr>
        <w:rPr>
          <w:rFonts w:ascii="Calibri" w:hAnsi="Calibri" w:cs="Calibri"/>
        </w:rPr>
      </w:pPr>
    </w:p>
    <w:p w14:paraId="529ECDE0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8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How does Softdel collaborate with client teams?</w:t>
      </w:r>
    </w:p>
    <w:p w14:paraId="16600D78" w14:textId="31317D40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We place strong emphasis on transparency and collaboration. You’ll have access to project dashboards, regular standups, milestone reviews, and design / development walkthroughs. We also integrate with your team’s tools (Jira, Git, etc.).</w:t>
      </w:r>
    </w:p>
    <w:p w14:paraId="7DF17242" w14:textId="77777777" w:rsidR="00CC3B50" w:rsidRPr="00CC3B50" w:rsidRDefault="00CC3B50" w:rsidP="00CC3B50">
      <w:pPr>
        <w:rPr>
          <w:rFonts w:ascii="Calibri" w:hAnsi="Calibri" w:cs="Calibri"/>
        </w:rPr>
      </w:pPr>
    </w:p>
    <w:p w14:paraId="49076500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9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What kind of post-deployment support and maintenance do you offer?</w:t>
      </w:r>
    </w:p>
    <w:p w14:paraId="32B93AA0" w14:textId="6EE457C0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After launch, we provide support packages which include bug fixes, performance monitoring, updates, security patches, feature enhancements, and 24/7 support (if required).</w:t>
      </w:r>
    </w:p>
    <w:p w14:paraId="070ACE4A" w14:textId="77777777" w:rsidR="00CC3B50" w:rsidRPr="00CC3B50" w:rsidRDefault="00CC3B50" w:rsidP="00CC3B50">
      <w:pPr>
        <w:rPr>
          <w:rFonts w:ascii="Calibri" w:hAnsi="Calibri" w:cs="Calibri"/>
        </w:rPr>
      </w:pPr>
    </w:p>
    <w:p w14:paraId="008C1536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10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How do you price your services?</w:t>
      </w:r>
    </w:p>
    <w:p w14:paraId="4498AF45" w14:textId="7C1D066A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Pricing depends on scope, technologies, complexity, and service levels. We typically offer fixed-cost, time &amp; materials, or hybrid models. After understanding your requirements, we provide a detailed proposal with itemized costs.</w:t>
      </w:r>
    </w:p>
    <w:p w14:paraId="3088C15C" w14:textId="77777777" w:rsidR="00CC3B50" w:rsidRPr="00CC3B50" w:rsidRDefault="00CC3B50" w:rsidP="00CC3B50">
      <w:pPr>
        <w:rPr>
          <w:rFonts w:ascii="Calibri" w:hAnsi="Calibri" w:cs="Calibri"/>
        </w:rPr>
      </w:pPr>
    </w:p>
    <w:p w14:paraId="482300B6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11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Do you provide hardware / firmware development or only software?</w:t>
      </w:r>
    </w:p>
    <w:p w14:paraId="096EB15B" w14:textId="0A71BB16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Yes, we have capabilities in firmware development, embedded systems, sensor integration, and hardware-software interfacing as part of our full-stack IoT offering.</w:t>
      </w:r>
    </w:p>
    <w:p w14:paraId="769695BF" w14:textId="77777777" w:rsidR="00CC3B50" w:rsidRPr="00CC3B50" w:rsidRDefault="00CC3B50" w:rsidP="00CC3B50">
      <w:pPr>
        <w:rPr>
          <w:rFonts w:ascii="Calibri" w:hAnsi="Calibri" w:cs="Calibri"/>
        </w:rPr>
      </w:pPr>
    </w:p>
    <w:p w14:paraId="19267D63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lastRenderedPageBreak/>
        <w:t>12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Can you integrate third-party platforms, APIs, and legacy systems?</w:t>
      </w:r>
    </w:p>
    <w:p w14:paraId="09FBA83E" w14:textId="6AD2196E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Absolutely. We specialize in integrating existing systems, databases, external APIs, industrial protocols (e.g., MQTT, Modbus), and providing middleware to bridge older and newer systems.</w:t>
      </w:r>
    </w:p>
    <w:p w14:paraId="1671FCB6" w14:textId="77777777" w:rsidR="00CC3B50" w:rsidRPr="00CC3B50" w:rsidRDefault="00CC3B50" w:rsidP="00CC3B50">
      <w:pPr>
        <w:rPr>
          <w:rFonts w:ascii="Calibri" w:hAnsi="Calibri" w:cs="Calibri"/>
        </w:rPr>
      </w:pPr>
    </w:p>
    <w:p w14:paraId="6AB32852" w14:textId="16A757BE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13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 xml:space="preserve">What is the typical timeline for </w:t>
      </w:r>
      <w:r w:rsidR="00F33AC5" w:rsidRPr="00F700AB">
        <w:rPr>
          <w:rFonts w:ascii="Calibri" w:hAnsi="Calibri" w:cs="Calibri"/>
          <w:b/>
          <w:bCs/>
        </w:rPr>
        <w:t>project</w:t>
      </w:r>
      <w:r w:rsidRPr="00F700AB">
        <w:rPr>
          <w:rFonts w:ascii="Calibri" w:hAnsi="Calibri" w:cs="Calibri"/>
          <w:b/>
          <w:bCs/>
        </w:rPr>
        <w:t xml:space="preserve"> engagement?</w:t>
      </w:r>
    </w:p>
    <w:p w14:paraId="2DF88FB6" w14:textId="7973CE02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It varies based on scope, complexity, and deliverables. For example, an MVP or prototype might take 3–6 months, while full-scale enterprise deployment may take 9–18+ months. We provide a detailed schedule in the project proposal.</w:t>
      </w:r>
    </w:p>
    <w:p w14:paraId="33ADF86F" w14:textId="77777777" w:rsidR="00CC3B50" w:rsidRPr="00CC3B50" w:rsidRDefault="00CC3B50" w:rsidP="00CC3B50">
      <w:pPr>
        <w:rPr>
          <w:rFonts w:ascii="Calibri" w:hAnsi="Calibri" w:cs="Calibri"/>
        </w:rPr>
      </w:pPr>
    </w:p>
    <w:p w14:paraId="1C288E4A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14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 xml:space="preserve">How do you ensure scalability and </w:t>
      </w:r>
      <w:proofErr w:type="gramStart"/>
      <w:r w:rsidRPr="00F700AB">
        <w:rPr>
          <w:rFonts w:ascii="Calibri" w:hAnsi="Calibri" w:cs="Calibri"/>
          <w:b/>
          <w:bCs/>
        </w:rPr>
        <w:t>future-proofing</w:t>
      </w:r>
      <w:proofErr w:type="gramEnd"/>
      <w:r w:rsidRPr="00F700AB">
        <w:rPr>
          <w:rFonts w:ascii="Calibri" w:hAnsi="Calibri" w:cs="Calibri"/>
          <w:b/>
          <w:bCs/>
        </w:rPr>
        <w:t>?</w:t>
      </w:r>
    </w:p>
    <w:p w14:paraId="34208075" w14:textId="5E2DBFEB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We design systems with modular architecture, microservices, containerization, auto-scaling, use of cloud-native services, decoupled components, and versioned APIs, so the solution can scale and evolve over time.</w:t>
      </w:r>
    </w:p>
    <w:p w14:paraId="5DECE2F1" w14:textId="77777777" w:rsidR="00CC3B50" w:rsidRPr="00CC3B50" w:rsidRDefault="00CC3B50" w:rsidP="00CC3B50">
      <w:pPr>
        <w:rPr>
          <w:rFonts w:ascii="Calibri" w:hAnsi="Calibri" w:cs="Calibri"/>
        </w:rPr>
      </w:pPr>
    </w:p>
    <w:p w14:paraId="4A00B738" w14:textId="77777777" w:rsidR="00F33AC5" w:rsidRPr="00F700AB" w:rsidRDefault="00CC3B50" w:rsidP="00CC3B50">
      <w:pPr>
        <w:rPr>
          <w:rFonts w:ascii="Calibri" w:hAnsi="Calibri" w:cs="Calibri"/>
          <w:b/>
          <w:bCs/>
        </w:rPr>
      </w:pPr>
      <w:r w:rsidRPr="00F700AB">
        <w:rPr>
          <w:rFonts w:ascii="Calibri" w:hAnsi="Calibri" w:cs="Calibri"/>
          <w:b/>
          <w:bCs/>
        </w:rPr>
        <w:t>15</w:t>
      </w:r>
      <w:r w:rsidRPr="00F700AB">
        <w:rPr>
          <w:rFonts w:ascii="Calibri" w:hAnsi="Calibri" w:cs="Calibri"/>
          <w:b/>
          <w:bCs/>
        </w:rPr>
        <w:t>.</w:t>
      </w:r>
      <w:r w:rsidRPr="00F700AB">
        <w:rPr>
          <w:rFonts w:ascii="Calibri" w:hAnsi="Calibri" w:cs="Calibri"/>
          <w:b/>
          <w:bCs/>
        </w:rPr>
        <w:t>Can you share case studies or client success stories?</w:t>
      </w:r>
    </w:p>
    <w:p w14:paraId="63CB1A9B" w14:textId="79659B38" w:rsidR="00CC3B50" w:rsidRPr="00CC3B50" w:rsidRDefault="00CC3B50" w:rsidP="00CC3B50">
      <w:pPr>
        <w:rPr>
          <w:rFonts w:ascii="Calibri" w:hAnsi="Calibri" w:cs="Calibri"/>
        </w:rPr>
      </w:pPr>
      <w:r w:rsidRPr="00CC3B50">
        <w:rPr>
          <w:rFonts w:ascii="Calibri" w:hAnsi="Calibri" w:cs="Calibri"/>
        </w:rPr>
        <w:t>Yes. We maintain a portfolio of case studies that illustrate real-world results, including problem statements, technical approach, and outcomes (ROI, metrics). Please ask us for relevant examples in your industry.</w:t>
      </w:r>
    </w:p>
    <w:p w14:paraId="48E39FE9" w14:textId="77777777" w:rsidR="00CC3B50" w:rsidRPr="00CC3B50" w:rsidRDefault="00CC3B50" w:rsidP="00CC3B50">
      <w:pPr>
        <w:rPr>
          <w:rFonts w:ascii="Calibri" w:hAnsi="Calibri" w:cs="Calibri"/>
        </w:rPr>
      </w:pPr>
    </w:p>
    <w:sectPr w:rsidR="00CC3B50" w:rsidRPr="00CC3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97A7F"/>
    <w:multiLevelType w:val="hybridMultilevel"/>
    <w:tmpl w:val="4552C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46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1C"/>
    <w:rsid w:val="000005DD"/>
    <w:rsid w:val="002008D4"/>
    <w:rsid w:val="0052125A"/>
    <w:rsid w:val="005F696F"/>
    <w:rsid w:val="006D750A"/>
    <w:rsid w:val="00895172"/>
    <w:rsid w:val="00941507"/>
    <w:rsid w:val="0094311C"/>
    <w:rsid w:val="009C2637"/>
    <w:rsid w:val="00AB0431"/>
    <w:rsid w:val="00CC3B50"/>
    <w:rsid w:val="00CF4103"/>
    <w:rsid w:val="00E87A4B"/>
    <w:rsid w:val="00E95F27"/>
    <w:rsid w:val="00F33AC5"/>
    <w:rsid w:val="00F7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01CF"/>
  <w15:chartTrackingRefBased/>
  <w15:docId w15:val="{9185AEDD-AD83-4842-861E-E336525D3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941</Words>
  <Characters>3363</Characters>
  <Application>Microsoft Office Word</Application>
  <DocSecurity>0</DocSecurity>
  <Lines>134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Boddu</dc:creator>
  <cp:keywords/>
  <dc:description/>
  <cp:lastModifiedBy>Pooja Boddu</cp:lastModifiedBy>
  <cp:revision>5</cp:revision>
  <dcterms:created xsi:type="dcterms:W3CDTF">2025-10-07T16:05:00Z</dcterms:created>
  <dcterms:modified xsi:type="dcterms:W3CDTF">2025-10-07T16:32:00Z</dcterms:modified>
</cp:coreProperties>
</file>