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1A5C" w14:textId="77777777" w:rsidR="00C04E19" w:rsidRPr="00BD64EA" w:rsidRDefault="00C04E19" w:rsidP="00BD64EA">
      <w:pPr>
        <w:pStyle w:val="EstiloITFormacin"/>
      </w:pPr>
      <w:r w:rsidRPr="0074576F">
        <w:t>Dockers Fundamentals</w:t>
      </w:r>
    </w:p>
    <w:p w14:paraId="676FF3EA" w14:textId="77777777" w:rsidR="00C04E19" w:rsidRPr="00A9489D" w:rsidRDefault="00C04E19" w:rsidP="00BD64EA">
      <w:pPr>
        <w:pStyle w:val="Estilo3"/>
      </w:pPr>
      <w:r>
        <w:t>OBJETIVOS</w:t>
      </w:r>
    </w:p>
    <w:p w14:paraId="4CED5690" w14:textId="77777777" w:rsidR="00C04E19" w:rsidRDefault="00C04E19" w:rsidP="00001439">
      <w:pPr>
        <w:pStyle w:val="Estilo1"/>
        <w:spacing w:line="276" w:lineRule="auto"/>
        <w:rPr>
          <w:lang w:val="ca-ES"/>
        </w:rPr>
      </w:pPr>
      <w:r w:rsidRPr="0074576F">
        <w:rPr>
          <w:lang w:val="ca-ES"/>
        </w:rPr>
        <w:t>Dar a los alumnos una visión funcional de Contenedores en Docker</w:t>
      </w:r>
    </w:p>
    <w:p w14:paraId="481EBB23" w14:textId="77777777" w:rsidR="00C04E19" w:rsidRPr="00BD64EA" w:rsidRDefault="00C04E19" w:rsidP="00BD64EA">
      <w:pPr>
        <w:pStyle w:val="Estilo3"/>
      </w:pPr>
      <w:r w:rsidRPr="00BD64EA">
        <w:t xml:space="preserve">DURACIÓN </w:t>
      </w:r>
    </w:p>
    <w:p w14:paraId="5DFE0BF9" w14:textId="77777777" w:rsidR="00C04E19" w:rsidRDefault="00C04E19" w:rsidP="00BD64EA">
      <w:pPr>
        <w:spacing w:before="240" w:line="240" w:lineRule="auto"/>
        <w:rPr>
          <w:lang w:val="ca-ES"/>
        </w:rPr>
      </w:pPr>
      <w:r w:rsidRPr="0074576F">
        <w:rPr>
          <w:noProof/>
          <w:lang w:val="ca-ES"/>
        </w:rPr>
        <w:t>20</w:t>
      </w:r>
      <w:r>
        <w:rPr>
          <w:noProof/>
          <w:lang w:val="ca-ES"/>
        </w:rPr>
        <w:t xml:space="preserve"> H</w:t>
      </w:r>
    </w:p>
    <w:p w14:paraId="761E3CA0" w14:textId="77777777" w:rsidR="00C04E19" w:rsidRPr="006A528D" w:rsidRDefault="00C04E19" w:rsidP="00BD64EA">
      <w:pPr>
        <w:pStyle w:val="Estilo3"/>
      </w:pPr>
      <w:r w:rsidRPr="006A528D">
        <w:t>CONTENIDO</w:t>
      </w:r>
    </w:p>
    <w:p w14:paraId="0108B8EB" w14:textId="77777777" w:rsidR="00C04E19" w:rsidRPr="0074576F" w:rsidRDefault="00C04E19" w:rsidP="00001439">
      <w:pPr>
        <w:pStyle w:val="Estilo1"/>
      </w:pPr>
      <w:r w:rsidRPr="0074576F">
        <w:t>Módulo1 – Introducción a Dockers.</w:t>
      </w:r>
    </w:p>
    <w:p w14:paraId="46AACD56" w14:textId="6AAA38BA" w:rsidR="00C04E19" w:rsidRPr="0074576F" w:rsidRDefault="00C04E19" w:rsidP="00844547">
      <w:pPr>
        <w:pStyle w:val="Estilo1"/>
        <w:ind w:left="1065" w:hanging="357"/>
      </w:pPr>
      <w:r w:rsidRPr="0074576F">
        <w:t xml:space="preserve">filosofía de seguridad de contenedores </w:t>
      </w:r>
    </w:p>
    <w:p w14:paraId="21943E67" w14:textId="1F4F3215" w:rsidR="00C04E19" w:rsidRPr="0074576F" w:rsidRDefault="00C04E19" w:rsidP="00844547">
      <w:pPr>
        <w:pStyle w:val="Estilo1"/>
        <w:ind w:left="1065" w:hanging="357"/>
      </w:pPr>
      <w:r w:rsidRPr="0074576F">
        <w:t>¿QUÉ ES UNA IMAGEN EN DOCKER?</w:t>
      </w:r>
    </w:p>
    <w:p w14:paraId="4F2AB269" w14:textId="3C41026E" w:rsidR="00C04E19" w:rsidRPr="0074576F" w:rsidRDefault="00C04E19" w:rsidP="00844547">
      <w:pPr>
        <w:pStyle w:val="Estilo1"/>
        <w:ind w:left="1065" w:hanging="357"/>
      </w:pPr>
      <w:r w:rsidRPr="0074576F">
        <w:t>¿QUÉ ES UN CONTENEDOR EN DOCKER?</w:t>
      </w:r>
    </w:p>
    <w:p w14:paraId="340B3A71" w14:textId="250715A5" w:rsidR="00C04E19" w:rsidRPr="0074576F" w:rsidRDefault="00C04E19" w:rsidP="00844547">
      <w:pPr>
        <w:pStyle w:val="Estilo1"/>
        <w:ind w:left="1065" w:hanging="357"/>
      </w:pPr>
      <w:r w:rsidRPr="0074576F">
        <w:t>CARACTERÍSTICAS DE UNA IMAGEN</w:t>
      </w:r>
    </w:p>
    <w:p w14:paraId="2DCDC1CA" w14:textId="1BD6330F" w:rsidR="00C04E19" w:rsidRPr="0074576F" w:rsidRDefault="00C04E19" w:rsidP="00844547">
      <w:pPr>
        <w:pStyle w:val="Estilo1"/>
        <w:ind w:left="1065" w:hanging="357"/>
      </w:pPr>
      <w:r w:rsidRPr="0074576F">
        <w:t>CARACTERÍSTICAS DE UN CONTENEDOR</w:t>
      </w:r>
    </w:p>
    <w:p w14:paraId="499039D3" w14:textId="1A3A0B7B" w:rsidR="00C04E19" w:rsidRPr="0074576F" w:rsidRDefault="00C04E19" w:rsidP="00844547">
      <w:pPr>
        <w:pStyle w:val="Estilo1"/>
        <w:ind w:left="1065" w:hanging="357"/>
      </w:pPr>
      <w:r w:rsidRPr="0074576F">
        <w:t>Docker-engine vs Docker.io</w:t>
      </w:r>
    </w:p>
    <w:p w14:paraId="3D072C85" w14:textId="3FD71E63" w:rsidR="00C04E19" w:rsidRPr="0074576F" w:rsidRDefault="00C04E19" w:rsidP="00844547">
      <w:pPr>
        <w:pStyle w:val="Estilo1"/>
        <w:ind w:left="1065" w:hanging="357"/>
      </w:pPr>
      <w:r w:rsidRPr="0074576F">
        <w:t>INSTALANDO CONTENEDORES MEDIANTE DOCKERFILE</w:t>
      </w:r>
    </w:p>
    <w:p w14:paraId="5743AE20" w14:textId="3AB5985A" w:rsidR="00C04E19" w:rsidRPr="0074576F" w:rsidRDefault="00C04E19" w:rsidP="00844547">
      <w:pPr>
        <w:pStyle w:val="Estilo1"/>
        <w:ind w:left="1065" w:hanging="357"/>
      </w:pPr>
      <w:r w:rsidRPr="0074576F">
        <w:t>INTRODUCCIÓN A DOCKER: MICROSERVICIOS</w:t>
      </w:r>
    </w:p>
    <w:p w14:paraId="5A7BEA39" w14:textId="77777777" w:rsidR="00C04E19" w:rsidRPr="0074576F" w:rsidRDefault="00C04E19" w:rsidP="00001439">
      <w:pPr>
        <w:pStyle w:val="Estilo1"/>
      </w:pPr>
      <w:r w:rsidRPr="0074576F">
        <w:t xml:space="preserve">Módulo2 – Networks en Dockers. </w:t>
      </w:r>
    </w:p>
    <w:p w14:paraId="5ED57C6C" w14:textId="63A28D1C" w:rsidR="00C04E19" w:rsidRPr="0074576F" w:rsidRDefault="00C04E19" w:rsidP="00844547">
      <w:pPr>
        <w:pStyle w:val="Estilo1"/>
        <w:ind w:left="1065" w:hanging="357"/>
      </w:pPr>
      <w:r w:rsidRPr="0074576F">
        <w:t>Puente ( BRIDGE)</w:t>
      </w:r>
    </w:p>
    <w:p w14:paraId="3F1334C5" w14:textId="6E0C51E5" w:rsidR="00C04E19" w:rsidRPr="0074576F" w:rsidRDefault="00C04E19" w:rsidP="00844547">
      <w:pPr>
        <w:pStyle w:val="Estilo1"/>
        <w:ind w:left="1065" w:hanging="357"/>
      </w:pPr>
      <w:r w:rsidRPr="0074576F">
        <w:t>HOST</w:t>
      </w:r>
    </w:p>
    <w:p w14:paraId="5EDC34DE" w14:textId="69AEBF84" w:rsidR="00C04E19" w:rsidRPr="0074576F" w:rsidRDefault="00C04E19" w:rsidP="00844547">
      <w:pPr>
        <w:pStyle w:val="Estilo1"/>
        <w:ind w:left="1065" w:hanging="357"/>
      </w:pPr>
      <w:r w:rsidRPr="0074576F">
        <w:t>Superposición (overlay)</w:t>
      </w:r>
    </w:p>
    <w:p w14:paraId="40E5178B" w14:textId="6FF61892" w:rsidR="00C04E19" w:rsidRPr="0074576F" w:rsidRDefault="00C04E19" w:rsidP="00844547">
      <w:pPr>
        <w:pStyle w:val="Estilo1"/>
        <w:ind w:left="1065" w:hanging="357"/>
      </w:pPr>
      <w:r w:rsidRPr="0074576F">
        <w:t>Macvlan</w:t>
      </w:r>
    </w:p>
    <w:p w14:paraId="2FC502BE" w14:textId="4F198F46" w:rsidR="00C04E19" w:rsidRPr="0074576F" w:rsidRDefault="00C04E19" w:rsidP="00844547">
      <w:pPr>
        <w:pStyle w:val="Estilo1"/>
        <w:ind w:left="1065" w:hanging="357"/>
      </w:pPr>
      <w:r w:rsidRPr="0074576F">
        <w:t>Ninguno ( None)</w:t>
      </w:r>
    </w:p>
    <w:p w14:paraId="3407054C" w14:textId="229A628C" w:rsidR="00C04E19" w:rsidRPr="0074576F" w:rsidRDefault="00C04E19" w:rsidP="00844547">
      <w:pPr>
        <w:pStyle w:val="Estilo1"/>
        <w:ind w:left="1065" w:hanging="357"/>
      </w:pPr>
      <w:r w:rsidRPr="0074576F">
        <w:t>Complementos de red</w:t>
      </w:r>
    </w:p>
    <w:p w14:paraId="0C62F906" w14:textId="77777777" w:rsidR="00C04E19" w:rsidRPr="0074576F" w:rsidRDefault="00C04E19" w:rsidP="00001439">
      <w:pPr>
        <w:pStyle w:val="Estilo1"/>
      </w:pPr>
      <w:r w:rsidRPr="0074576F">
        <w:t>Módulo3 – Volúmenes en Dockers.</w:t>
      </w:r>
    </w:p>
    <w:p w14:paraId="4BF80870" w14:textId="17C360D7" w:rsidR="00C04E19" w:rsidRPr="0074576F" w:rsidRDefault="00C04E19" w:rsidP="00844547">
      <w:pPr>
        <w:pStyle w:val="Estilo1"/>
        <w:ind w:left="1065" w:hanging="357"/>
      </w:pPr>
      <w:r w:rsidRPr="0074576F">
        <w:t>persistencia en nuestros contenedores</w:t>
      </w:r>
    </w:p>
    <w:p w14:paraId="05687F71" w14:textId="3D66D2A0" w:rsidR="00C04E19" w:rsidRPr="0074576F" w:rsidRDefault="00C04E19" w:rsidP="00844547">
      <w:pPr>
        <w:pStyle w:val="Estilo1"/>
        <w:ind w:left="1065" w:hanging="357"/>
      </w:pPr>
      <w:r w:rsidRPr="0074576F">
        <w:t>Bind mounts</w:t>
      </w:r>
    </w:p>
    <w:p w14:paraId="14EDC1DC" w14:textId="2CAB18A5" w:rsidR="00C04E19" w:rsidRPr="0074576F" w:rsidRDefault="00C04E19" w:rsidP="00844547">
      <w:pPr>
        <w:pStyle w:val="Estilo1"/>
        <w:ind w:left="1065" w:hanging="357"/>
      </w:pPr>
      <w:r w:rsidRPr="0074576F">
        <w:t>Volumes</w:t>
      </w:r>
    </w:p>
    <w:p w14:paraId="0032C40E" w14:textId="3ADD4796" w:rsidR="00C04E19" w:rsidRPr="0074576F" w:rsidRDefault="00C04E19" w:rsidP="00844547">
      <w:pPr>
        <w:pStyle w:val="Estilo1"/>
        <w:ind w:left="1065" w:hanging="357"/>
      </w:pPr>
      <w:r w:rsidRPr="0074576F">
        <w:lastRenderedPageBreak/>
        <w:t>Contenedores de volúmenes de datos</w:t>
      </w:r>
    </w:p>
    <w:p w14:paraId="36980A3A" w14:textId="77777777" w:rsidR="00C04E19" w:rsidRPr="0074576F" w:rsidRDefault="00C04E19" w:rsidP="00001439">
      <w:pPr>
        <w:pStyle w:val="Estilo1"/>
      </w:pPr>
      <w:r w:rsidRPr="0074576F">
        <w:t>Módulo4 – Contenedores en Cloud.</w:t>
      </w:r>
    </w:p>
    <w:p w14:paraId="01CD354F" w14:textId="56101092" w:rsidR="00C04E19" w:rsidRPr="0074576F" w:rsidRDefault="00C04E19" w:rsidP="00844547">
      <w:pPr>
        <w:pStyle w:val="Estilo1"/>
        <w:ind w:left="1065" w:hanging="357"/>
      </w:pPr>
      <w:r w:rsidRPr="0074576F">
        <w:t>Containers en Azure</w:t>
      </w:r>
    </w:p>
    <w:p w14:paraId="3882B838" w14:textId="41588B07" w:rsidR="00C04E19" w:rsidRPr="0074576F" w:rsidRDefault="00C04E19" w:rsidP="00844547">
      <w:pPr>
        <w:pStyle w:val="Estilo1"/>
        <w:ind w:left="1065" w:hanging="357"/>
      </w:pPr>
      <w:r w:rsidRPr="0074576F">
        <w:t>Containers en AWS</w:t>
      </w:r>
    </w:p>
    <w:p w14:paraId="09E20FBF" w14:textId="7CDA6B26" w:rsidR="00C04E19" w:rsidRPr="0074576F" w:rsidRDefault="00C04E19" w:rsidP="00844547">
      <w:pPr>
        <w:pStyle w:val="Estilo1"/>
        <w:ind w:left="1065" w:hanging="357"/>
      </w:pPr>
      <w:r w:rsidRPr="0074576F">
        <w:t>Containers en Google cloud.</w:t>
      </w:r>
    </w:p>
    <w:p w14:paraId="4082BCDF" w14:textId="624D8850" w:rsidR="00C04E19" w:rsidRPr="0074576F" w:rsidRDefault="00C04E19" w:rsidP="00844547">
      <w:pPr>
        <w:pStyle w:val="Estilo1"/>
        <w:ind w:left="1065" w:hanging="357"/>
      </w:pPr>
      <w:r w:rsidRPr="0074576F">
        <w:t>Docker Cloud.</w:t>
      </w:r>
    </w:p>
    <w:p w14:paraId="72949079" w14:textId="77777777" w:rsidR="00C04E19" w:rsidRPr="0074576F" w:rsidRDefault="00C04E19" w:rsidP="00001439">
      <w:pPr>
        <w:pStyle w:val="Estilo1"/>
      </w:pPr>
      <w:r w:rsidRPr="0074576F">
        <w:t>Módulo5 – Introducción a Kubernetes.</w:t>
      </w:r>
    </w:p>
    <w:p w14:paraId="48776D83" w14:textId="53735A79" w:rsidR="00C04E19" w:rsidRPr="0074576F" w:rsidRDefault="00C04E19" w:rsidP="00844547">
      <w:pPr>
        <w:pStyle w:val="Estilo1"/>
        <w:ind w:left="1071"/>
      </w:pPr>
      <w:r w:rsidRPr="0074576F">
        <w:t xml:space="preserve">Arquitectura de Kubernetes </w:t>
      </w:r>
    </w:p>
    <w:p w14:paraId="28B128A9" w14:textId="0B62C600" w:rsidR="00C04E19" w:rsidRPr="0074576F" w:rsidRDefault="00C04E19" w:rsidP="00844547">
      <w:pPr>
        <w:pStyle w:val="Estilo1"/>
        <w:ind w:left="1071"/>
      </w:pPr>
      <w:r w:rsidRPr="0074576F">
        <w:t>¿Qué es Orquestación de Contenedores?</w:t>
      </w:r>
    </w:p>
    <w:p w14:paraId="2F71AEB7" w14:textId="6752B302" w:rsidR="00C04E19" w:rsidRDefault="00C04E19" w:rsidP="00844547">
      <w:pPr>
        <w:pStyle w:val="Estilo1"/>
        <w:ind w:left="1071"/>
      </w:pPr>
      <w:r w:rsidRPr="0074576F">
        <w:t>Comparativa de Orquestadores</w:t>
      </w:r>
    </w:p>
    <w:p w14:paraId="37487BB9" w14:textId="77777777" w:rsidR="00C04E19" w:rsidRDefault="00C04E19" w:rsidP="00844547">
      <w:pPr>
        <w:ind w:left="351"/>
        <w:sectPr w:rsidR="00C04E19" w:rsidSect="000B607D">
          <w:type w:val="continuous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2BF287E" w14:textId="77777777" w:rsidR="005B6061" w:rsidRDefault="005B6061"/>
    <w:sectPr w:rsidR="005B6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08pt;height:375pt" o:bullet="t">
        <v:imagedata r:id="rId1" o:title="BOLA MUNDO rojo"/>
      </v:shape>
    </w:pict>
  </w:numPicBullet>
  <w:abstractNum w:abstractNumId="0" w15:restartNumberingAfterBreak="1">
    <w:nsid w:val="55601812"/>
    <w:multiLevelType w:val="hybridMultilevel"/>
    <w:tmpl w:val="1780DAE0"/>
    <w:lvl w:ilvl="0" w:tplc="83CCCCA6">
      <w:start w:val="1"/>
      <w:numFmt w:val="bullet"/>
      <w:pStyle w:val="Estilo1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66E60F0">
      <w:start w:val="16"/>
      <w:numFmt w:val="bullet"/>
      <w:lvlText w:val="·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EC2ACCF4">
      <w:start w:val="5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22612">
    <w:abstractNumId w:val="0"/>
  </w:num>
  <w:num w:numId="2" w16cid:durableId="332993309">
    <w:abstractNumId w:val="0"/>
  </w:num>
  <w:num w:numId="3" w16cid:durableId="1086223998">
    <w:abstractNumId w:val="0"/>
  </w:num>
  <w:num w:numId="4" w16cid:durableId="429737117">
    <w:abstractNumId w:val="0"/>
  </w:num>
  <w:num w:numId="5" w16cid:durableId="187676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E19"/>
    <w:rsid w:val="005B6061"/>
    <w:rsid w:val="00844547"/>
    <w:rsid w:val="00C04E19"/>
    <w:rsid w:val="00FF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1E1E"/>
  <w15:chartTrackingRefBased/>
  <w15:docId w15:val="{A33F3A9F-1FF2-4157-8F75-B3C2BEA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E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ITFormacin">
    <w:name w:val="Estilo IT Formación"/>
    <w:basedOn w:val="Ttulo2"/>
    <w:link w:val="EstiloITFormacinCar"/>
    <w:qFormat/>
    <w:rsid w:val="00C04E19"/>
    <w:pPr>
      <w:keepNext w:val="0"/>
      <w:keepLines w:val="0"/>
      <w:pBdr>
        <w:bottom w:val="single" w:sz="8" w:space="1" w:color="FF6600"/>
      </w:pBdr>
      <w:spacing w:before="200" w:after="80" w:line="360" w:lineRule="auto"/>
      <w:jc w:val="both"/>
      <w:outlineLvl w:val="0"/>
    </w:pPr>
    <w:rPr>
      <w:rFonts w:ascii="Tahoma" w:eastAsia="Times New Roman" w:hAnsi="Tahoma" w:cs="Tahoma"/>
      <w:b/>
      <w:bCs/>
      <w:caps/>
      <w:noProof/>
      <w:color w:val="C00000"/>
      <w:sz w:val="20"/>
      <w:szCs w:val="22"/>
      <w:lang w:eastAsia="x-none"/>
    </w:rPr>
  </w:style>
  <w:style w:type="character" w:customStyle="1" w:styleId="EstiloITFormacinCar">
    <w:name w:val="Estilo IT Formación Car"/>
    <w:basedOn w:val="Fuentedeprrafopredeter"/>
    <w:link w:val="EstiloITFormacin"/>
    <w:rsid w:val="00C04E19"/>
    <w:rPr>
      <w:rFonts w:ascii="Tahoma" w:eastAsia="Times New Roman" w:hAnsi="Tahoma" w:cs="Tahoma"/>
      <w:b/>
      <w:bCs/>
      <w:caps/>
      <w:noProof/>
      <w:color w:val="C00000"/>
      <w:sz w:val="20"/>
      <w:lang w:eastAsia="x-none"/>
    </w:rPr>
  </w:style>
  <w:style w:type="paragraph" w:customStyle="1" w:styleId="Estilo1">
    <w:name w:val="Estilo1"/>
    <w:basedOn w:val="Normal"/>
    <w:link w:val="Estilo1Car"/>
    <w:qFormat/>
    <w:rsid w:val="00C04E19"/>
    <w:pPr>
      <w:numPr>
        <w:numId w:val="1"/>
      </w:numPr>
      <w:spacing w:before="240" w:after="120" w:line="300" w:lineRule="exact"/>
      <w:jc w:val="both"/>
    </w:pPr>
    <w:rPr>
      <w:rFonts w:ascii="Tahoma" w:eastAsia="Times New Roman" w:hAnsi="Tahoma" w:cs="Tahoma"/>
      <w:noProof/>
      <w:sz w:val="20"/>
      <w:szCs w:val="18"/>
      <w:lang w:eastAsia="en-US" w:bidi="en-US"/>
    </w:rPr>
  </w:style>
  <w:style w:type="character" w:customStyle="1" w:styleId="Estilo1Car">
    <w:name w:val="Estilo1 Car"/>
    <w:basedOn w:val="Fuentedeprrafopredeter"/>
    <w:link w:val="Estilo1"/>
    <w:rsid w:val="00C04E19"/>
    <w:rPr>
      <w:rFonts w:ascii="Tahoma" w:eastAsia="Times New Roman" w:hAnsi="Tahoma" w:cs="Tahoma"/>
      <w:noProof/>
      <w:sz w:val="20"/>
      <w:szCs w:val="18"/>
      <w:lang w:eastAsia="en-US" w:bidi="en-US"/>
    </w:rPr>
  </w:style>
  <w:style w:type="paragraph" w:customStyle="1" w:styleId="Estilo3">
    <w:name w:val="Estilo3"/>
    <w:basedOn w:val="Normal"/>
    <w:link w:val="Estilo3Car"/>
    <w:qFormat/>
    <w:rsid w:val="00C04E19"/>
    <w:pPr>
      <w:shd w:val="clear" w:color="auto" w:fill="C00000"/>
      <w:spacing w:after="0" w:line="360" w:lineRule="auto"/>
      <w:jc w:val="both"/>
    </w:pPr>
    <w:rPr>
      <w:rFonts w:ascii="Tahoma" w:eastAsia="Times New Roman" w:hAnsi="Tahoma" w:cs="Tahoma"/>
      <w:b/>
      <w:color w:val="FFFFFF"/>
      <w:sz w:val="20"/>
      <w:szCs w:val="20"/>
      <w:lang w:eastAsia="en-US" w:bidi="en-US"/>
    </w:rPr>
  </w:style>
  <w:style w:type="character" w:customStyle="1" w:styleId="Estilo3Car">
    <w:name w:val="Estilo3 Car"/>
    <w:basedOn w:val="Fuentedeprrafopredeter"/>
    <w:link w:val="Estilo3"/>
    <w:rsid w:val="00C04E19"/>
    <w:rPr>
      <w:rFonts w:ascii="Tahoma" w:eastAsia="Times New Roman" w:hAnsi="Tahoma" w:cs="Tahoma"/>
      <w:b/>
      <w:color w:val="FFFFFF"/>
      <w:sz w:val="20"/>
      <w:szCs w:val="20"/>
      <w:shd w:val="clear" w:color="auto" w:fill="C00000"/>
      <w:lang w:eastAsia="en-US" w:bidi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E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142</Words>
  <Characters>782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Muñoz</dc:creator>
  <cp:keywords/>
  <dc:description/>
  <cp:lastModifiedBy>Monica Muñoz</cp:lastModifiedBy>
  <cp:revision>2</cp:revision>
  <dcterms:created xsi:type="dcterms:W3CDTF">2026-05-14T09:50:00Z</dcterms:created>
  <dcterms:modified xsi:type="dcterms:W3CDTF">2026-10-23T06:36:00Z</dcterms:modified>
</cp:coreProperties>
</file>