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D2155" w14:textId="77777777" w:rsidR="008C2AD0" w:rsidRDefault="008C2AD0"/>
    <w:p w14:paraId="09E6744E" w14:textId="54E4E808" w:rsidR="00B43514" w:rsidRPr="00981C50" w:rsidRDefault="00621B65" w:rsidP="00DB1F25">
      <w:pPr>
        <w:rPr>
          <w:rFonts w:hint="eastAsia"/>
          <w:color w:val="FF0000"/>
        </w:rPr>
      </w:pPr>
      <w:r w:rsidRPr="00981C50">
        <w:rPr>
          <w:rFonts w:hint="eastAsia"/>
          <w:color w:val="FF0000"/>
        </w:rPr>
        <w:t>【１】</w:t>
      </w:r>
      <w:r w:rsidR="008827B0">
        <w:rPr>
          <w:rFonts w:hint="eastAsia"/>
          <w:color w:val="FF0000"/>
        </w:rPr>
        <w:t>確率</w:t>
      </w:r>
      <w:r w:rsidR="00645807" w:rsidRPr="00981C50">
        <w:rPr>
          <w:rFonts w:hint="eastAsia"/>
          <w:color w:val="FF0000"/>
        </w:rPr>
        <w:t xml:space="preserve">　　　　　　　　　　　　　　　　　　　　　　　　　　　　　…テキストP.（　　　）</w:t>
      </w:r>
    </w:p>
    <w:p w14:paraId="69087D9F" w14:textId="77777777" w:rsidR="00B43514" w:rsidRPr="00981C50" w:rsidRDefault="00B43514" w:rsidP="00621B65">
      <w:pPr>
        <w:rPr>
          <w:color w:val="FF0000"/>
        </w:rPr>
      </w:pPr>
    </w:p>
    <w:p w14:paraId="05C819D4" w14:textId="792E08FC" w:rsidR="00B43514" w:rsidRPr="00981C50" w:rsidRDefault="005B3C3D" w:rsidP="00621B65">
      <w:pPr>
        <w:rPr>
          <w:color w:val="FF0000"/>
        </w:rPr>
      </w:pPr>
      <w:r w:rsidRPr="00981C50">
        <w:rPr>
          <w:rFonts w:hint="eastAsia"/>
          <w:color w:val="FF0000"/>
        </w:rPr>
        <w:t>１．</w:t>
      </w:r>
      <w:r w:rsidR="00A13821">
        <w:rPr>
          <w:rFonts w:hint="eastAsia"/>
          <w:color w:val="FF0000"/>
        </w:rPr>
        <w:t>順列</w:t>
      </w:r>
    </w:p>
    <w:p w14:paraId="4C75BEA1" w14:textId="6A4DFD85" w:rsidR="00A13821" w:rsidRPr="00B2069A" w:rsidRDefault="00A13821" w:rsidP="00B2069A">
      <w:pPr>
        <w:pStyle w:val="a8"/>
        <w:ind w:leftChars="0" w:left="0" w:firstLineChars="100" w:firstLine="210"/>
        <w:rPr>
          <w:rFonts w:asciiTheme="minorHAnsi" w:eastAsiaTheme="minorHAnsi" w:hAnsiTheme="minorHAnsi"/>
          <w:sz w:val="21"/>
        </w:rPr>
      </w:pPr>
      <w:r w:rsidRPr="00B2069A">
        <w:rPr>
          <w:rFonts w:asciiTheme="minorHAnsi" w:eastAsiaTheme="minorHAnsi" w:hAnsiTheme="minorHAnsi" w:hint="eastAsia"/>
          <w:sz w:val="21"/>
        </w:rPr>
        <w:t>順列（</w:t>
      </w:r>
      <w:r w:rsidRPr="00B2069A">
        <w:rPr>
          <w:rFonts w:asciiTheme="minorHAnsi" w:eastAsiaTheme="minorHAnsi" w:hAnsiTheme="minorHAnsi"/>
          <w:sz w:val="21"/>
        </w:rPr>
        <w:t>Permutation）とは、「n個の</w:t>
      </w:r>
      <w:r w:rsidR="0076548B">
        <w:rPr>
          <w:rFonts w:asciiTheme="minorHAnsi" w:eastAsiaTheme="minorHAnsi" w:hAnsiTheme="minorHAnsi" w:hint="eastAsia"/>
          <w:sz w:val="21"/>
        </w:rPr>
        <w:t>集合</w:t>
      </w:r>
      <w:r w:rsidRPr="00B2069A">
        <w:rPr>
          <w:rFonts w:asciiTheme="minorHAnsi" w:eastAsiaTheme="minorHAnsi" w:hAnsiTheme="minorHAnsi"/>
          <w:sz w:val="21"/>
        </w:rPr>
        <w:t>からｒ個を</w:t>
      </w:r>
      <w:r w:rsidR="00B2069A">
        <w:rPr>
          <w:rFonts w:asciiTheme="minorHAnsi" w:eastAsiaTheme="minorHAnsi" w:hAnsiTheme="minorHAnsi" w:hint="eastAsia"/>
          <w:sz w:val="21"/>
        </w:rPr>
        <w:t>取り出し並</w:t>
      </w:r>
      <w:r w:rsidR="00D85F30">
        <w:rPr>
          <w:rFonts w:asciiTheme="minorHAnsi" w:eastAsiaTheme="minorHAnsi" w:hAnsiTheme="minorHAnsi" w:hint="eastAsia"/>
          <w:sz w:val="21"/>
        </w:rPr>
        <w:t>べ</w:t>
      </w:r>
      <w:r w:rsidR="00B2069A">
        <w:rPr>
          <w:rFonts w:asciiTheme="minorHAnsi" w:eastAsiaTheme="minorHAnsi" w:hAnsiTheme="minorHAnsi" w:hint="eastAsia"/>
          <w:sz w:val="21"/>
        </w:rPr>
        <w:t>替えると何通りになるか</w:t>
      </w:r>
      <w:r w:rsidRPr="00B2069A">
        <w:rPr>
          <w:rFonts w:asciiTheme="minorHAnsi" w:eastAsiaTheme="minorHAnsi" w:hAnsiTheme="minorHAnsi"/>
          <w:sz w:val="21"/>
        </w:rPr>
        <w:t>」</w:t>
      </w:r>
      <w:r w:rsidR="00B2069A">
        <w:rPr>
          <w:rFonts w:asciiTheme="minorHAnsi" w:eastAsiaTheme="minorHAnsi" w:hAnsiTheme="minorHAnsi" w:hint="eastAsia"/>
          <w:sz w:val="21"/>
        </w:rPr>
        <w:t>を表す</w:t>
      </w:r>
      <w:r w:rsidRPr="00B2069A">
        <w:rPr>
          <w:rFonts w:asciiTheme="minorHAnsi" w:eastAsiaTheme="minorHAnsi" w:hAnsiTheme="minorHAnsi"/>
          <w:sz w:val="21"/>
        </w:rPr>
        <w:t>。例えば、Ａ、Ｂ、Ｃの3つの</w:t>
      </w:r>
      <w:r w:rsidR="0076548B">
        <w:rPr>
          <w:rFonts w:asciiTheme="minorHAnsi" w:eastAsiaTheme="minorHAnsi" w:hAnsiTheme="minorHAnsi" w:hint="eastAsia"/>
          <w:sz w:val="21"/>
        </w:rPr>
        <w:t>集合</w:t>
      </w:r>
      <w:r w:rsidRPr="00B2069A">
        <w:rPr>
          <w:rFonts w:asciiTheme="minorHAnsi" w:eastAsiaTheme="minorHAnsi" w:hAnsiTheme="minorHAnsi"/>
          <w:sz w:val="21"/>
        </w:rPr>
        <w:t>から2</w:t>
      </w:r>
      <w:r w:rsidR="0076548B">
        <w:rPr>
          <w:rFonts w:asciiTheme="minorHAnsi" w:eastAsiaTheme="minorHAnsi" w:hAnsiTheme="minorHAnsi" w:hint="eastAsia"/>
          <w:sz w:val="21"/>
        </w:rPr>
        <w:t>個</w:t>
      </w:r>
      <w:r w:rsidRPr="00B2069A">
        <w:rPr>
          <w:rFonts w:asciiTheme="minorHAnsi" w:eastAsiaTheme="minorHAnsi" w:hAnsiTheme="minorHAnsi"/>
          <w:sz w:val="21"/>
        </w:rPr>
        <w:t>を</w:t>
      </w:r>
      <w:r w:rsidR="00B2069A">
        <w:rPr>
          <w:rFonts w:asciiTheme="minorHAnsi" w:eastAsiaTheme="minorHAnsi" w:hAnsiTheme="minorHAnsi" w:hint="eastAsia"/>
          <w:sz w:val="21"/>
        </w:rPr>
        <w:t>取り出し並べ替えると</w:t>
      </w:r>
      <w:r w:rsidRPr="00B2069A">
        <w:rPr>
          <w:rFonts w:asciiTheme="minorHAnsi" w:eastAsiaTheme="minorHAnsi" w:hAnsiTheme="minorHAnsi"/>
          <w:sz w:val="21"/>
        </w:rPr>
        <w:t>、ＡＢ、ＡＣ、ＢＡ、ＢＣ、ＣＡ、ＣＢの6つにな</w:t>
      </w:r>
      <w:r w:rsidR="00B2069A">
        <w:rPr>
          <w:rFonts w:asciiTheme="minorHAnsi" w:eastAsiaTheme="minorHAnsi" w:hAnsiTheme="minorHAnsi" w:hint="eastAsia"/>
          <w:sz w:val="21"/>
        </w:rPr>
        <w:t>る</w:t>
      </w:r>
      <w:r w:rsidRPr="00B2069A">
        <w:rPr>
          <w:rFonts w:asciiTheme="minorHAnsi" w:eastAsiaTheme="minorHAnsi" w:hAnsiTheme="minorHAnsi"/>
          <w:sz w:val="21"/>
        </w:rPr>
        <w:t>。</w:t>
      </w:r>
      <w:r w:rsidR="0076548B">
        <w:rPr>
          <w:rFonts w:asciiTheme="minorHAnsi" w:eastAsiaTheme="minorHAnsi" w:hAnsiTheme="minorHAnsi" w:hint="eastAsia"/>
          <w:sz w:val="21"/>
        </w:rPr>
        <w:t>よって、3個の集合から</w:t>
      </w:r>
      <w:r w:rsidR="00DB1F25">
        <w:rPr>
          <w:rFonts w:asciiTheme="minorHAnsi" w:eastAsiaTheme="minorHAnsi" w:hAnsiTheme="minorHAnsi" w:hint="eastAsia"/>
          <w:sz w:val="21"/>
        </w:rPr>
        <w:t>2個を取り出</w:t>
      </w:r>
      <w:r w:rsidR="002615D8">
        <w:rPr>
          <w:rFonts w:asciiTheme="minorHAnsi" w:eastAsiaTheme="minorHAnsi" w:hAnsiTheme="minorHAnsi" w:hint="eastAsia"/>
          <w:sz w:val="21"/>
        </w:rPr>
        <w:t>し並</w:t>
      </w:r>
      <w:r w:rsidR="00D85F30">
        <w:rPr>
          <w:rFonts w:asciiTheme="minorHAnsi" w:eastAsiaTheme="minorHAnsi" w:hAnsiTheme="minorHAnsi" w:hint="eastAsia"/>
          <w:sz w:val="21"/>
        </w:rPr>
        <w:t>べ</w:t>
      </w:r>
      <w:r w:rsidR="002615D8">
        <w:rPr>
          <w:rFonts w:asciiTheme="minorHAnsi" w:eastAsiaTheme="minorHAnsi" w:hAnsiTheme="minorHAnsi" w:hint="eastAsia"/>
          <w:sz w:val="21"/>
        </w:rPr>
        <w:t>替える</w:t>
      </w:r>
      <w:r w:rsidR="00DB1F25">
        <w:rPr>
          <w:rFonts w:asciiTheme="minorHAnsi" w:eastAsiaTheme="minorHAnsi" w:hAnsiTheme="minorHAnsi" w:hint="eastAsia"/>
          <w:sz w:val="21"/>
        </w:rPr>
        <w:t>順列は6通りである。</w:t>
      </w:r>
    </w:p>
    <w:p w14:paraId="5C1F1049" w14:textId="6BD831F1" w:rsidR="00A13821" w:rsidRPr="005F44A1" w:rsidRDefault="00A13821" w:rsidP="00DB1F25">
      <w:pPr>
        <w:pStyle w:val="a8"/>
        <w:ind w:leftChars="0" w:left="0" w:firstLineChars="100" w:firstLine="210"/>
        <w:rPr>
          <w:rFonts w:hAnsi="Meiryo UI"/>
          <w:szCs w:val="20"/>
        </w:rPr>
      </w:pPr>
      <w:r w:rsidRPr="00DB1F25">
        <w:rPr>
          <w:rFonts w:asciiTheme="minorHAnsi" w:eastAsiaTheme="minorHAnsi" w:hAnsiTheme="minorHAnsi" w:hint="eastAsia"/>
          <w:sz w:val="21"/>
        </w:rPr>
        <w:t>n</w:t>
      </w:r>
      <w:r w:rsidRPr="00B2069A">
        <w:rPr>
          <w:rFonts w:eastAsiaTheme="minorHAnsi" w:hAnsiTheme="minorHAnsi" w:hint="eastAsia"/>
        </w:rPr>
        <w:t>個の</w:t>
      </w:r>
      <w:r w:rsidR="00DB1F25">
        <w:rPr>
          <w:rFonts w:eastAsiaTheme="minorHAnsi" w:hint="eastAsia"/>
        </w:rPr>
        <w:t>集合</w:t>
      </w:r>
      <w:r w:rsidRPr="00B2069A">
        <w:rPr>
          <w:rFonts w:eastAsiaTheme="minorHAnsi" w:hAnsiTheme="minorHAnsi" w:hint="eastAsia"/>
        </w:rPr>
        <w:t>中ｒ個</w:t>
      </w:r>
      <w:r w:rsidR="00DB1F25">
        <w:rPr>
          <w:rFonts w:eastAsiaTheme="minorHAnsi" w:hint="eastAsia"/>
        </w:rPr>
        <w:t>を取り出し並べ替える</w:t>
      </w:r>
      <w:r w:rsidRPr="00B2069A">
        <w:rPr>
          <w:rFonts w:eastAsiaTheme="minorHAnsi" w:hAnsiTheme="minorHAnsi" w:hint="eastAsia"/>
        </w:rPr>
        <w:t>順列は、次の公式で求めることが</w:t>
      </w:r>
      <w:r w:rsidRPr="00DB1F25">
        <w:rPr>
          <w:rFonts w:eastAsiaTheme="minorHAnsi" w:hAnsiTheme="minorHAnsi" w:hint="eastAsia"/>
        </w:rPr>
        <w:t>でき</w:t>
      </w:r>
      <w:r w:rsidR="00DB1F25" w:rsidRPr="00DB1F25">
        <w:rPr>
          <w:rFonts w:eastAsiaTheme="minorHAnsi" w:hAnsiTheme="minorHAnsi" w:hint="eastAsia"/>
        </w:rPr>
        <w:t>る</w:t>
      </w:r>
      <w:r w:rsidRPr="00DB1F25">
        <w:rPr>
          <w:rFonts w:eastAsiaTheme="minorHAnsi" w:hAnsiTheme="minorHAnsi" w:hint="eastAsia"/>
        </w:rPr>
        <w:t>。</w:t>
      </w:r>
    </w:p>
    <w:p w14:paraId="2EC0ACA4" w14:textId="64428887" w:rsidR="00A13821" w:rsidRPr="005F44A1" w:rsidRDefault="00A13821" w:rsidP="00DB1F25">
      <w:pPr>
        <w:spacing w:beforeLines="50" w:before="120" w:afterLines="50" w:after="120"/>
        <w:ind w:firstLine="840"/>
        <w:rPr>
          <w:rFonts w:hAnsi="Meiryo UI"/>
          <w:szCs w:val="20"/>
        </w:rPr>
      </w:pPr>
      <w:r w:rsidRPr="005F44A1">
        <w:rPr>
          <w:rFonts w:hAnsi="Meiryo UI" w:hint="eastAsia"/>
          <w:szCs w:val="20"/>
          <w:vertAlign w:val="subscript"/>
        </w:rPr>
        <w:t>n</w:t>
      </w:r>
      <w:r w:rsidRPr="005F44A1">
        <w:rPr>
          <w:rFonts w:hAnsi="Meiryo UI"/>
          <w:szCs w:val="20"/>
        </w:rPr>
        <w:t>P</w:t>
      </w:r>
      <w:r w:rsidRPr="005F44A1">
        <w:rPr>
          <w:rFonts w:hAnsi="Meiryo UI"/>
          <w:szCs w:val="20"/>
          <w:vertAlign w:val="subscript"/>
        </w:rPr>
        <w:t>r</w:t>
      </w:r>
      <w:r w:rsidRPr="005F44A1">
        <w:rPr>
          <w:rFonts w:hAnsi="Meiryo UI"/>
          <w:szCs w:val="20"/>
        </w:rPr>
        <w:t>=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nor/>
              </m:rPr>
              <w:rPr>
                <w:rFonts w:hAnsi="Meiryo UI"/>
                <w:szCs w:val="21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m:rPr>
                    <m:nor/>
                  </m:rPr>
                  <w:rPr>
                    <w:rFonts w:hAnsi="Meiryo UI"/>
                    <w:szCs w:val="21"/>
                  </w:rPr>
                  <m:t>n-r</m:t>
                </m:r>
              </m:e>
            </m:d>
            <m:r>
              <m:rPr>
                <m:nor/>
              </m:rPr>
              <w:rPr>
                <w:rFonts w:hAnsi="Meiryo UI"/>
                <w:szCs w:val="21"/>
              </w:rPr>
              <m:t>!</m:t>
            </m:r>
          </m:den>
        </m:f>
      </m:oMath>
    </w:p>
    <w:p w14:paraId="30ABED8A" w14:textId="691F6AF9" w:rsidR="00A13821" w:rsidRPr="005F44A1" w:rsidRDefault="00A13821" w:rsidP="00DB1F25">
      <w:pPr>
        <w:pStyle w:val="a8"/>
        <w:ind w:leftChars="0" w:left="0" w:firstLineChars="100" w:firstLine="200"/>
        <w:rPr>
          <w:rFonts w:hAnsi="Meiryo UI"/>
          <w:szCs w:val="20"/>
        </w:rPr>
      </w:pPr>
      <w:r w:rsidRPr="00DB1F25">
        <w:rPr>
          <w:rFonts w:eastAsiaTheme="minorHAnsi" w:hAnsiTheme="minorHAnsi" w:hint="eastAsia"/>
        </w:rPr>
        <w:t>なお、「</w:t>
      </w:r>
      <w:r w:rsidRPr="00DB1F25">
        <w:rPr>
          <w:rFonts w:eastAsiaTheme="minorHAnsi" w:hAnsiTheme="minorHAnsi" w:hint="eastAsia"/>
        </w:rPr>
        <w:t>n</w:t>
      </w:r>
      <w:r w:rsidRPr="00DB1F25">
        <w:rPr>
          <w:rFonts w:eastAsiaTheme="minorHAnsi" w:hAnsiTheme="minorHAnsi" w:hint="eastAsia"/>
        </w:rPr>
        <w:t>！」は「</w:t>
      </w:r>
      <w:r w:rsidRPr="00DB1F25">
        <w:rPr>
          <w:rFonts w:eastAsiaTheme="minorHAnsi" w:hAnsiTheme="minorHAnsi" w:hint="eastAsia"/>
        </w:rPr>
        <w:t>n</w:t>
      </w:r>
      <w:r w:rsidRPr="00DB1F25">
        <w:rPr>
          <w:rFonts w:eastAsiaTheme="minorHAnsi" w:hAnsiTheme="minorHAnsi" w:hint="eastAsia"/>
        </w:rPr>
        <w:t>の階乗」と読み、</w:t>
      </w:r>
      <w:r w:rsidRPr="00DB1F25">
        <w:rPr>
          <w:rFonts w:eastAsiaTheme="minorHAnsi" w:hAnsiTheme="minorHAnsi" w:hint="eastAsia"/>
        </w:rPr>
        <w:t>1</w:t>
      </w:r>
      <w:r w:rsidRPr="00DB1F25">
        <w:rPr>
          <w:rFonts w:eastAsiaTheme="minorHAnsi" w:hAnsiTheme="minorHAnsi" w:hint="eastAsia"/>
        </w:rPr>
        <w:t>から</w:t>
      </w:r>
      <w:r w:rsidRPr="00DB1F25">
        <w:rPr>
          <w:rFonts w:eastAsiaTheme="minorHAnsi" w:hAnsiTheme="minorHAnsi" w:hint="eastAsia"/>
        </w:rPr>
        <w:t>n</w:t>
      </w:r>
      <w:r w:rsidRPr="00DB1F25">
        <w:rPr>
          <w:rFonts w:eastAsiaTheme="minorHAnsi" w:hAnsiTheme="minorHAnsi" w:hint="eastAsia"/>
        </w:rPr>
        <w:t>までの積</w:t>
      </w:r>
      <w:r w:rsidR="00DB1F25" w:rsidRPr="00DB1F25">
        <w:rPr>
          <w:rFonts w:eastAsiaTheme="minorHAnsi" w:hAnsiTheme="minorHAnsi" w:hint="eastAsia"/>
        </w:rPr>
        <w:t>を表す</w:t>
      </w:r>
      <w:r w:rsidRPr="00DB1F25">
        <w:rPr>
          <w:rFonts w:eastAsiaTheme="minorHAnsi" w:hAnsiTheme="minorHAnsi" w:hint="eastAsia"/>
        </w:rPr>
        <w:t>。例えば</w:t>
      </w:r>
      <w:r w:rsidRPr="00DB1F25">
        <w:rPr>
          <w:rFonts w:eastAsiaTheme="minorHAnsi" w:hAnsiTheme="minorHAnsi" w:hint="eastAsia"/>
        </w:rPr>
        <w:t>4</w:t>
      </w:r>
      <w:r w:rsidRPr="00DB1F25">
        <w:rPr>
          <w:rFonts w:eastAsiaTheme="minorHAnsi" w:hAnsiTheme="minorHAnsi" w:hint="eastAsia"/>
        </w:rPr>
        <w:t>！は次のように計算</w:t>
      </w:r>
      <w:r w:rsidR="00DB1F25" w:rsidRPr="00DB1F25">
        <w:rPr>
          <w:rFonts w:eastAsiaTheme="minorHAnsi" w:hAnsiTheme="minorHAnsi" w:hint="eastAsia"/>
        </w:rPr>
        <w:t>する</w:t>
      </w:r>
      <w:r w:rsidRPr="005F44A1">
        <w:rPr>
          <w:rFonts w:hAnsi="Meiryo UI" w:hint="eastAsia"/>
          <w:szCs w:val="20"/>
        </w:rPr>
        <w:t>。</w:t>
      </w:r>
    </w:p>
    <w:p w14:paraId="7D57C715" w14:textId="13F3AE61" w:rsidR="005B3C3D" w:rsidRDefault="00A13821" w:rsidP="00DB1F25">
      <w:pPr>
        <w:ind w:firstLineChars="400" w:firstLine="840"/>
        <w:rPr>
          <w:rFonts w:hAnsi="Meiryo UI"/>
          <w:szCs w:val="20"/>
        </w:rPr>
      </w:pPr>
      <w:r w:rsidRPr="005F44A1">
        <w:rPr>
          <w:rFonts w:hAnsi="Meiryo UI" w:hint="eastAsia"/>
          <w:szCs w:val="20"/>
        </w:rPr>
        <w:t>4！＝4×3×2×1＝</w:t>
      </w:r>
      <w:r w:rsidRPr="005F44A1">
        <w:rPr>
          <w:rFonts w:hAnsi="Meiryo UI"/>
          <w:szCs w:val="20"/>
        </w:rPr>
        <w:t>24</w:t>
      </w:r>
    </w:p>
    <w:p w14:paraId="0675744B" w14:textId="20F5EB03" w:rsidR="00DB1F25" w:rsidRDefault="00DB1F25" w:rsidP="00DB1F25">
      <w:pPr>
        <w:rPr>
          <w:rFonts w:hAnsi="Meiryo UI"/>
          <w:szCs w:val="20"/>
        </w:rPr>
      </w:pPr>
    </w:p>
    <w:p w14:paraId="7E96504D" w14:textId="64E4AC64" w:rsidR="008E6455" w:rsidRPr="00981C50" w:rsidRDefault="008E6455" w:rsidP="008E6455">
      <w:pPr>
        <w:rPr>
          <w:color w:val="FF0000"/>
        </w:rPr>
      </w:pPr>
      <w:r>
        <w:rPr>
          <w:rFonts w:hint="eastAsia"/>
          <w:color w:val="FF0000"/>
        </w:rPr>
        <w:t>２</w:t>
      </w:r>
      <w:r w:rsidRPr="00981C50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組み合わせ</w:t>
      </w:r>
    </w:p>
    <w:p w14:paraId="239703AB" w14:textId="6E4C2674" w:rsidR="008E6455" w:rsidRPr="005F44A1" w:rsidRDefault="008E6455" w:rsidP="008E6455">
      <w:pPr>
        <w:pStyle w:val="a8"/>
        <w:ind w:leftChars="0" w:left="0" w:firstLineChars="100" w:firstLine="210"/>
        <w:rPr>
          <w:rFonts w:hAnsi="Meiryo UI"/>
          <w:szCs w:val="20"/>
        </w:rPr>
      </w:pPr>
      <w:r w:rsidRPr="008E6455">
        <w:rPr>
          <w:rFonts w:asciiTheme="minorHAnsi" w:eastAsiaTheme="minorHAnsi" w:hAnsiTheme="minorHAnsi" w:hint="eastAsia"/>
          <w:sz w:val="21"/>
        </w:rPr>
        <w:t>組</w:t>
      </w:r>
      <w:r w:rsidR="002615D8">
        <w:rPr>
          <w:rFonts w:asciiTheme="minorHAnsi" w:eastAsiaTheme="minorHAnsi" w:hAnsiTheme="minorHAnsi" w:hint="eastAsia"/>
          <w:sz w:val="21"/>
        </w:rPr>
        <w:t>み</w:t>
      </w:r>
      <w:r w:rsidRPr="008E6455">
        <w:rPr>
          <w:rFonts w:asciiTheme="minorHAnsi" w:eastAsiaTheme="minorHAnsi" w:hAnsiTheme="minorHAnsi" w:hint="eastAsia"/>
          <w:sz w:val="21"/>
        </w:rPr>
        <w:t>合せ（</w:t>
      </w:r>
      <w:r w:rsidRPr="008E6455">
        <w:rPr>
          <w:rFonts w:asciiTheme="minorHAnsi" w:eastAsiaTheme="minorHAnsi" w:hAnsiTheme="minorHAnsi"/>
          <w:sz w:val="21"/>
        </w:rPr>
        <w:t>Conbination）とは、「n個の</w:t>
      </w:r>
      <w:r>
        <w:rPr>
          <w:rFonts w:asciiTheme="minorHAnsi" w:eastAsiaTheme="minorHAnsi" w:hAnsiTheme="minorHAnsi" w:hint="eastAsia"/>
          <w:sz w:val="21"/>
        </w:rPr>
        <w:t>集合</w:t>
      </w:r>
      <w:r w:rsidRPr="008E6455">
        <w:rPr>
          <w:rFonts w:asciiTheme="minorHAnsi" w:eastAsiaTheme="minorHAnsi" w:hAnsiTheme="minorHAnsi"/>
          <w:sz w:val="21"/>
        </w:rPr>
        <w:t>からｒ個を取り出すと</w:t>
      </w:r>
      <w:r w:rsidR="002615D8">
        <w:rPr>
          <w:rFonts w:asciiTheme="minorHAnsi" w:eastAsiaTheme="minorHAnsi" w:hAnsiTheme="minorHAnsi" w:hint="eastAsia"/>
          <w:sz w:val="21"/>
        </w:rPr>
        <w:t>何通りになるか</w:t>
      </w:r>
      <w:r w:rsidRPr="008E6455">
        <w:rPr>
          <w:rFonts w:asciiTheme="minorHAnsi" w:eastAsiaTheme="minorHAnsi" w:hAnsiTheme="minorHAnsi"/>
          <w:sz w:val="21"/>
        </w:rPr>
        <w:t>」</w:t>
      </w:r>
      <w:r w:rsidR="002615D8">
        <w:rPr>
          <w:rFonts w:asciiTheme="minorHAnsi" w:eastAsiaTheme="minorHAnsi" w:hAnsiTheme="minorHAnsi" w:hint="eastAsia"/>
          <w:sz w:val="21"/>
        </w:rPr>
        <w:t>を表す</w:t>
      </w:r>
      <w:r w:rsidRPr="008E6455">
        <w:rPr>
          <w:rFonts w:asciiTheme="minorHAnsi" w:eastAsiaTheme="minorHAnsi" w:hAnsiTheme="minorHAnsi"/>
          <w:sz w:val="21"/>
        </w:rPr>
        <w:t>。例えば、Ａ、Ｂ、Ｃの3つの</w:t>
      </w:r>
      <w:r w:rsidR="002615D8">
        <w:rPr>
          <w:rFonts w:asciiTheme="minorHAnsi" w:eastAsiaTheme="minorHAnsi" w:hAnsiTheme="minorHAnsi" w:hint="eastAsia"/>
          <w:sz w:val="21"/>
        </w:rPr>
        <w:t>集合</w:t>
      </w:r>
      <w:r w:rsidRPr="008E6455">
        <w:rPr>
          <w:rFonts w:asciiTheme="minorHAnsi" w:eastAsiaTheme="minorHAnsi" w:hAnsiTheme="minorHAnsi"/>
          <w:sz w:val="21"/>
        </w:rPr>
        <w:t>から2</w:t>
      </w:r>
      <w:r w:rsidR="002615D8">
        <w:rPr>
          <w:rFonts w:asciiTheme="minorHAnsi" w:eastAsiaTheme="minorHAnsi" w:hAnsiTheme="minorHAnsi" w:hint="eastAsia"/>
          <w:sz w:val="21"/>
        </w:rPr>
        <w:t>個を</w:t>
      </w:r>
      <w:r w:rsidRPr="008E6455">
        <w:rPr>
          <w:rFonts w:asciiTheme="minorHAnsi" w:eastAsiaTheme="minorHAnsi" w:hAnsiTheme="minorHAnsi"/>
          <w:sz w:val="21"/>
        </w:rPr>
        <w:t>取り出すと、ＡＢ、ＡＣ、ＢＣの3つにな</w:t>
      </w:r>
      <w:r w:rsidR="002615D8">
        <w:rPr>
          <w:rFonts w:asciiTheme="minorHAnsi" w:eastAsiaTheme="minorHAnsi" w:hAnsiTheme="minorHAnsi" w:hint="eastAsia"/>
          <w:sz w:val="21"/>
        </w:rPr>
        <w:t>る（並べ替えは考慮しないので、A</w:t>
      </w:r>
      <w:r w:rsidR="002615D8">
        <w:rPr>
          <w:rFonts w:asciiTheme="minorHAnsi" w:eastAsiaTheme="minorHAnsi" w:hAnsiTheme="minorHAnsi"/>
          <w:sz w:val="21"/>
        </w:rPr>
        <w:t>B</w:t>
      </w:r>
      <w:r w:rsidR="002615D8">
        <w:rPr>
          <w:rFonts w:asciiTheme="minorHAnsi" w:eastAsiaTheme="minorHAnsi" w:hAnsiTheme="minorHAnsi" w:hint="eastAsia"/>
          <w:sz w:val="21"/>
        </w:rPr>
        <w:t>とB</w:t>
      </w:r>
      <w:r w:rsidR="002615D8">
        <w:rPr>
          <w:rFonts w:asciiTheme="minorHAnsi" w:eastAsiaTheme="minorHAnsi" w:hAnsiTheme="minorHAnsi"/>
          <w:sz w:val="21"/>
        </w:rPr>
        <w:t>A</w:t>
      </w:r>
      <w:r w:rsidR="002615D8">
        <w:rPr>
          <w:rFonts w:asciiTheme="minorHAnsi" w:eastAsiaTheme="minorHAnsi" w:hAnsiTheme="minorHAnsi" w:hint="eastAsia"/>
          <w:sz w:val="21"/>
        </w:rPr>
        <w:t>は区別しない）</w:t>
      </w:r>
      <w:r w:rsidRPr="008E6455">
        <w:rPr>
          <w:rFonts w:asciiTheme="minorHAnsi" w:eastAsiaTheme="minorHAnsi" w:hAnsiTheme="minorHAnsi"/>
          <w:sz w:val="21"/>
        </w:rPr>
        <w:t>。</w:t>
      </w:r>
      <w:r w:rsidR="002615D8">
        <w:rPr>
          <w:rFonts w:asciiTheme="minorHAnsi" w:eastAsiaTheme="minorHAnsi" w:hAnsiTheme="minorHAnsi" w:hint="eastAsia"/>
          <w:sz w:val="21"/>
        </w:rPr>
        <w:t>よって、3個の集合から2個を取り出す組み合わせは3通りである。</w:t>
      </w:r>
    </w:p>
    <w:p w14:paraId="737487E4" w14:textId="00CE9FC1" w:rsidR="008E6455" w:rsidRPr="005F44A1" w:rsidRDefault="008E6455" w:rsidP="002615D8">
      <w:pPr>
        <w:pStyle w:val="a8"/>
        <w:ind w:leftChars="0" w:left="0" w:firstLineChars="100" w:firstLine="200"/>
        <w:rPr>
          <w:rFonts w:hAnsi="Meiryo UI"/>
          <w:szCs w:val="20"/>
        </w:rPr>
      </w:pPr>
      <w:r w:rsidRPr="002615D8">
        <w:rPr>
          <w:rFonts w:eastAsiaTheme="minorHAnsi" w:hint="eastAsia"/>
        </w:rPr>
        <w:t>n</w:t>
      </w:r>
      <w:r w:rsidRPr="002615D8">
        <w:rPr>
          <w:rFonts w:eastAsiaTheme="minorHAnsi" w:hint="eastAsia"/>
        </w:rPr>
        <w:t>個の</w:t>
      </w:r>
      <w:r w:rsidR="002615D8">
        <w:rPr>
          <w:rFonts w:eastAsiaTheme="minorHAnsi" w:hint="eastAsia"/>
        </w:rPr>
        <w:t>集合から</w:t>
      </w:r>
      <w:r w:rsidRPr="002615D8">
        <w:rPr>
          <w:rFonts w:eastAsiaTheme="minorHAnsi" w:hint="eastAsia"/>
        </w:rPr>
        <w:t>ｒ個</w:t>
      </w:r>
      <w:r w:rsidR="002615D8">
        <w:rPr>
          <w:rFonts w:eastAsiaTheme="minorHAnsi" w:hint="eastAsia"/>
        </w:rPr>
        <w:t>を取り出す</w:t>
      </w:r>
      <w:r w:rsidRPr="002615D8">
        <w:rPr>
          <w:rFonts w:eastAsiaTheme="minorHAnsi" w:hint="eastAsia"/>
        </w:rPr>
        <w:t>組</w:t>
      </w:r>
      <w:r w:rsidR="002615D8">
        <w:rPr>
          <w:rFonts w:eastAsiaTheme="minorHAnsi" w:hint="eastAsia"/>
        </w:rPr>
        <w:t>み</w:t>
      </w:r>
      <w:r w:rsidRPr="002615D8">
        <w:rPr>
          <w:rFonts w:eastAsiaTheme="minorHAnsi" w:hint="eastAsia"/>
        </w:rPr>
        <w:t>合せは、次の公式で求めることができ</w:t>
      </w:r>
      <w:r w:rsidR="006C7A1B">
        <w:rPr>
          <w:rFonts w:eastAsiaTheme="minorHAnsi" w:hint="eastAsia"/>
        </w:rPr>
        <w:t>る</w:t>
      </w:r>
      <w:r w:rsidRPr="002615D8">
        <w:rPr>
          <w:rFonts w:eastAsiaTheme="minorHAnsi" w:hint="eastAsia"/>
        </w:rPr>
        <w:t>。</w:t>
      </w:r>
    </w:p>
    <w:p w14:paraId="4200AB40" w14:textId="25E3ADC2" w:rsidR="00E44461" w:rsidRPr="00E44461" w:rsidRDefault="008E6455" w:rsidP="00E44461">
      <w:pPr>
        <w:spacing w:beforeLines="50" w:before="120" w:afterLines="50" w:after="120"/>
        <w:ind w:firstLine="840"/>
        <w:rPr>
          <w:rFonts w:hAnsi="Meiryo UI"/>
          <w:szCs w:val="20"/>
        </w:rPr>
      </w:pPr>
      <w:r w:rsidRPr="005F44A1">
        <w:rPr>
          <w:rFonts w:hAnsi="Meiryo UI"/>
          <w:szCs w:val="20"/>
          <w:vertAlign w:val="subscript"/>
        </w:rPr>
        <w:t>n</w:t>
      </w:r>
      <w:r w:rsidRPr="005F44A1">
        <w:rPr>
          <w:rFonts w:hAnsi="Meiryo UI"/>
          <w:szCs w:val="20"/>
        </w:rPr>
        <w:t>C</w:t>
      </w:r>
      <w:r w:rsidRPr="005F44A1">
        <w:rPr>
          <w:rFonts w:hAnsi="Meiryo UI"/>
          <w:szCs w:val="20"/>
          <w:vertAlign w:val="subscript"/>
        </w:rPr>
        <w:t>r</w:t>
      </w:r>
      <w:r w:rsidRPr="005F44A1">
        <w:rPr>
          <w:rFonts w:hAnsi="Meiryo UI"/>
          <w:szCs w:val="20"/>
        </w:rPr>
        <w:t xml:space="preserve"> =</w:t>
      </w:r>
      <m:oMath>
        <m:f>
          <m:fPr>
            <m:ctrlPr>
              <w:rPr>
                <w:rFonts w:ascii="Cambria Math" w:hAnsi="Cambria Math"/>
                <w:szCs w:val="20"/>
              </w:rPr>
            </m:ctrlPr>
          </m:fPr>
          <m:num>
            <m:r>
              <m:rPr>
                <m:nor/>
              </m:rPr>
              <w:rPr>
                <w:rFonts w:hAnsi="Meiryo UI"/>
                <w:szCs w:val="20"/>
              </w:rPr>
              <m:t>n!</m:t>
            </m:r>
          </m:num>
          <m:den>
            <m:r>
              <m:rPr>
                <m:nor/>
              </m:rPr>
              <w:rPr>
                <w:rFonts w:hAnsi="Meiryo UI"/>
                <w:szCs w:val="20"/>
              </w:rPr>
              <m:t>r!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m:rPr>
                    <m:nor/>
                  </m:rPr>
                  <w:rPr>
                    <w:rFonts w:hAnsi="Meiryo UI"/>
                    <w:szCs w:val="20"/>
                  </w:rPr>
                  <m:t>n-r</m:t>
                </m:r>
              </m:e>
            </m:d>
            <m:r>
              <m:rPr>
                <m:nor/>
              </m:rPr>
              <w:rPr>
                <w:rFonts w:hAnsi="Meiryo UI"/>
                <w:szCs w:val="20"/>
              </w:rPr>
              <m:t>!</m:t>
            </m:r>
          </m:den>
        </m:f>
      </m:oMath>
    </w:p>
    <w:p w14:paraId="5DFF9727" w14:textId="7C2EB17F" w:rsidR="00E44461" w:rsidRDefault="00E44461" w:rsidP="00E44461">
      <w:pPr>
        <w:rPr>
          <w:color w:val="FF0000"/>
        </w:rPr>
      </w:pPr>
    </w:p>
    <w:p w14:paraId="46752D35" w14:textId="2BAEE18F" w:rsidR="00B97E85" w:rsidRPr="00981C50" w:rsidRDefault="00B97E85" w:rsidP="00B97E85">
      <w:pPr>
        <w:rPr>
          <w:color w:val="FF0000"/>
        </w:rPr>
      </w:pPr>
      <w:r>
        <w:rPr>
          <w:rFonts w:hint="eastAsia"/>
          <w:color w:val="FF0000"/>
        </w:rPr>
        <w:t>３</w:t>
      </w:r>
      <w:r w:rsidRPr="00981C50">
        <w:rPr>
          <w:rFonts w:hint="eastAsia"/>
          <w:color w:val="FF0000"/>
        </w:rPr>
        <w:t>．</w:t>
      </w:r>
      <w:r>
        <w:rPr>
          <w:rFonts w:hint="eastAsia"/>
          <w:color w:val="FF0000"/>
        </w:rPr>
        <w:t>マルコフ過程</w:t>
      </w:r>
    </w:p>
    <w:p w14:paraId="33A26BD8" w14:textId="473EE2FF" w:rsidR="00B97E85" w:rsidRPr="005F44A1" w:rsidRDefault="00B97E85" w:rsidP="00B97E85">
      <w:pPr>
        <w:pStyle w:val="a8"/>
        <w:ind w:leftChars="0" w:left="0" w:firstLineChars="100" w:firstLine="210"/>
        <w:rPr>
          <w:rFonts w:hAnsi="Meiryo UI"/>
          <w:szCs w:val="20"/>
        </w:rPr>
      </w:pPr>
      <w:r w:rsidRPr="00B97E85">
        <w:rPr>
          <w:rFonts w:asciiTheme="minorHAnsi" w:eastAsiaTheme="minorHAnsi" w:hAnsiTheme="minorHAnsi" w:hint="eastAsia"/>
          <w:sz w:val="21"/>
        </w:rPr>
        <w:t>一般</w:t>
      </w:r>
      <w:r w:rsidRPr="00B97E85">
        <w:rPr>
          <w:rFonts w:eastAsiaTheme="minorHAnsi" w:hint="eastAsia"/>
        </w:rPr>
        <w:t>に、ある状態から別の状態に遷移する確率を推移確率とい</w:t>
      </w:r>
      <w:r>
        <w:rPr>
          <w:rFonts w:eastAsiaTheme="minorHAnsi" w:hint="eastAsia"/>
        </w:rPr>
        <w:t>う</w:t>
      </w:r>
      <w:r w:rsidRPr="00B97E85">
        <w:rPr>
          <w:rFonts w:eastAsiaTheme="minorHAnsi" w:hint="eastAsia"/>
        </w:rPr>
        <w:t>。推移確率が現在の値だけで決定され、過去の値とは関係がないという確率過程を、マルコフ過程と呼</w:t>
      </w:r>
      <w:r>
        <w:rPr>
          <w:rFonts w:eastAsiaTheme="minorHAnsi" w:hint="eastAsia"/>
        </w:rPr>
        <w:t>ぶ</w:t>
      </w:r>
      <w:r w:rsidRPr="00B97E85">
        <w:rPr>
          <w:rFonts w:eastAsiaTheme="minorHAnsi" w:hint="eastAsia"/>
        </w:rPr>
        <w:t>。</w:t>
      </w:r>
    </w:p>
    <w:tbl>
      <w:tblPr>
        <w:tblStyle w:val="a7"/>
        <w:tblW w:w="8788" w:type="dxa"/>
        <w:tblInd w:w="279" w:type="dxa"/>
        <w:tblLook w:val="04A0" w:firstRow="1" w:lastRow="0" w:firstColumn="1" w:lastColumn="0" w:noHBand="0" w:noVBand="1"/>
      </w:tblPr>
      <w:tblGrid>
        <w:gridCol w:w="8788"/>
      </w:tblGrid>
      <w:tr w:rsidR="00B97E85" w:rsidRPr="005F44A1" w14:paraId="41ECC10B" w14:textId="77777777" w:rsidTr="002D5432">
        <w:tc>
          <w:tcPr>
            <w:tcW w:w="8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FA28" w14:textId="3874E59F" w:rsidR="00B97E85" w:rsidRPr="005F44A1" w:rsidRDefault="008C7A33" w:rsidP="002D5432">
            <w:pPr>
              <w:spacing w:line="240" w:lineRule="exact"/>
              <w:rPr>
                <w:rFonts w:hAnsi="Meiryo UI"/>
                <w:szCs w:val="20"/>
              </w:rPr>
            </w:pPr>
            <w:r>
              <w:rPr>
                <w:rFonts w:hAnsi="Meiryo UI" w:hint="eastAsia"/>
                <w:szCs w:val="20"/>
              </w:rPr>
              <w:t>≪範例≫</w:t>
            </w:r>
          </w:p>
          <w:p w14:paraId="74FCD5AD" w14:textId="77777777" w:rsidR="00B97E85" w:rsidRPr="005F44A1" w:rsidRDefault="00B97E85" w:rsidP="002D5432">
            <w:pPr>
              <w:spacing w:line="240" w:lineRule="exact"/>
              <w:ind w:firstLine="200"/>
              <w:rPr>
                <w:rFonts w:hAnsi="Meiryo UI"/>
                <w:szCs w:val="20"/>
              </w:rPr>
            </w:pPr>
            <w:r w:rsidRPr="005F44A1">
              <w:rPr>
                <w:rFonts w:hAnsi="Meiryo UI" w:hint="eastAsia"/>
                <w:szCs w:val="20"/>
              </w:rPr>
              <w:t>表は，ある地方の天気の移り変わりを示したものである。例えば，晴れの翌日の天気は，40％の確率で晴れ，40％の確率で曇り，20％の確率で雨であることを表している。天気の移り変わりが単純マルコフ過程であると考えたとき，雨の２日後が晴れである確率は何％か。</w:t>
            </w:r>
          </w:p>
          <w:p w14:paraId="229E4583" w14:textId="77777777" w:rsidR="00B97E85" w:rsidRPr="005F44A1" w:rsidRDefault="00B97E85" w:rsidP="002D5432">
            <w:pPr>
              <w:spacing w:line="240" w:lineRule="exact"/>
              <w:ind w:left="200" w:firstLine="200"/>
              <w:rPr>
                <w:rFonts w:hAnsi="Meiryo UI"/>
                <w:szCs w:val="20"/>
              </w:rPr>
            </w:pPr>
          </w:p>
          <w:tbl>
            <w:tblPr>
              <w:tblStyle w:val="a7"/>
              <w:tblW w:w="0" w:type="auto"/>
              <w:tblInd w:w="1905" w:type="dxa"/>
              <w:tblLook w:val="01E0" w:firstRow="1" w:lastRow="1" w:firstColumn="1" w:lastColumn="1" w:noHBand="0" w:noVBand="0"/>
            </w:tblPr>
            <w:tblGrid>
              <w:gridCol w:w="990"/>
              <w:gridCol w:w="1046"/>
              <w:gridCol w:w="1114"/>
              <w:gridCol w:w="1080"/>
            </w:tblGrid>
            <w:tr w:rsidR="00B97E85" w:rsidRPr="005F44A1" w14:paraId="4E28CF13" w14:textId="77777777" w:rsidTr="002D5432"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D6937" w14:textId="77777777" w:rsidR="00B97E85" w:rsidRPr="005F44A1" w:rsidRDefault="00B97E85" w:rsidP="002D5432">
                  <w:pPr>
                    <w:spacing w:line="240" w:lineRule="exact"/>
                    <w:rPr>
                      <w:rFonts w:hAnsi="Meiryo UI"/>
                      <w:szCs w:val="20"/>
                    </w:rPr>
                  </w:pP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51A266A" w14:textId="77777777" w:rsidR="00B97E85" w:rsidRPr="005F44A1" w:rsidRDefault="00B97E85" w:rsidP="002D5432">
                  <w:pPr>
                    <w:spacing w:line="240" w:lineRule="exact"/>
                    <w:rPr>
                      <w:rFonts w:hAnsi="Meiryo UI"/>
                      <w:szCs w:val="20"/>
                    </w:rPr>
                  </w:pPr>
                </w:p>
              </w:tc>
              <w:tc>
                <w:tcPr>
                  <w:tcW w:w="111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7409CA2" w14:textId="77777777" w:rsidR="00B97E85" w:rsidRPr="005F44A1" w:rsidRDefault="00B97E85" w:rsidP="002D5432">
                  <w:pPr>
                    <w:spacing w:line="240" w:lineRule="exact"/>
                    <w:rPr>
                      <w:rFonts w:hAnsi="Meiryo UI"/>
                      <w:szCs w:val="20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4C5AA73" w14:textId="77777777" w:rsidR="00B97E85" w:rsidRPr="005F44A1" w:rsidRDefault="00B97E85" w:rsidP="002D5432">
                  <w:pPr>
                    <w:spacing w:line="240" w:lineRule="exact"/>
                    <w:jc w:val="right"/>
                    <w:rPr>
                      <w:rFonts w:hAnsi="Meiryo UI"/>
                      <w:szCs w:val="20"/>
                    </w:rPr>
                  </w:pPr>
                  <w:r w:rsidRPr="00FA3C93">
                    <w:rPr>
                      <w:rFonts w:hAnsi="Meiryo UI" w:hint="eastAsia"/>
                      <w:b/>
                      <w:bCs/>
                      <w:szCs w:val="20"/>
                    </w:rPr>
                    <w:t>単位</w:t>
                  </w:r>
                  <w:r w:rsidRPr="005F44A1">
                    <w:rPr>
                      <w:rFonts w:hAnsi="Meiryo UI" w:hint="eastAsia"/>
                      <w:szCs w:val="20"/>
                    </w:rPr>
                    <w:t xml:space="preserve">　％</w:t>
                  </w:r>
                </w:p>
              </w:tc>
            </w:tr>
            <w:tr w:rsidR="00B97E85" w:rsidRPr="005F44A1" w14:paraId="255DCF05" w14:textId="77777777" w:rsidTr="002D5432">
              <w:tc>
                <w:tcPr>
                  <w:tcW w:w="9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0E9CE8D1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</w:p>
              </w:tc>
              <w:tc>
                <w:tcPr>
                  <w:tcW w:w="10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9C5665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翌日晴れ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AB2A91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翌日曇り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8D009F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翌日雨</w:t>
                  </w:r>
                </w:p>
              </w:tc>
            </w:tr>
            <w:tr w:rsidR="00B97E85" w:rsidRPr="005F44A1" w14:paraId="020B0C17" w14:textId="77777777" w:rsidTr="002D5432">
              <w:tc>
                <w:tcPr>
                  <w:tcW w:w="990" w:type="dxa"/>
                  <w:tcBorders>
                    <w:top w:val="single" w:sz="4" w:space="0" w:color="auto"/>
                  </w:tcBorders>
                </w:tcPr>
                <w:p w14:paraId="1ADBC504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晴れ</w:t>
                  </w:r>
                </w:p>
              </w:tc>
              <w:tc>
                <w:tcPr>
                  <w:tcW w:w="1046" w:type="dxa"/>
                  <w:tcBorders>
                    <w:top w:val="single" w:sz="4" w:space="0" w:color="auto"/>
                  </w:tcBorders>
                </w:tcPr>
                <w:p w14:paraId="7C21E7E4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40</w:t>
                  </w:r>
                </w:p>
              </w:tc>
              <w:tc>
                <w:tcPr>
                  <w:tcW w:w="1114" w:type="dxa"/>
                  <w:tcBorders>
                    <w:top w:val="single" w:sz="4" w:space="0" w:color="auto"/>
                  </w:tcBorders>
                </w:tcPr>
                <w:p w14:paraId="3BCA13EF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40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</w:tcBorders>
                </w:tcPr>
                <w:p w14:paraId="526B8646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20</w:t>
                  </w:r>
                </w:p>
              </w:tc>
            </w:tr>
            <w:tr w:rsidR="00B97E85" w:rsidRPr="005F44A1" w14:paraId="5C65B0B1" w14:textId="77777777" w:rsidTr="002D5432">
              <w:tc>
                <w:tcPr>
                  <w:tcW w:w="990" w:type="dxa"/>
                </w:tcPr>
                <w:p w14:paraId="7CDB8DF7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曇り</w:t>
                  </w:r>
                </w:p>
              </w:tc>
              <w:tc>
                <w:tcPr>
                  <w:tcW w:w="1046" w:type="dxa"/>
                </w:tcPr>
                <w:p w14:paraId="0DE2451B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30</w:t>
                  </w:r>
                </w:p>
              </w:tc>
              <w:tc>
                <w:tcPr>
                  <w:tcW w:w="1114" w:type="dxa"/>
                </w:tcPr>
                <w:p w14:paraId="3C81D77A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40</w:t>
                  </w:r>
                </w:p>
              </w:tc>
              <w:tc>
                <w:tcPr>
                  <w:tcW w:w="1080" w:type="dxa"/>
                </w:tcPr>
                <w:p w14:paraId="5C3445C6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30</w:t>
                  </w:r>
                </w:p>
              </w:tc>
            </w:tr>
            <w:tr w:rsidR="00B97E85" w:rsidRPr="005F44A1" w14:paraId="5B3DA316" w14:textId="77777777" w:rsidTr="002D5432">
              <w:tc>
                <w:tcPr>
                  <w:tcW w:w="990" w:type="dxa"/>
                </w:tcPr>
                <w:p w14:paraId="4438687E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雨</w:t>
                  </w:r>
                </w:p>
              </w:tc>
              <w:tc>
                <w:tcPr>
                  <w:tcW w:w="1046" w:type="dxa"/>
                </w:tcPr>
                <w:p w14:paraId="430D7CB8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30</w:t>
                  </w:r>
                </w:p>
              </w:tc>
              <w:tc>
                <w:tcPr>
                  <w:tcW w:w="1114" w:type="dxa"/>
                </w:tcPr>
                <w:p w14:paraId="77767B9A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50</w:t>
                  </w:r>
                </w:p>
              </w:tc>
              <w:tc>
                <w:tcPr>
                  <w:tcW w:w="1080" w:type="dxa"/>
                </w:tcPr>
                <w:p w14:paraId="1770BE35" w14:textId="77777777" w:rsidR="00B97E85" w:rsidRPr="005F44A1" w:rsidRDefault="00B97E85" w:rsidP="002D5432">
                  <w:pPr>
                    <w:spacing w:line="240" w:lineRule="exact"/>
                    <w:jc w:val="center"/>
                    <w:rPr>
                      <w:rFonts w:hAnsi="Meiryo UI"/>
                      <w:szCs w:val="20"/>
                    </w:rPr>
                  </w:pPr>
                  <w:r w:rsidRPr="005F44A1">
                    <w:rPr>
                      <w:rFonts w:hAnsi="Meiryo UI" w:hint="eastAsia"/>
                      <w:szCs w:val="20"/>
                    </w:rPr>
                    <w:t>20</w:t>
                  </w:r>
                </w:p>
              </w:tc>
            </w:tr>
          </w:tbl>
          <w:p w14:paraId="66A666CB" w14:textId="77777777" w:rsidR="00B97E85" w:rsidRPr="005F44A1" w:rsidRDefault="00B97E85" w:rsidP="002D5432">
            <w:pPr>
              <w:spacing w:line="240" w:lineRule="exact"/>
              <w:ind w:left="200" w:firstLine="200"/>
              <w:rPr>
                <w:rFonts w:hAnsi="Meiryo UI"/>
                <w:szCs w:val="20"/>
              </w:rPr>
            </w:pPr>
          </w:p>
          <w:p w14:paraId="18C277DA" w14:textId="77777777" w:rsidR="00B97E85" w:rsidRPr="005F44A1" w:rsidRDefault="00B97E85" w:rsidP="002D5432">
            <w:pPr>
              <w:tabs>
                <w:tab w:val="left" w:pos="1910"/>
                <w:tab w:val="left" w:pos="3820"/>
                <w:tab w:val="left" w:pos="5539"/>
              </w:tabs>
              <w:spacing w:line="240" w:lineRule="exact"/>
              <w:ind w:firstLine="200"/>
              <w:rPr>
                <w:rFonts w:hAnsi="Meiryo UI"/>
                <w:szCs w:val="20"/>
              </w:rPr>
            </w:pPr>
            <w:r w:rsidRPr="005F44A1">
              <w:rPr>
                <w:rFonts w:hAnsi="Meiryo UI"/>
                <w:szCs w:val="20"/>
              </w:rPr>
              <w:t xml:space="preserve">ア　</w:t>
            </w:r>
            <w:r w:rsidRPr="005F44A1">
              <w:rPr>
                <w:rFonts w:hAnsi="Meiryo UI" w:hint="eastAsia"/>
                <w:szCs w:val="20"/>
              </w:rPr>
              <w:t>15</w:t>
            </w:r>
            <w:r w:rsidRPr="005F44A1">
              <w:rPr>
                <w:rFonts w:hAnsi="Meiryo UI" w:hint="eastAsia"/>
                <w:szCs w:val="20"/>
              </w:rPr>
              <w:tab/>
            </w:r>
            <w:r w:rsidRPr="005F44A1">
              <w:rPr>
                <w:rFonts w:hAnsi="Meiryo UI"/>
                <w:szCs w:val="20"/>
              </w:rPr>
              <w:t xml:space="preserve">イ　</w:t>
            </w:r>
            <w:r w:rsidRPr="005F44A1">
              <w:rPr>
                <w:rFonts w:hAnsi="Meiryo UI" w:hint="eastAsia"/>
                <w:szCs w:val="20"/>
              </w:rPr>
              <w:t>27</w:t>
            </w:r>
            <w:r w:rsidRPr="005F44A1">
              <w:rPr>
                <w:rFonts w:hAnsi="Meiryo UI" w:hint="eastAsia"/>
                <w:szCs w:val="20"/>
              </w:rPr>
              <w:tab/>
            </w:r>
            <w:r w:rsidRPr="005F44A1">
              <w:rPr>
                <w:rFonts w:hAnsi="Meiryo UI"/>
                <w:szCs w:val="20"/>
              </w:rPr>
              <w:t xml:space="preserve">ウ　</w:t>
            </w:r>
            <w:r w:rsidRPr="005F44A1">
              <w:rPr>
                <w:rFonts w:hAnsi="Meiryo UI" w:hint="eastAsia"/>
                <w:szCs w:val="20"/>
              </w:rPr>
              <w:t>30</w:t>
            </w:r>
            <w:r w:rsidRPr="005F44A1">
              <w:rPr>
                <w:rFonts w:hAnsi="Meiryo UI" w:hint="eastAsia"/>
                <w:szCs w:val="20"/>
              </w:rPr>
              <w:tab/>
            </w:r>
            <w:r w:rsidRPr="005F44A1">
              <w:rPr>
                <w:rFonts w:hAnsi="Meiryo UI"/>
                <w:szCs w:val="20"/>
              </w:rPr>
              <w:t xml:space="preserve">エ　</w:t>
            </w:r>
            <w:r w:rsidRPr="005F44A1">
              <w:rPr>
                <w:rFonts w:hAnsi="Meiryo UI" w:hint="eastAsia"/>
                <w:szCs w:val="20"/>
              </w:rPr>
              <w:t>33</w:t>
            </w:r>
          </w:p>
          <w:p w14:paraId="06281EBB" w14:textId="7799E2F2" w:rsidR="00B97E85" w:rsidRDefault="00B97E85" w:rsidP="002D5432">
            <w:pPr>
              <w:spacing w:line="240" w:lineRule="exact"/>
              <w:ind w:left="200" w:firstLine="200"/>
              <w:rPr>
                <w:rFonts w:hAnsi="Meiryo UI"/>
                <w:szCs w:val="20"/>
              </w:rPr>
            </w:pPr>
          </w:p>
          <w:p w14:paraId="65A4441D" w14:textId="227466C7" w:rsidR="008C7A33" w:rsidRPr="005F44A1" w:rsidRDefault="008C7A33" w:rsidP="008C7A33">
            <w:pPr>
              <w:spacing w:line="240" w:lineRule="exact"/>
              <w:rPr>
                <w:rFonts w:hAnsi="Meiryo UI" w:hint="eastAsia"/>
                <w:szCs w:val="20"/>
              </w:rPr>
            </w:pPr>
            <w:r>
              <w:rPr>
                <w:rFonts w:hAnsi="Meiryo UI" w:hint="eastAsia"/>
                <w:szCs w:val="20"/>
              </w:rPr>
              <w:t>≪解答≫</w:t>
            </w:r>
          </w:p>
          <w:p w14:paraId="4C2FAFBE" w14:textId="77777777" w:rsidR="00B97E85" w:rsidRPr="005F44A1" w:rsidRDefault="00B97E85" w:rsidP="002D5432">
            <w:pPr>
              <w:spacing w:line="240" w:lineRule="exact"/>
              <w:ind w:left="200" w:firstLineChars="89" w:firstLine="187"/>
              <w:rPr>
                <w:rFonts w:hAnsi="Meiryo UI"/>
                <w:noProof/>
                <w:szCs w:val="20"/>
              </w:rPr>
            </w:pPr>
            <w:r w:rsidRPr="005F44A1">
              <w:rPr>
                <w:rFonts w:hAnsi="Meiryo UI" w:hint="eastAsia"/>
                <w:noProof/>
                <w:szCs w:val="20"/>
              </w:rPr>
              <w:t>単純マルコフ過程とは、現在の状態が１回前の状態で決まるような確率の過程のことをいいます。ある日の天気が雨で、２日後の天気が晴れの時の組合せは次の３通りです。それぞれの組合せの確率（推移確率）を加算します。</w:t>
            </w:r>
          </w:p>
          <w:p w14:paraId="5C75F49F" w14:textId="77777777" w:rsidR="00B97E85" w:rsidRPr="005F44A1" w:rsidRDefault="00B97E85" w:rsidP="002D5432">
            <w:pPr>
              <w:pStyle w:val="a5"/>
              <w:spacing w:line="240" w:lineRule="exact"/>
              <w:ind w:leftChars="200" w:left="420" w:firstLine="200"/>
              <w:rPr>
                <w:rFonts w:hAnsi="Meiryo UI"/>
                <w:noProof/>
                <w:szCs w:val="20"/>
              </w:rPr>
            </w:pPr>
            <w:r w:rsidRPr="005F44A1">
              <w:rPr>
                <w:rFonts w:hAnsi="Meiryo UI"/>
                <w:noProof/>
                <w:szCs w:val="20"/>
              </w:rPr>
              <w:t>(0.3</w:t>
            </w:r>
            <w:r w:rsidRPr="005F44A1">
              <w:rPr>
                <w:rFonts w:hAnsi="Meiryo UI" w:hint="eastAsia"/>
                <w:noProof/>
                <w:szCs w:val="20"/>
              </w:rPr>
              <w:t>×</w:t>
            </w:r>
            <w:r w:rsidRPr="005F44A1">
              <w:rPr>
                <w:rFonts w:hAnsi="Meiryo UI"/>
                <w:noProof/>
                <w:szCs w:val="20"/>
              </w:rPr>
              <w:t>0.4)</w:t>
            </w:r>
            <w:r w:rsidRPr="005F44A1">
              <w:rPr>
                <w:rFonts w:hAnsi="Meiryo UI" w:hint="eastAsia"/>
                <w:noProof/>
                <w:szCs w:val="20"/>
              </w:rPr>
              <w:t>＋</w:t>
            </w:r>
            <w:r w:rsidRPr="005F44A1">
              <w:rPr>
                <w:rFonts w:hAnsi="Meiryo UI"/>
                <w:noProof/>
                <w:szCs w:val="20"/>
              </w:rPr>
              <w:t>(0.5</w:t>
            </w:r>
            <w:r w:rsidRPr="005F44A1">
              <w:rPr>
                <w:rFonts w:hAnsi="Meiryo UI" w:hint="eastAsia"/>
                <w:noProof/>
                <w:szCs w:val="20"/>
              </w:rPr>
              <w:t>×</w:t>
            </w:r>
            <w:r w:rsidRPr="005F44A1">
              <w:rPr>
                <w:rFonts w:hAnsi="Meiryo UI"/>
                <w:noProof/>
                <w:szCs w:val="20"/>
              </w:rPr>
              <w:t>0.3)</w:t>
            </w:r>
            <w:r w:rsidRPr="005F44A1">
              <w:rPr>
                <w:rFonts w:hAnsi="Meiryo UI" w:hint="eastAsia"/>
                <w:noProof/>
                <w:szCs w:val="20"/>
              </w:rPr>
              <w:t>＋</w:t>
            </w:r>
            <w:r w:rsidRPr="005F44A1">
              <w:rPr>
                <w:rFonts w:hAnsi="Meiryo UI"/>
                <w:noProof/>
                <w:szCs w:val="20"/>
              </w:rPr>
              <w:t>(0.2</w:t>
            </w:r>
            <w:r w:rsidRPr="005F44A1">
              <w:rPr>
                <w:rFonts w:hAnsi="Meiryo UI" w:hint="eastAsia"/>
                <w:noProof/>
                <w:szCs w:val="20"/>
              </w:rPr>
              <w:t>×</w:t>
            </w:r>
            <w:r w:rsidRPr="005F44A1">
              <w:rPr>
                <w:rFonts w:hAnsi="Meiryo UI"/>
                <w:noProof/>
                <w:szCs w:val="20"/>
              </w:rPr>
              <w:t>0.3)</w:t>
            </w:r>
            <w:r w:rsidRPr="005F44A1">
              <w:rPr>
                <w:rFonts w:hAnsi="Meiryo UI" w:hint="eastAsia"/>
                <w:noProof/>
                <w:szCs w:val="20"/>
              </w:rPr>
              <w:t>＝</w:t>
            </w:r>
            <w:r w:rsidRPr="005F44A1">
              <w:rPr>
                <w:rFonts w:hAnsi="Meiryo UI"/>
                <w:noProof/>
                <w:szCs w:val="20"/>
              </w:rPr>
              <w:t>0.33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96"/>
              <w:gridCol w:w="1096"/>
              <w:gridCol w:w="996"/>
              <w:gridCol w:w="1096"/>
              <w:gridCol w:w="996"/>
            </w:tblGrid>
            <w:tr w:rsidR="00B97E85" w:rsidRPr="005F44A1" w14:paraId="1B378B2C" w14:textId="77777777" w:rsidTr="002D5432">
              <w:trPr>
                <w:jc w:val="center"/>
              </w:trPr>
              <w:tc>
                <w:tcPr>
                  <w:tcW w:w="996" w:type="dxa"/>
                  <w:vAlign w:val="center"/>
                </w:tcPr>
                <w:p w14:paraId="262CACDB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 w:hint="eastAsia"/>
                      <w:noProof/>
                      <w:szCs w:val="20"/>
                    </w:rPr>
                    <w:t>ある日</w:t>
                  </w:r>
                </w:p>
              </w:tc>
              <w:tc>
                <w:tcPr>
                  <w:tcW w:w="2092" w:type="dxa"/>
                  <w:gridSpan w:val="2"/>
                  <w:vAlign w:val="center"/>
                </w:tcPr>
                <w:p w14:paraId="1AF018DD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 w:hint="eastAsia"/>
                      <w:noProof/>
                      <w:szCs w:val="20"/>
                    </w:rPr>
                    <w:t>翌日</w:t>
                  </w:r>
                </w:p>
              </w:tc>
              <w:tc>
                <w:tcPr>
                  <w:tcW w:w="2092" w:type="dxa"/>
                  <w:gridSpan w:val="2"/>
                  <w:vAlign w:val="center"/>
                </w:tcPr>
                <w:p w14:paraId="07F69ED2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 w:hint="eastAsia"/>
                      <w:noProof/>
                      <w:szCs w:val="20"/>
                    </w:rPr>
                    <w:t>２日後</w:t>
                  </w:r>
                </w:p>
              </w:tc>
            </w:tr>
            <w:tr w:rsidR="00B97E85" w:rsidRPr="005F44A1" w14:paraId="166456AB" w14:textId="77777777" w:rsidTr="002D5432">
              <w:trPr>
                <w:cantSplit/>
                <w:jc w:val="center"/>
              </w:trPr>
              <w:tc>
                <w:tcPr>
                  <w:tcW w:w="996" w:type="dxa"/>
                  <w:vMerge w:val="restart"/>
                  <w:vAlign w:val="center"/>
                </w:tcPr>
                <w:p w14:paraId="3CE2E942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 w:hint="eastAsia"/>
                      <w:noProof/>
                      <w:szCs w:val="20"/>
                    </w:rPr>
                    <w:t>雨</w:t>
                  </w:r>
                </w:p>
              </w:tc>
              <w:tc>
                <w:tcPr>
                  <w:tcW w:w="1096" w:type="dxa"/>
                  <w:vAlign w:val="center"/>
                </w:tcPr>
                <w:p w14:paraId="681B4D62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30％</w:t>
                  </w:r>
                </w:p>
              </w:tc>
              <w:tc>
                <w:tcPr>
                  <w:tcW w:w="996" w:type="dxa"/>
                  <w:vAlign w:val="center"/>
                </w:tcPr>
                <w:p w14:paraId="7A74A295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晴れ</w:t>
                  </w:r>
                </w:p>
              </w:tc>
              <w:tc>
                <w:tcPr>
                  <w:tcW w:w="1096" w:type="dxa"/>
                  <w:vAlign w:val="center"/>
                </w:tcPr>
                <w:p w14:paraId="678E233D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40％</w:t>
                  </w:r>
                </w:p>
              </w:tc>
              <w:tc>
                <w:tcPr>
                  <w:tcW w:w="996" w:type="dxa"/>
                  <w:vMerge w:val="restart"/>
                  <w:vAlign w:val="center"/>
                </w:tcPr>
                <w:p w14:paraId="52EAD7C4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 w:hint="eastAsia"/>
                      <w:noProof/>
                      <w:szCs w:val="20"/>
                    </w:rPr>
                    <w:t>晴れ</w:t>
                  </w:r>
                </w:p>
              </w:tc>
            </w:tr>
            <w:tr w:rsidR="00B97E85" w:rsidRPr="005F44A1" w14:paraId="0FBBDC9F" w14:textId="77777777" w:rsidTr="002D5432">
              <w:trPr>
                <w:cantSplit/>
                <w:jc w:val="center"/>
              </w:trPr>
              <w:tc>
                <w:tcPr>
                  <w:tcW w:w="996" w:type="dxa"/>
                  <w:vMerge/>
                  <w:vAlign w:val="center"/>
                </w:tcPr>
                <w:p w14:paraId="225D9725" w14:textId="77777777" w:rsidR="00B97E85" w:rsidRPr="005F44A1" w:rsidRDefault="00B97E85" w:rsidP="002D5432">
                  <w:pPr>
                    <w:pStyle w:val="a5"/>
                    <w:spacing w:line="240" w:lineRule="exact"/>
                    <w:rPr>
                      <w:rFonts w:hAnsi="Meiryo UI"/>
                      <w:noProof/>
                      <w:szCs w:val="20"/>
                    </w:rPr>
                  </w:pPr>
                </w:p>
              </w:tc>
              <w:tc>
                <w:tcPr>
                  <w:tcW w:w="1096" w:type="dxa"/>
                  <w:vAlign w:val="center"/>
                </w:tcPr>
                <w:p w14:paraId="7B7C22AE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50％</w:t>
                  </w:r>
                </w:p>
              </w:tc>
              <w:tc>
                <w:tcPr>
                  <w:tcW w:w="996" w:type="dxa"/>
                  <w:vAlign w:val="center"/>
                </w:tcPr>
                <w:p w14:paraId="644B6EE9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曇り</w:t>
                  </w:r>
                </w:p>
              </w:tc>
              <w:tc>
                <w:tcPr>
                  <w:tcW w:w="1096" w:type="dxa"/>
                  <w:vAlign w:val="center"/>
                </w:tcPr>
                <w:p w14:paraId="3CEACAAB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30％</w:t>
                  </w:r>
                </w:p>
              </w:tc>
              <w:tc>
                <w:tcPr>
                  <w:tcW w:w="996" w:type="dxa"/>
                  <w:vMerge/>
                  <w:vAlign w:val="center"/>
                </w:tcPr>
                <w:p w14:paraId="166DDCCA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</w:p>
              </w:tc>
            </w:tr>
            <w:tr w:rsidR="00B97E85" w:rsidRPr="005F44A1" w14:paraId="3283709D" w14:textId="77777777" w:rsidTr="002D5432">
              <w:trPr>
                <w:cantSplit/>
                <w:jc w:val="center"/>
              </w:trPr>
              <w:tc>
                <w:tcPr>
                  <w:tcW w:w="996" w:type="dxa"/>
                  <w:vMerge/>
                  <w:vAlign w:val="center"/>
                </w:tcPr>
                <w:p w14:paraId="350B6BD2" w14:textId="77777777" w:rsidR="00B97E85" w:rsidRPr="005F44A1" w:rsidRDefault="00B97E85" w:rsidP="002D5432">
                  <w:pPr>
                    <w:pStyle w:val="a5"/>
                    <w:spacing w:line="240" w:lineRule="exact"/>
                    <w:rPr>
                      <w:rFonts w:hAnsi="Meiryo UI"/>
                      <w:noProof/>
                      <w:szCs w:val="20"/>
                    </w:rPr>
                  </w:pPr>
                </w:p>
              </w:tc>
              <w:tc>
                <w:tcPr>
                  <w:tcW w:w="1096" w:type="dxa"/>
                  <w:vAlign w:val="center"/>
                </w:tcPr>
                <w:p w14:paraId="123429A3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20％</w:t>
                  </w:r>
                </w:p>
              </w:tc>
              <w:tc>
                <w:tcPr>
                  <w:tcW w:w="996" w:type="dxa"/>
                  <w:vAlign w:val="center"/>
                </w:tcPr>
                <w:p w14:paraId="762E1D97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雨</w:t>
                  </w:r>
                </w:p>
              </w:tc>
              <w:tc>
                <w:tcPr>
                  <w:tcW w:w="1096" w:type="dxa"/>
                  <w:vAlign w:val="center"/>
                </w:tcPr>
                <w:p w14:paraId="62321FB7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  <w:r w:rsidRPr="005F44A1">
                    <w:rPr>
                      <w:rFonts w:hAnsi="Meiryo UI"/>
                      <w:noProof/>
                      <w:szCs w:val="20"/>
                    </w:rPr>
                    <w:t>30％</w:t>
                  </w:r>
                </w:p>
              </w:tc>
              <w:tc>
                <w:tcPr>
                  <w:tcW w:w="996" w:type="dxa"/>
                  <w:vMerge/>
                  <w:vAlign w:val="center"/>
                </w:tcPr>
                <w:p w14:paraId="37F7A50B" w14:textId="77777777" w:rsidR="00B97E85" w:rsidRPr="005F44A1" w:rsidRDefault="00B97E85" w:rsidP="002D5432">
                  <w:pPr>
                    <w:pStyle w:val="a5"/>
                    <w:spacing w:line="240" w:lineRule="exact"/>
                    <w:jc w:val="center"/>
                    <w:rPr>
                      <w:rFonts w:hAnsi="Meiryo UI"/>
                      <w:noProof/>
                      <w:szCs w:val="20"/>
                    </w:rPr>
                  </w:pPr>
                </w:p>
              </w:tc>
            </w:tr>
          </w:tbl>
          <w:p w14:paraId="0162AF53" w14:textId="09EC5351" w:rsidR="00B97E85" w:rsidRPr="005F44A1" w:rsidRDefault="00B97E85" w:rsidP="002D5432">
            <w:pPr>
              <w:spacing w:line="240" w:lineRule="exact"/>
              <w:jc w:val="right"/>
              <w:rPr>
                <w:rFonts w:hAnsi="Meiryo UI"/>
                <w:szCs w:val="20"/>
              </w:rPr>
            </w:pPr>
          </w:p>
        </w:tc>
      </w:tr>
    </w:tbl>
    <w:p w14:paraId="2504FB2D" w14:textId="03224494" w:rsidR="00B43514" w:rsidRDefault="00B43514" w:rsidP="00215559">
      <w:pPr>
        <w:rPr>
          <w:color w:val="FF0000"/>
        </w:rPr>
      </w:pPr>
    </w:p>
    <w:p w14:paraId="54AD891A" w14:textId="716B4D42" w:rsidR="008827B0" w:rsidRDefault="008827B0" w:rsidP="00215559">
      <w:pPr>
        <w:rPr>
          <w:color w:val="FF0000"/>
        </w:rPr>
      </w:pPr>
    </w:p>
    <w:p w14:paraId="432F4FF1" w14:textId="19488F30" w:rsidR="008827B0" w:rsidRPr="00981C50" w:rsidRDefault="008827B0" w:rsidP="008827B0">
      <w:pPr>
        <w:rPr>
          <w:color w:val="FF0000"/>
        </w:rPr>
      </w:pPr>
      <w:r w:rsidRPr="00981C50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２</w:t>
      </w:r>
      <w:r w:rsidRPr="00981C50">
        <w:rPr>
          <w:rFonts w:hint="eastAsia"/>
          <w:color w:val="FF0000"/>
        </w:rPr>
        <w:t>】</w:t>
      </w:r>
      <w:r>
        <w:rPr>
          <w:rFonts w:hint="eastAsia"/>
          <w:color w:val="FF0000"/>
        </w:rPr>
        <w:t>統計</w:t>
      </w:r>
      <w:r w:rsidRPr="00981C50">
        <w:rPr>
          <w:rFonts w:hint="eastAsia"/>
          <w:color w:val="FF0000"/>
        </w:rPr>
        <w:t xml:space="preserve">　　　　　　　　　　　　　　　　　　　　　　　　　　　　　…テキストP.（　　　）</w:t>
      </w:r>
    </w:p>
    <w:p w14:paraId="091AAA52" w14:textId="77777777" w:rsidR="008827B0" w:rsidRPr="008827B0" w:rsidRDefault="008827B0" w:rsidP="008827B0">
      <w:pPr>
        <w:rPr>
          <w:color w:val="FF0000"/>
        </w:rPr>
      </w:pPr>
    </w:p>
    <w:p w14:paraId="7FFDCB5C" w14:textId="20567B22" w:rsidR="00AD4F33" w:rsidRPr="005F44A1" w:rsidRDefault="00AD4F33" w:rsidP="00AD4F33">
      <w:pPr>
        <w:pStyle w:val="a8"/>
        <w:ind w:leftChars="0" w:left="0" w:firstLineChars="100" w:firstLine="210"/>
        <w:rPr>
          <w:rFonts w:hAnsi="Meiryo UI"/>
          <w:szCs w:val="20"/>
        </w:rPr>
      </w:pPr>
      <w:r w:rsidRPr="00AD4F33">
        <w:rPr>
          <w:rFonts w:asciiTheme="minorHAnsi" w:eastAsiaTheme="minorHAnsi" w:hAnsiTheme="minorHAnsi" w:hint="eastAsia"/>
          <w:sz w:val="21"/>
        </w:rPr>
        <w:t>収集したデータから、その特性を把握したり、法則性や規則性を見出したりするためには、データを整理分析しなければな</w:t>
      </w:r>
      <w:r w:rsidRPr="00AD4F33">
        <w:rPr>
          <w:rFonts w:asciiTheme="minorHAnsi" w:eastAsiaTheme="minorHAnsi" w:hAnsiTheme="minorHAnsi" w:hint="eastAsia"/>
          <w:sz w:val="21"/>
        </w:rPr>
        <w:t>らない</w:t>
      </w:r>
      <w:r w:rsidRPr="00AD4F33">
        <w:rPr>
          <w:rFonts w:asciiTheme="minorHAnsi" w:eastAsiaTheme="minorHAnsi" w:hAnsiTheme="minorHAnsi" w:hint="eastAsia"/>
          <w:sz w:val="21"/>
        </w:rPr>
        <w:t>。整理分析の方法として、次のような統計学的手法が用いられ</w:t>
      </w:r>
      <w:r w:rsidRPr="00AD4F33">
        <w:rPr>
          <w:rFonts w:asciiTheme="minorHAnsi" w:eastAsiaTheme="minorHAnsi" w:hAnsiTheme="minorHAnsi" w:hint="eastAsia"/>
          <w:sz w:val="21"/>
        </w:rPr>
        <w:t>る</w:t>
      </w:r>
      <w:r w:rsidRPr="00AD4F33">
        <w:rPr>
          <w:rFonts w:asciiTheme="minorHAnsi" w:eastAsiaTheme="minorHAnsi" w:hAnsiTheme="minorHAnsi" w:hint="eastAsia"/>
          <w:sz w:val="21"/>
        </w:rPr>
        <w:t>。</w:t>
      </w:r>
    </w:p>
    <w:p w14:paraId="0669A70F" w14:textId="77777777" w:rsidR="00AD4F33" w:rsidRDefault="00AD4F33" w:rsidP="00AD4F33">
      <w:pPr>
        <w:pStyle w:val="a8"/>
        <w:ind w:leftChars="0" w:left="0" w:firstLineChars="100" w:firstLine="200"/>
        <w:rPr>
          <w:rFonts w:hAnsi="Meiryo UI"/>
          <w:szCs w:val="20"/>
        </w:rPr>
      </w:pPr>
    </w:p>
    <w:p w14:paraId="466F80D5" w14:textId="1F65869B" w:rsidR="00AD4F33" w:rsidRDefault="00AD4F33" w:rsidP="00FF188E">
      <w:pPr>
        <w:pStyle w:val="a8"/>
        <w:ind w:leftChars="0" w:left="0"/>
        <w:rPr>
          <w:rFonts w:hAnsi="Meiryo UI"/>
          <w:szCs w:val="20"/>
        </w:rPr>
      </w:pPr>
      <w:r w:rsidRPr="00AD4F33">
        <w:rPr>
          <w:rFonts w:asciiTheme="minorHAnsi" w:eastAsiaTheme="minorHAnsi" w:hAnsiTheme="minorHAnsi" w:hint="eastAsia"/>
          <w:sz w:val="21"/>
        </w:rPr>
        <w:t>１</w:t>
      </w:r>
      <w:r w:rsidRPr="00AD4F33">
        <w:rPr>
          <w:rFonts w:asciiTheme="minorHAnsi" w:eastAsiaTheme="minorHAnsi" w:hAnsiTheme="minorHAnsi" w:hint="eastAsia"/>
          <w:sz w:val="21"/>
        </w:rPr>
        <w:t>．データの中心的な値を表す指標</w:t>
      </w:r>
    </w:p>
    <w:p w14:paraId="3EAE4152" w14:textId="6C942307" w:rsidR="00AD4F33" w:rsidRPr="00FF188E" w:rsidRDefault="00AD4F33" w:rsidP="00AD4F33">
      <w:pPr>
        <w:pStyle w:val="a8"/>
        <w:ind w:leftChars="0" w:left="0" w:firstLineChars="100" w:firstLine="210"/>
        <w:rPr>
          <w:rFonts w:asciiTheme="minorHAnsi" w:eastAsiaTheme="minorHAnsi" w:hAnsiTheme="minorHAnsi"/>
          <w:sz w:val="21"/>
        </w:rPr>
      </w:pPr>
      <w:r w:rsidRPr="00FF188E">
        <w:rPr>
          <w:rFonts w:asciiTheme="minorHAnsi" w:eastAsiaTheme="minorHAnsi" w:hAnsiTheme="minorHAnsi" w:hint="eastAsia"/>
          <w:sz w:val="21"/>
        </w:rPr>
        <w:t>収集したデータを１つのグループと考えた場合、このグループの中心的な値を表す指標として平均値、モード（最頻値）、メジアン（中央値）があ</w:t>
      </w:r>
      <w:r w:rsidRPr="00FF188E">
        <w:rPr>
          <w:rFonts w:asciiTheme="minorHAnsi" w:eastAsiaTheme="minorHAnsi" w:hAnsiTheme="minorHAnsi" w:hint="eastAsia"/>
          <w:sz w:val="21"/>
        </w:rPr>
        <w:t>る</w:t>
      </w:r>
      <w:r w:rsidRPr="00FF188E">
        <w:rPr>
          <w:rFonts w:asciiTheme="minorHAnsi" w:eastAsiaTheme="minorHAnsi" w:hAnsiTheme="minorHAnsi" w:hint="eastAsia"/>
          <w:sz w:val="21"/>
        </w:rPr>
        <w:t>。</w:t>
      </w:r>
    </w:p>
    <w:p w14:paraId="3E0CCDBE" w14:textId="772729AD" w:rsidR="00AD4F33" w:rsidRPr="00FF188E" w:rsidRDefault="00FF188E" w:rsidP="00FF188E">
      <w:pPr>
        <w:pStyle w:val="a8"/>
        <w:ind w:leftChars="0" w:left="0"/>
        <w:rPr>
          <w:rFonts w:asciiTheme="minorHAnsi" w:eastAsiaTheme="minorHAnsi" w:hAnsiTheme="minorHAnsi"/>
          <w:sz w:val="21"/>
        </w:rPr>
      </w:pPr>
      <w:r>
        <w:rPr>
          <w:rFonts w:asciiTheme="minorHAnsi" w:eastAsiaTheme="minorHAnsi" w:hAnsiTheme="minorHAnsi" w:hint="eastAsia"/>
          <w:sz w:val="21"/>
        </w:rPr>
        <w:t>（１）</w:t>
      </w:r>
      <w:r w:rsidR="00AD4F33" w:rsidRPr="00FF188E">
        <w:rPr>
          <w:rFonts w:asciiTheme="minorHAnsi" w:eastAsiaTheme="minorHAnsi" w:hAnsiTheme="minorHAnsi" w:hint="eastAsia"/>
          <w:sz w:val="21"/>
        </w:rPr>
        <w:t>平均値</w:t>
      </w:r>
    </w:p>
    <w:p w14:paraId="0C3DBB88" w14:textId="577597ED" w:rsidR="00AD4F33" w:rsidRPr="00FF188E" w:rsidRDefault="00AD4F33" w:rsidP="00FF188E">
      <w:pPr>
        <w:pStyle w:val="a8"/>
        <w:ind w:leftChars="200" w:left="420"/>
        <w:rPr>
          <w:rFonts w:asciiTheme="minorHAnsi" w:eastAsiaTheme="minorHAnsi" w:hAnsiTheme="minorHAnsi"/>
          <w:sz w:val="21"/>
        </w:rPr>
      </w:pPr>
      <w:r w:rsidRPr="00FF188E">
        <w:rPr>
          <w:rFonts w:asciiTheme="minorHAnsi" w:eastAsiaTheme="minorHAnsi" w:hAnsiTheme="minorHAnsi" w:hint="eastAsia"/>
          <w:sz w:val="21"/>
        </w:rPr>
        <w:t>集めたデータの中間的な値を得るための指標が平均値で、日常よく用いられ</w:t>
      </w:r>
      <w:r w:rsidRPr="00FF188E">
        <w:rPr>
          <w:rFonts w:asciiTheme="minorHAnsi" w:eastAsiaTheme="minorHAnsi" w:hAnsiTheme="minorHAnsi" w:hint="eastAsia"/>
          <w:sz w:val="21"/>
        </w:rPr>
        <w:t>る</w:t>
      </w:r>
      <w:r w:rsidRPr="00FF188E">
        <w:rPr>
          <w:rFonts w:asciiTheme="minorHAnsi" w:eastAsiaTheme="minorHAnsi" w:hAnsiTheme="minorHAnsi" w:hint="eastAsia"/>
          <w:sz w:val="21"/>
        </w:rPr>
        <w:t>。</w:t>
      </w:r>
    </w:p>
    <w:p w14:paraId="37500B27" w14:textId="2ABA01E4" w:rsidR="00AD4F33" w:rsidRPr="00FF188E" w:rsidRDefault="00FF188E" w:rsidP="00FF188E">
      <w:pPr>
        <w:pStyle w:val="a8"/>
        <w:ind w:leftChars="0" w:left="0"/>
        <w:rPr>
          <w:rFonts w:asciiTheme="minorHAnsi" w:eastAsiaTheme="minorHAnsi" w:hAnsiTheme="minorHAnsi"/>
          <w:sz w:val="21"/>
        </w:rPr>
      </w:pPr>
      <w:r>
        <w:rPr>
          <w:rFonts w:asciiTheme="minorHAnsi" w:eastAsiaTheme="minorHAnsi" w:hAnsiTheme="minorHAnsi" w:hint="eastAsia"/>
          <w:sz w:val="21"/>
        </w:rPr>
        <w:t>（２）</w:t>
      </w:r>
      <w:r w:rsidR="00AD4F33" w:rsidRPr="00FF188E">
        <w:rPr>
          <w:rFonts w:asciiTheme="minorHAnsi" w:eastAsiaTheme="minorHAnsi" w:hAnsiTheme="minorHAnsi" w:hint="eastAsia"/>
          <w:sz w:val="21"/>
        </w:rPr>
        <w:t>モード（最頻値）</w:t>
      </w:r>
    </w:p>
    <w:p w14:paraId="14C89A3B" w14:textId="4F4236A4" w:rsidR="00AD4F33" w:rsidRPr="00FF188E" w:rsidRDefault="00AD4F33" w:rsidP="00FF188E">
      <w:pPr>
        <w:pStyle w:val="a8"/>
        <w:ind w:leftChars="200" w:left="420"/>
        <w:rPr>
          <w:rFonts w:asciiTheme="minorHAnsi" w:eastAsiaTheme="minorHAnsi" w:hAnsiTheme="minorHAnsi"/>
          <w:sz w:val="21"/>
        </w:rPr>
      </w:pPr>
      <w:r w:rsidRPr="00FF188E">
        <w:rPr>
          <w:rFonts w:asciiTheme="minorHAnsi" w:eastAsiaTheme="minorHAnsi" w:hAnsiTheme="minorHAnsi" w:hint="eastAsia"/>
          <w:sz w:val="21"/>
        </w:rPr>
        <w:t>集めたデータの中で、出現する頻度が最も高い値のことをモード（最頻値）と</w:t>
      </w:r>
      <w:r w:rsidRPr="00FF188E">
        <w:rPr>
          <w:rFonts w:asciiTheme="minorHAnsi" w:eastAsiaTheme="minorHAnsi" w:hAnsiTheme="minorHAnsi" w:hint="eastAsia"/>
          <w:sz w:val="21"/>
        </w:rPr>
        <w:t>う</w:t>
      </w:r>
      <w:r w:rsidRPr="00FF188E">
        <w:rPr>
          <w:rFonts w:asciiTheme="minorHAnsi" w:eastAsiaTheme="minorHAnsi" w:hAnsiTheme="minorHAnsi" w:hint="eastAsia"/>
          <w:sz w:val="21"/>
        </w:rPr>
        <w:t>。</w:t>
      </w:r>
    </w:p>
    <w:p w14:paraId="6ED192B6" w14:textId="21649103" w:rsidR="00AD4F33" w:rsidRPr="00FF188E" w:rsidRDefault="00FF188E" w:rsidP="00FF188E">
      <w:pPr>
        <w:pStyle w:val="a8"/>
        <w:ind w:leftChars="0" w:left="0"/>
        <w:rPr>
          <w:rFonts w:asciiTheme="minorHAnsi" w:eastAsiaTheme="minorHAnsi" w:hAnsiTheme="minorHAnsi"/>
          <w:sz w:val="21"/>
        </w:rPr>
      </w:pPr>
      <w:r>
        <w:rPr>
          <w:rFonts w:asciiTheme="minorHAnsi" w:eastAsiaTheme="minorHAnsi" w:hAnsiTheme="minorHAnsi" w:hint="eastAsia"/>
          <w:sz w:val="21"/>
        </w:rPr>
        <w:t>（３）</w:t>
      </w:r>
      <w:r w:rsidR="00AD4F33" w:rsidRPr="00FF188E">
        <w:rPr>
          <w:rFonts w:asciiTheme="minorHAnsi" w:eastAsiaTheme="minorHAnsi" w:hAnsiTheme="minorHAnsi" w:hint="eastAsia"/>
          <w:sz w:val="21"/>
        </w:rPr>
        <w:t>メジアン（中央値）</w:t>
      </w:r>
    </w:p>
    <w:p w14:paraId="78F642AE" w14:textId="561E81F2" w:rsidR="00AD4F33" w:rsidRPr="005F44A1" w:rsidRDefault="00AD4F33" w:rsidP="00FF188E">
      <w:pPr>
        <w:pStyle w:val="a8"/>
        <w:ind w:leftChars="200" w:left="420"/>
        <w:rPr>
          <w:rFonts w:hAnsi="Meiryo UI"/>
          <w:szCs w:val="20"/>
        </w:rPr>
      </w:pPr>
      <w:r w:rsidRPr="00FF188E">
        <w:rPr>
          <w:rFonts w:asciiTheme="minorHAnsi" w:eastAsiaTheme="minorHAnsi" w:hAnsiTheme="minorHAnsi" w:hint="eastAsia"/>
          <w:sz w:val="21"/>
        </w:rPr>
        <w:t>データを大きい順か小さい順に並べたとき、真ん中にくる値のことをメジアン（中央値）とい</w:t>
      </w:r>
      <w:r w:rsidRPr="00FF188E">
        <w:rPr>
          <w:rFonts w:asciiTheme="minorHAnsi" w:eastAsiaTheme="minorHAnsi" w:hAnsiTheme="minorHAnsi" w:hint="eastAsia"/>
          <w:sz w:val="21"/>
        </w:rPr>
        <w:t>う</w:t>
      </w:r>
      <w:r w:rsidRPr="00FF188E">
        <w:rPr>
          <w:rFonts w:asciiTheme="minorHAnsi" w:eastAsiaTheme="minorHAnsi" w:hAnsiTheme="minorHAnsi" w:hint="eastAsia"/>
          <w:sz w:val="21"/>
        </w:rPr>
        <w:t>。ただし、データの個数が偶数の</w:t>
      </w:r>
      <w:r w:rsidRPr="00FF188E">
        <w:rPr>
          <w:rFonts w:asciiTheme="minorHAnsi" w:eastAsiaTheme="minorHAnsi" w:hAnsiTheme="minorHAnsi" w:hint="eastAsia"/>
          <w:sz w:val="21"/>
        </w:rPr>
        <w:t>とき</w:t>
      </w:r>
      <w:r w:rsidRPr="00FF188E">
        <w:rPr>
          <w:rFonts w:asciiTheme="minorHAnsi" w:eastAsiaTheme="minorHAnsi" w:hAnsiTheme="minorHAnsi" w:hint="eastAsia"/>
          <w:sz w:val="21"/>
        </w:rPr>
        <w:t>は、２つの中央値の平均をメジアンと</w:t>
      </w:r>
      <w:r w:rsidRPr="00FF188E">
        <w:rPr>
          <w:rFonts w:asciiTheme="minorHAnsi" w:eastAsiaTheme="minorHAnsi" w:hAnsiTheme="minorHAnsi" w:hint="eastAsia"/>
          <w:sz w:val="21"/>
        </w:rPr>
        <w:t>する</w:t>
      </w:r>
      <w:r w:rsidRPr="005F44A1">
        <w:rPr>
          <w:rFonts w:hAnsi="Meiryo UI" w:hint="eastAsia"/>
          <w:szCs w:val="20"/>
        </w:rPr>
        <w:t>。</w:t>
      </w:r>
    </w:p>
    <w:p w14:paraId="1A690313" w14:textId="77777777" w:rsidR="00AD4F33" w:rsidRPr="005F44A1" w:rsidRDefault="00AD4F33" w:rsidP="00AD4F33">
      <w:pPr>
        <w:spacing w:line="240" w:lineRule="exact"/>
        <w:ind w:leftChars="500" w:left="1050" w:firstLine="200"/>
        <w:rPr>
          <w:rFonts w:hAnsi="Meiryo UI"/>
          <w:szCs w:val="20"/>
        </w:rPr>
      </w:pPr>
    </w:p>
    <w:p w14:paraId="49A7BF1A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例　データの値が</w:t>
      </w:r>
      <w:r>
        <w:rPr>
          <w:rFonts w:hAnsi="Meiryo UI" w:hint="eastAsia"/>
          <w:color w:val="auto"/>
          <w:szCs w:val="20"/>
        </w:rPr>
        <w:t>、</w:t>
      </w:r>
      <w:r w:rsidRPr="005F44A1">
        <w:rPr>
          <w:rFonts w:hAnsi="Meiryo UI" w:hint="eastAsia"/>
          <w:color w:val="auto"/>
          <w:szCs w:val="20"/>
        </w:rPr>
        <w:t>“２，２，５，５，６，７，８，８，８，10，11，12”の場合</w:t>
      </w:r>
    </w:p>
    <w:p w14:paraId="435B220F" w14:textId="77777777" w:rsidR="00AD4F33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</w:p>
    <w:p w14:paraId="1A367C95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・平均値＝(２＋２＋５＋５＋６＋７＋８＋８＋８＋10＋11＋12)÷12＝７</w:t>
      </w:r>
    </w:p>
    <w:p w14:paraId="37561F85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・モード＝８</w:t>
      </w:r>
    </w:p>
    <w:p w14:paraId="7E03FE6A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・メジアン＝(７＋８)÷２＝7.5</w:t>
      </w:r>
    </w:p>
    <w:p w14:paraId="235385DF" w14:textId="0C37B34F" w:rsidR="00AD4F33" w:rsidRDefault="00AD4F33" w:rsidP="00AD4F33">
      <w:pPr>
        <w:ind w:left="200" w:firstLine="200"/>
      </w:pPr>
    </w:p>
    <w:p w14:paraId="391BC753" w14:textId="02E01C49" w:rsidR="00AD4F33" w:rsidRPr="005F44A1" w:rsidRDefault="00FF188E" w:rsidP="00FF188E">
      <w:pPr>
        <w:pStyle w:val="a8"/>
        <w:ind w:leftChars="0" w:left="0"/>
        <w:rPr>
          <w:rFonts w:hAnsi="Meiryo UI"/>
          <w:szCs w:val="20"/>
        </w:rPr>
      </w:pPr>
      <w:r w:rsidRPr="00FF188E">
        <w:rPr>
          <w:rFonts w:asciiTheme="minorHAnsi" w:eastAsiaTheme="minorHAnsi" w:hAnsiTheme="minorHAnsi" w:hint="eastAsia"/>
          <w:sz w:val="21"/>
        </w:rPr>
        <w:t>２．</w:t>
      </w:r>
      <w:r w:rsidR="00AD4F33" w:rsidRPr="00FF188E">
        <w:rPr>
          <w:rFonts w:asciiTheme="minorHAnsi" w:eastAsiaTheme="minorHAnsi" w:hAnsiTheme="minorHAnsi" w:hint="eastAsia"/>
          <w:sz w:val="21"/>
        </w:rPr>
        <w:t>データのばらつきを表す指標</w:t>
      </w:r>
    </w:p>
    <w:p w14:paraId="79BA86FA" w14:textId="54394B09" w:rsidR="00AD4F33" w:rsidRPr="005F44A1" w:rsidRDefault="00FF188E" w:rsidP="00FF188E">
      <w:pPr>
        <w:pStyle w:val="a8"/>
        <w:ind w:leftChars="0" w:left="0" w:firstLineChars="100" w:firstLine="210"/>
        <w:rPr>
          <w:rFonts w:hAnsi="Meiryo UI"/>
          <w:szCs w:val="20"/>
        </w:rPr>
      </w:pPr>
      <w:r>
        <w:rPr>
          <w:rFonts w:asciiTheme="minorHAnsi" w:eastAsiaTheme="minorHAnsi" w:hAnsiTheme="minorHAnsi" w:hint="eastAsia"/>
          <w:sz w:val="21"/>
        </w:rPr>
        <w:t>次に</w:t>
      </w:r>
      <w:r w:rsidR="00AD4F33" w:rsidRPr="00FF188E">
        <w:rPr>
          <w:rFonts w:asciiTheme="minorHAnsi" w:eastAsiaTheme="minorHAnsi" w:hAnsiTheme="minorHAnsi" w:hint="eastAsia"/>
          <w:sz w:val="21"/>
        </w:rPr>
        <w:t>あげる指標の値が大きければ大きいほど、データのばらつきが大きいといえ</w:t>
      </w:r>
      <w:r w:rsidRPr="00FF188E">
        <w:rPr>
          <w:rFonts w:asciiTheme="minorHAnsi" w:eastAsiaTheme="minorHAnsi" w:hAnsiTheme="minorHAnsi" w:hint="eastAsia"/>
          <w:sz w:val="21"/>
        </w:rPr>
        <w:t>る</w:t>
      </w:r>
      <w:r w:rsidR="00AD4F33" w:rsidRPr="00FF188E">
        <w:rPr>
          <w:rFonts w:asciiTheme="minorHAnsi" w:eastAsiaTheme="minorHAnsi" w:hAnsiTheme="minorHAnsi" w:hint="eastAsia"/>
          <w:sz w:val="21"/>
        </w:rPr>
        <w:t>。</w:t>
      </w:r>
    </w:p>
    <w:p w14:paraId="03D91E22" w14:textId="0A7F764A" w:rsidR="00AD4F33" w:rsidRPr="005F44A1" w:rsidRDefault="00FF188E" w:rsidP="00420A92">
      <w:pPr>
        <w:pStyle w:val="a8"/>
        <w:ind w:leftChars="0" w:left="0"/>
        <w:rPr>
          <w:rFonts w:hAnsi="Meiryo UI"/>
          <w:szCs w:val="20"/>
        </w:rPr>
      </w:pPr>
      <w:r w:rsidRPr="00420A92">
        <w:rPr>
          <w:rFonts w:asciiTheme="minorHAnsi" w:eastAsiaTheme="minorHAnsi" w:hAnsiTheme="minorHAnsi" w:hint="eastAsia"/>
          <w:sz w:val="21"/>
        </w:rPr>
        <w:t>（１）</w:t>
      </w:r>
      <w:r w:rsidR="00AD4F33" w:rsidRPr="00420A92">
        <w:rPr>
          <w:rFonts w:asciiTheme="minorHAnsi" w:eastAsiaTheme="minorHAnsi" w:hAnsiTheme="minorHAnsi" w:hint="eastAsia"/>
          <w:sz w:val="21"/>
        </w:rPr>
        <w:t>レンジ（範囲）</w:t>
      </w:r>
    </w:p>
    <w:p w14:paraId="3B65B4D3" w14:textId="1BC0B380" w:rsidR="00AD4F33" w:rsidRPr="005F44A1" w:rsidRDefault="00AD4F33" w:rsidP="00420A92">
      <w:pPr>
        <w:pStyle w:val="a8"/>
        <w:ind w:leftChars="200" w:left="420"/>
        <w:rPr>
          <w:rFonts w:hAnsi="Meiryo UI"/>
          <w:szCs w:val="20"/>
        </w:rPr>
      </w:pPr>
      <w:r w:rsidRPr="00420A92">
        <w:rPr>
          <w:rFonts w:asciiTheme="minorHAnsi" w:eastAsiaTheme="minorHAnsi" w:hAnsiTheme="minorHAnsi" w:hint="eastAsia"/>
          <w:sz w:val="21"/>
        </w:rPr>
        <w:t>レンジは、データの最大値から最小値を引いた値のこと。</w:t>
      </w:r>
    </w:p>
    <w:p w14:paraId="47D6DE84" w14:textId="61AB977A" w:rsidR="00AD4F33" w:rsidRPr="005F44A1" w:rsidRDefault="00FF188E" w:rsidP="00420A92">
      <w:pPr>
        <w:pStyle w:val="a8"/>
        <w:ind w:leftChars="0" w:left="0"/>
        <w:rPr>
          <w:rFonts w:hAnsi="Meiryo UI"/>
          <w:szCs w:val="20"/>
        </w:rPr>
      </w:pPr>
      <w:r w:rsidRPr="00420A92">
        <w:rPr>
          <w:rFonts w:asciiTheme="minorHAnsi" w:eastAsiaTheme="minorHAnsi" w:hAnsiTheme="minorHAnsi" w:hint="eastAsia"/>
          <w:sz w:val="21"/>
        </w:rPr>
        <w:t>（２）</w:t>
      </w:r>
      <w:r w:rsidR="00AD4F33" w:rsidRPr="00420A92">
        <w:rPr>
          <w:rFonts w:asciiTheme="minorHAnsi" w:eastAsiaTheme="minorHAnsi" w:hAnsiTheme="minorHAnsi" w:hint="eastAsia"/>
          <w:sz w:val="21"/>
        </w:rPr>
        <w:t>分散、標準偏差</w:t>
      </w:r>
    </w:p>
    <w:p w14:paraId="19233BF5" w14:textId="4D66E791" w:rsidR="00AD4F33" w:rsidRPr="00420A92" w:rsidRDefault="00AD4F33" w:rsidP="00420A92">
      <w:pPr>
        <w:pStyle w:val="a8"/>
        <w:ind w:leftChars="200" w:left="420"/>
        <w:rPr>
          <w:rFonts w:asciiTheme="minorHAnsi" w:eastAsiaTheme="minorHAnsi" w:hAnsiTheme="minorHAnsi"/>
          <w:sz w:val="21"/>
        </w:rPr>
      </w:pPr>
      <w:r w:rsidRPr="00420A92">
        <w:rPr>
          <w:rFonts w:asciiTheme="minorHAnsi" w:eastAsiaTheme="minorHAnsi" w:hAnsiTheme="minorHAnsi" w:hint="eastAsia"/>
          <w:sz w:val="21"/>
        </w:rPr>
        <w:t>ばらつきの具合を数値で表したものが分散、標準偏差。</w:t>
      </w:r>
    </w:p>
    <w:p w14:paraId="77BFDCD9" w14:textId="77777777" w:rsidR="00AD4F33" w:rsidRPr="005F44A1" w:rsidRDefault="00AD4F33" w:rsidP="00420A92">
      <w:pPr>
        <w:pStyle w:val="a8"/>
        <w:ind w:leftChars="200" w:left="420"/>
        <w:rPr>
          <w:rFonts w:hAnsi="Meiryo UI"/>
          <w:szCs w:val="20"/>
        </w:rPr>
      </w:pPr>
      <w:r w:rsidRPr="00420A92">
        <w:rPr>
          <w:rFonts w:asciiTheme="minorHAnsi" w:eastAsiaTheme="minorHAnsi" w:hAnsiTheme="minorHAnsi" w:hint="eastAsia"/>
          <w:sz w:val="21"/>
        </w:rPr>
        <w:t>分散＝(各データの値－平均値)２の合計÷データの数</w:t>
      </w:r>
    </w:p>
    <w:p w14:paraId="16886F8A" w14:textId="77777777" w:rsidR="00AD4F33" w:rsidRPr="005F44A1" w:rsidRDefault="00AD4F33" w:rsidP="00AD4F33">
      <w:pPr>
        <w:ind w:leftChars="500" w:left="1050" w:firstLine="200"/>
        <w:rPr>
          <w:rFonts w:hAnsi="Meiryo UI"/>
          <w:szCs w:val="20"/>
        </w:rPr>
      </w:pPr>
      <w:r w:rsidRPr="005F44A1">
        <w:rPr>
          <w:rFonts w:hAnsi="Meiryo UI" w:hint="eastAsia"/>
          <w:szCs w:val="20"/>
        </w:rPr>
        <w:t>標準偏差＝</w:t>
      </w:r>
      <m:oMath>
        <m:rad>
          <m:radPr>
            <m:degHide m:val="1"/>
            <m:ctrlPr>
              <w:rPr>
                <w:rFonts w:ascii="Cambria Math" w:hAnsi="Cambria Math"/>
                <w:szCs w:val="2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分散</m:t>
            </m:r>
          </m:e>
        </m:rad>
      </m:oMath>
      <w:r w:rsidRPr="005F44A1">
        <w:rPr>
          <w:rFonts w:hAnsi="Meiryo UI" w:hint="eastAsia"/>
          <w:szCs w:val="20"/>
        </w:rPr>
        <w:t xml:space="preserve"> </w:t>
      </w:r>
    </w:p>
    <w:p w14:paraId="0B2BBA9B" w14:textId="77777777" w:rsidR="00AD4F33" w:rsidRPr="005F44A1" w:rsidRDefault="00AD4F33" w:rsidP="00AD4F33">
      <w:pPr>
        <w:spacing w:line="240" w:lineRule="exact"/>
        <w:ind w:left="200" w:firstLine="200"/>
        <w:rPr>
          <w:rFonts w:hAnsi="Meiryo UI"/>
          <w:szCs w:val="20"/>
        </w:rPr>
      </w:pPr>
    </w:p>
    <w:p w14:paraId="27A28C00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例　データの値が</w:t>
      </w:r>
      <w:r>
        <w:rPr>
          <w:rFonts w:hAnsi="Meiryo UI" w:hint="eastAsia"/>
          <w:color w:val="auto"/>
          <w:szCs w:val="20"/>
        </w:rPr>
        <w:t>、</w:t>
      </w:r>
      <w:r w:rsidRPr="005F44A1">
        <w:rPr>
          <w:rFonts w:hAnsi="Meiryo UI" w:hint="eastAsia"/>
          <w:color w:val="auto"/>
          <w:szCs w:val="20"/>
        </w:rPr>
        <w:t>“２，２，５，５，６，７，８，８，８，10，11，12”の場合</w:t>
      </w:r>
    </w:p>
    <w:p w14:paraId="21E19E9D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</w:p>
    <w:p w14:paraId="678EB2DE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・レンジ＝12－２＝10</w:t>
      </w:r>
    </w:p>
    <w:p w14:paraId="6870D393" w14:textId="77777777" w:rsidR="00AD4F33" w:rsidRDefault="00AD4F33" w:rsidP="00AD4F33">
      <w:pPr>
        <w:pStyle w:val="ac"/>
        <w:tabs>
          <w:tab w:val="left" w:pos="1134"/>
        </w:tabs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・分散</w:t>
      </w:r>
      <w:r>
        <w:rPr>
          <w:rFonts w:hAnsi="Meiryo UI"/>
          <w:color w:val="auto"/>
          <w:szCs w:val="20"/>
        </w:rPr>
        <w:tab/>
      </w:r>
      <w:r w:rsidRPr="005F44A1">
        <w:rPr>
          <w:rFonts w:hAnsi="Meiryo UI" w:hint="eastAsia"/>
          <w:color w:val="auto"/>
          <w:szCs w:val="20"/>
        </w:rPr>
        <w:t>＝</w:t>
      </w:r>
      <w:r w:rsidRPr="005F44A1">
        <w:rPr>
          <w:rFonts w:hAnsi="Meiryo UI"/>
          <w:color w:val="auto"/>
          <w:szCs w:val="20"/>
        </w:rPr>
        <w:t>{(2-7)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×2+(5-7)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×2+(6-7)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+(7-7)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+(8-7)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×3+(10-7)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+(11-7)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+(12-7)</w:t>
      </w:r>
      <w:r w:rsidRPr="005F44A1">
        <w:rPr>
          <w:rFonts w:hAnsi="Meiryo UI"/>
          <w:color w:val="auto"/>
          <w:szCs w:val="20"/>
          <w:vertAlign w:val="superscript"/>
        </w:rPr>
        <w:t>2</w:t>
      </w:r>
      <w:r w:rsidRPr="005F44A1">
        <w:rPr>
          <w:rFonts w:hAnsi="Meiryo UI"/>
          <w:color w:val="auto"/>
          <w:szCs w:val="20"/>
        </w:rPr>
        <w:t>}÷12</w:t>
      </w:r>
    </w:p>
    <w:p w14:paraId="4B71A1F1" w14:textId="77777777" w:rsidR="00AD4F33" w:rsidRPr="005F44A1" w:rsidRDefault="00AD4F33" w:rsidP="00AD4F33">
      <w:pPr>
        <w:pStyle w:val="ac"/>
        <w:tabs>
          <w:tab w:val="left" w:pos="1134"/>
        </w:tabs>
        <w:ind w:left="420" w:firstLine="200"/>
        <w:rPr>
          <w:rFonts w:hAnsi="Meiryo UI"/>
          <w:color w:val="auto"/>
          <w:szCs w:val="20"/>
        </w:rPr>
      </w:pPr>
      <w:r>
        <w:rPr>
          <w:rFonts w:hAnsi="Meiryo UI"/>
          <w:color w:val="auto"/>
          <w:szCs w:val="20"/>
        </w:rPr>
        <w:tab/>
      </w:r>
      <w:r w:rsidRPr="005F44A1">
        <w:rPr>
          <w:rFonts w:hAnsi="Meiryo UI"/>
          <w:color w:val="auto"/>
          <w:szCs w:val="20"/>
        </w:rPr>
        <w:t>=9.33…</w:t>
      </w:r>
    </w:p>
    <w:p w14:paraId="615E77D6" w14:textId="77777777" w:rsidR="00AD4F33" w:rsidRPr="005F44A1" w:rsidRDefault="00AD4F33" w:rsidP="00AD4F33">
      <w:pPr>
        <w:pStyle w:val="ac"/>
        <w:ind w:left="420" w:firstLine="200"/>
        <w:rPr>
          <w:rFonts w:hAnsi="Meiryo UI"/>
          <w:color w:val="auto"/>
          <w:szCs w:val="20"/>
        </w:rPr>
      </w:pPr>
      <w:r w:rsidRPr="005F44A1">
        <w:rPr>
          <w:rFonts w:hAnsi="Meiryo UI" w:hint="eastAsia"/>
          <w:color w:val="auto"/>
          <w:szCs w:val="20"/>
        </w:rPr>
        <w:t>・標準偏差＝</w:t>
      </w:r>
      <m:oMath>
        <m:rad>
          <m:radPr>
            <m:degHide m:val="1"/>
            <m:ctrlPr>
              <w:rPr>
                <w:rFonts w:ascii="Cambria Math" w:hAnsi="Cambria Math"/>
                <w:color w:val="auto"/>
                <w:szCs w:val="20"/>
              </w:rPr>
            </m:ctrlPr>
          </m:radPr>
          <m:deg/>
          <m:e>
            <m:r>
              <m:rPr>
                <m:nor/>
              </m:rPr>
              <w:rPr>
                <w:rFonts w:hAnsi="Meiryo UI"/>
                <w:color w:val="auto"/>
                <w:szCs w:val="20"/>
              </w:rPr>
              <m:t>9.33</m:t>
            </m:r>
          </m:e>
        </m:rad>
      </m:oMath>
    </w:p>
    <w:p w14:paraId="00282C0E" w14:textId="7CC0FBE5" w:rsidR="00AD4F33" w:rsidRPr="005F44A1" w:rsidRDefault="00AD4F33" w:rsidP="00420A92">
      <w:pPr>
        <w:pStyle w:val="aa"/>
        <w:jc w:val="both"/>
        <w:rPr>
          <w:rFonts w:hAnsi="Meiryo UI"/>
          <w:szCs w:val="20"/>
        </w:rPr>
      </w:pPr>
    </w:p>
    <w:p w14:paraId="5AEF9E14" w14:textId="2B5177E6" w:rsidR="00F25A0E" w:rsidRPr="005F44A1" w:rsidRDefault="00F25A0E" w:rsidP="00F25A0E">
      <w:pPr>
        <w:pStyle w:val="a8"/>
        <w:ind w:leftChars="0" w:left="0"/>
        <w:rPr>
          <w:rFonts w:hAnsi="Meiryo UI"/>
          <w:szCs w:val="20"/>
        </w:rPr>
      </w:pPr>
      <w:r>
        <w:rPr>
          <w:rFonts w:asciiTheme="minorHAnsi" w:eastAsiaTheme="minorHAnsi" w:hAnsiTheme="minorHAnsi" w:hint="eastAsia"/>
          <w:sz w:val="21"/>
        </w:rPr>
        <w:t>３</w:t>
      </w:r>
      <w:r w:rsidRPr="00FF188E">
        <w:rPr>
          <w:rFonts w:asciiTheme="minorHAnsi" w:eastAsiaTheme="minorHAnsi" w:hAnsiTheme="minorHAnsi" w:hint="eastAsia"/>
          <w:sz w:val="21"/>
        </w:rPr>
        <w:t>．</w:t>
      </w:r>
      <w:r>
        <w:rPr>
          <w:rFonts w:asciiTheme="minorHAnsi" w:eastAsiaTheme="minorHAnsi" w:hAnsiTheme="minorHAnsi" w:hint="eastAsia"/>
          <w:sz w:val="21"/>
        </w:rPr>
        <w:t>正規分布</w:t>
      </w:r>
    </w:p>
    <w:p w14:paraId="43FF531D" w14:textId="31A43521" w:rsidR="00D31198" w:rsidRDefault="00D31198" w:rsidP="00D31198">
      <w:pPr>
        <w:pStyle w:val="a8"/>
        <w:ind w:leftChars="0" w:left="0" w:firstLineChars="100" w:firstLine="210"/>
        <w:rPr>
          <w:rFonts w:hAnsi="Meiryo UI"/>
          <w:szCs w:val="20"/>
        </w:rPr>
      </w:pPr>
      <w:r w:rsidRPr="00D31198">
        <w:rPr>
          <w:rFonts w:asciiTheme="minorHAnsi" w:eastAsiaTheme="minorHAnsi" w:hAnsiTheme="minorHAnsi" w:hint="eastAsia"/>
          <w:sz w:val="21"/>
        </w:rPr>
        <w:t>正規分布は統計上よく使われる指標で、確率分布の１つで</w:t>
      </w:r>
      <w:r>
        <w:rPr>
          <w:rFonts w:asciiTheme="minorHAnsi" w:eastAsiaTheme="minorHAnsi" w:hAnsiTheme="minorHAnsi" w:hint="eastAsia"/>
          <w:sz w:val="21"/>
        </w:rPr>
        <w:t>ある</w:t>
      </w:r>
      <w:r w:rsidRPr="00D31198">
        <w:rPr>
          <w:rFonts w:asciiTheme="minorHAnsi" w:eastAsiaTheme="minorHAnsi" w:hAnsiTheme="minorHAnsi" w:hint="eastAsia"/>
          <w:sz w:val="21"/>
        </w:rPr>
        <w:t>。</w:t>
      </w:r>
      <w:hyperlink r:id="rId7" w:history="1">
        <w:r>
          <w:rPr>
            <w:rFonts w:asciiTheme="minorHAnsi" w:eastAsiaTheme="minorHAnsi" w:hAnsiTheme="minorHAnsi" w:hint="eastAsia"/>
            <w:sz w:val="21"/>
          </w:rPr>
          <w:t>平均値・</w:t>
        </w:r>
        <w:r w:rsidRPr="00D31198">
          <w:rPr>
            <w:rFonts w:asciiTheme="minorHAnsi" w:eastAsiaTheme="minorHAnsi" w:hAnsiTheme="minorHAnsi" w:hint="eastAsia"/>
            <w:sz w:val="21"/>
          </w:rPr>
          <w:t>最頻値・中央値</w:t>
        </w:r>
      </w:hyperlink>
      <w:r w:rsidRPr="00D31198">
        <w:rPr>
          <w:rFonts w:asciiTheme="minorHAnsi" w:eastAsiaTheme="minorHAnsi" w:hAnsiTheme="minorHAnsi" w:hint="eastAsia"/>
          <w:sz w:val="21"/>
        </w:rPr>
        <w:t>が一致し、それを軸として左右対称となる確率</w:t>
      </w:r>
      <w:r>
        <w:rPr>
          <w:rFonts w:asciiTheme="minorHAnsi" w:eastAsiaTheme="minorHAnsi" w:hAnsiTheme="minorHAnsi" w:hint="eastAsia"/>
          <w:sz w:val="21"/>
        </w:rPr>
        <w:t>分布で</w:t>
      </w:r>
      <w:r w:rsidRPr="00D31198">
        <w:rPr>
          <w:rFonts w:asciiTheme="minorHAnsi" w:eastAsiaTheme="minorHAnsi" w:hAnsiTheme="minorHAnsi" w:hint="eastAsia"/>
          <w:sz w:val="21"/>
        </w:rPr>
        <w:t>釣鐘型のグラフになる。</w:t>
      </w:r>
      <w:bookmarkStart w:id="0" w:name="_GoBack"/>
      <w:bookmarkEnd w:id="0"/>
    </w:p>
    <w:sectPr w:rsidR="00D31198" w:rsidSect="00A208D3">
      <w:headerReference w:type="default" r:id="rId8"/>
      <w:pgSz w:w="11906" w:h="16838" w:code="9"/>
      <w:pgMar w:top="1418" w:right="1134" w:bottom="1134" w:left="1134" w:header="851" w:footer="992" w:gutter="0"/>
      <w:cols w:space="425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186735" w14:textId="77777777" w:rsidR="00BF7E96" w:rsidRDefault="00BF7E96" w:rsidP="007D25FC">
      <w:r>
        <w:separator/>
      </w:r>
    </w:p>
  </w:endnote>
  <w:endnote w:type="continuationSeparator" w:id="0">
    <w:p w14:paraId="693C4DFE" w14:textId="77777777" w:rsidR="00BF7E96" w:rsidRDefault="00BF7E96" w:rsidP="007D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4E7B18" w14:textId="77777777" w:rsidR="00BF7E96" w:rsidRDefault="00BF7E96" w:rsidP="007D25FC">
      <w:r>
        <w:separator/>
      </w:r>
    </w:p>
  </w:footnote>
  <w:footnote w:type="continuationSeparator" w:id="0">
    <w:p w14:paraId="26D54081" w14:textId="77777777" w:rsidR="00BF7E96" w:rsidRDefault="00BF7E96" w:rsidP="007D2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AB781" w14:textId="77777777" w:rsidR="00BF7E96" w:rsidRDefault="00BF7E96" w:rsidP="00C42B12">
    <w:pPr>
      <w:pStyle w:val="a3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-62864</wp:posOffset>
              </wp:positionH>
              <wp:positionV relativeFrom="paragraph">
                <wp:posOffset>-92710</wp:posOffset>
              </wp:positionV>
              <wp:extent cx="6362700" cy="361950"/>
              <wp:effectExtent l="0" t="0" r="19050" b="19050"/>
              <wp:wrapNone/>
              <wp:docPr id="5" name="フローチャート: 内部記憶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62700" cy="361950"/>
                      </a:xfrm>
                      <a:prstGeom prst="flowChartInternalStorag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59CA79" id="_x0000_t113" coordsize="21600,21600" o:spt="113" path="m,l,21600r21600,l21600,xem4236,nfl4236,21600em,4236nfl21600,4236e">
              <v:stroke joinstyle="miter"/>
              <v:path o:extrusionok="f" gradientshapeok="t" o:connecttype="rect" textboxrect="4236,4236,21600,21600"/>
            </v:shapetype>
            <v:shape id="フローチャート: 内部記憶 5" o:spid="_x0000_s1026" type="#_x0000_t113" style="position:absolute;left:0;text-align:left;margin-left:-4.95pt;margin-top:-7.3pt;width:501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" fillcolor="#f7caac [1301]" strokecolor="#1f4d78 [1604]" strokeweight="1pt"/>
          </w:pict>
        </mc:Fallback>
      </mc:AlternateContent>
    </w:r>
    <w:r w:rsidR="00C42B12">
      <w:rPr>
        <w:rFonts w:hint="eastAsia"/>
      </w:rPr>
      <w:t>SN-02-0</w:t>
    </w:r>
    <w:r w:rsidR="00981C50">
      <w:rPr>
        <w:rFonts w:hint="eastAsia"/>
      </w:rPr>
      <w:t>6</w:t>
    </w:r>
    <w:r w:rsidR="00B43514">
      <w:rPr>
        <w:rFonts w:hint="eastAsia"/>
      </w:rPr>
      <w:t xml:space="preserve">　　</w:t>
    </w:r>
    <w:r w:rsidR="00981C50">
      <w:rPr>
        <w:rFonts w:hint="eastAsia"/>
      </w:rPr>
      <w:t>確率・統計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8D3"/>
    <w:rsid w:val="00017A44"/>
    <w:rsid w:val="00024F77"/>
    <w:rsid w:val="00040E55"/>
    <w:rsid w:val="00057494"/>
    <w:rsid w:val="00064723"/>
    <w:rsid w:val="00084E71"/>
    <w:rsid w:val="00093F79"/>
    <w:rsid w:val="000A12E4"/>
    <w:rsid w:val="000C660A"/>
    <w:rsid w:val="000D1C2B"/>
    <w:rsid w:val="000D4539"/>
    <w:rsid w:val="000D72EF"/>
    <w:rsid w:val="000F4427"/>
    <w:rsid w:val="0012754F"/>
    <w:rsid w:val="001D796C"/>
    <w:rsid w:val="001E2382"/>
    <w:rsid w:val="001E35CD"/>
    <w:rsid w:val="0020483D"/>
    <w:rsid w:val="00215559"/>
    <w:rsid w:val="00236E89"/>
    <w:rsid w:val="00242F4D"/>
    <w:rsid w:val="002615D8"/>
    <w:rsid w:val="0027414F"/>
    <w:rsid w:val="002A1276"/>
    <w:rsid w:val="002B1A58"/>
    <w:rsid w:val="002C0DEC"/>
    <w:rsid w:val="002C6705"/>
    <w:rsid w:val="002C6E40"/>
    <w:rsid w:val="002F042E"/>
    <w:rsid w:val="00316AC7"/>
    <w:rsid w:val="00320563"/>
    <w:rsid w:val="003229B2"/>
    <w:rsid w:val="00343139"/>
    <w:rsid w:val="003831E3"/>
    <w:rsid w:val="00395EB1"/>
    <w:rsid w:val="003D164E"/>
    <w:rsid w:val="003D447E"/>
    <w:rsid w:val="003E0026"/>
    <w:rsid w:val="003E3409"/>
    <w:rsid w:val="003E3A67"/>
    <w:rsid w:val="003E7D0F"/>
    <w:rsid w:val="00406DBB"/>
    <w:rsid w:val="00420A92"/>
    <w:rsid w:val="004300E0"/>
    <w:rsid w:val="00437B46"/>
    <w:rsid w:val="00474FA0"/>
    <w:rsid w:val="00493D08"/>
    <w:rsid w:val="004C430F"/>
    <w:rsid w:val="005001B9"/>
    <w:rsid w:val="00506095"/>
    <w:rsid w:val="005065E2"/>
    <w:rsid w:val="00510F47"/>
    <w:rsid w:val="00525587"/>
    <w:rsid w:val="00547561"/>
    <w:rsid w:val="00556529"/>
    <w:rsid w:val="00583361"/>
    <w:rsid w:val="005A19AF"/>
    <w:rsid w:val="005A544A"/>
    <w:rsid w:val="005B3C3D"/>
    <w:rsid w:val="005D4FB3"/>
    <w:rsid w:val="00607FC8"/>
    <w:rsid w:val="006106DE"/>
    <w:rsid w:val="00621B65"/>
    <w:rsid w:val="00626B6F"/>
    <w:rsid w:val="006327DF"/>
    <w:rsid w:val="00645807"/>
    <w:rsid w:val="00656A38"/>
    <w:rsid w:val="00696565"/>
    <w:rsid w:val="006A1EBB"/>
    <w:rsid w:val="006A32DC"/>
    <w:rsid w:val="006B55DB"/>
    <w:rsid w:val="006C4EEB"/>
    <w:rsid w:val="006C7A1B"/>
    <w:rsid w:val="006D10DB"/>
    <w:rsid w:val="006F1D7A"/>
    <w:rsid w:val="0076548B"/>
    <w:rsid w:val="0078438D"/>
    <w:rsid w:val="007A6354"/>
    <w:rsid w:val="007B247D"/>
    <w:rsid w:val="007D25FC"/>
    <w:rsid w:val="007D3829"/>
    <w:rsid w:val="007D5005"/>
    <w:rsid w:val="007D6374"/>
    <w:rsid w:val="007D6C58"/>
    <w:rsid w:val="007F0A0F"/>
    <w:rsid w:val="00841D3B"/>
    <w:rsid w:val="00857721"/>
    <w:rsid w:val="00861E5D"/>
    <w:rsid w:val="00863CDF"/>
    <w:rsid w:val="00881634"/>
    <w:rsid w:val="008827B0"/>
    <w:rsid w:val="008A29AB"/>
    <w:rsid w:val="008A4563"/>
    <w:rsid w:val="008C2AD0"/>
    <w:rsid w:val="008C6C1D"/>
    <w:rsid w:val="008C7A33"/>
    <w:rsid w:val="008D43F6"/>
    <w:rsid w:val="008E6455"/>
    <w:rsid w:val="008F0D11"/>
    <w:rsid w:val="008F3229"/>
    <w:rsid w:val="0091595D"/>
    <w:rsid w:val="00917AF6"/>
    <w:rsid w:val="00917CA5"/>
    <w:rsid w:val="009201A0"/>
    <w:rsid w:val="00941CDF"/>
    <w:rsid w:val="00981C50"/>
    <w:rsid w:val="00987892"/>
    <w:rsid w:val="00994DCE"/>
    <w:rsid w:val="009A02B0"/>
    <w:rsid w:val="009A6133"/>
    <w:rsid w:val="009B4CE7"/>
    <w:rsid w:val="00A036F7"/>
    <w:rsid w:val="00A13821"/>
    <w:rsid w:val="00A208D3"/>
    <w:rsid w:val="00A42224"/>
    <w:rsid w:val="00A65024"/>
    <w:rsid w:val="00A65116"/>
    <w:rsid w:val="00A71387"/>
    <w:rsid w:val="00A758EA"/>
    <w:rsid w:val="00AA4A93"/>
    <w:rsid w:val="00AD4F33"/>
    <w:rsid w:val="00AE621E"/>
    <w:rsid w:val="00AF4BF5"/>
    <w:rsid w:val="00B06929"/>
    <w:rsid w:val="00B2069A"/>
    <w:rsid w:val="00B24237"/>
    <w:rsid w:val="00B43514"/>
    <w:rsid w:val="00B56C10"/>
    <w:rsid w:val="00B577BD"/>
    <w:rsid w:val="00B76573"/>
    <w:rsid w:val="00B94FCE"/>
    <w:rsid w:val="00B97E85"/>
    <w:rsid w:val="00BB4709"/>
    <w:rsid w:val="00BD6E91"/>
    <w:rsid w:val="00BD77D3"/>
    <w:rsid w:val="00BF04D4"/>
    <w:rsid w:val="00BF46C5"/>
    <w:rsid w:val="00BF7E96"/>
    <w:rsid w:val="00C0736A"/>
    <w:rsid w:val="00C42B12"/>
    <w:rsid w:val="00C51C40"/>
    <w:rsid w:val="00C54B87"/>
    <w:rsid w:val="00C838BA"/>
    <w:rsid w:val="00C94556"/>
    <w:rsid w:val="00CA3B25"/>
    <w:rsid w:val="00CA619F"/>
    <w:rsid w:val="00CF52D1"/>
    <w:rsid w:val="00D008E5"/>
    <w:rsid w:val="00D168AA"/>
    <w:rsid w:val="00D31198"/>
    <w:rsid w:val="00D37DB2"/>
    <w:rsid w:val="00D66498"/>
    <w:rsid w:val="00D840EB"/>
    <w:rsid w:val="00D85F30"/>
    <w:rsid w:val="00D9141A"/>
    <w:rsid w:val="00D95EDE"/>
    <w:rsid w:val="00DA36C9"/>
    <w:rsid w:val="00DB1F25"/>
    <w:rsid w:val="00DC20A0"/>
    <w:rsid w:val="00DC4BDD"/>
    <w:rsid w:val="00DC5B5E"/>
    <w:rsid w:val="00DD32E2"/>
    <w:rsid w:val="00E0603E"/>
    <w:rsid w:val="00E31A3C"/>
    <w:rsid w:val="00E44461"/>
    <w:rsid w:val="00E96D16"/>
    <w:rsid w:val="00EC310D"/>
    <w:rsid w:val="00EC7B5B"/>
    <w:rsid w:val="00ED4112"/>
    <w:rsid w:val="00EE09A9"/>
    <w:rsid w:val="00F03E11"/>
    <w:rsid w:val="00F04147"/>
    <w:rsid w:val="00F16E80"/>
    <w:rsid w:val="00F22865"/>
    <w:rsid w:val="00F25A0E"/>
    <w:rsid w:val="00F30E93"/>
    <w:rsid w:val="00F40312"/>
    <w:rsid w:val="00F5262F"/>
    <w:rsid w:val="00FF188E"/>
    <w:rsid w:val="00FF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>
      <v:textbox inset="5.85pt,.7pt,5.85pt,.7pt"/>
    </o:shapedefaults>
    <o:shapelayout v:ext="edit">
      <o:idmap v:ext="edit" data="1"/>
    </o:shapelayout>
  </w:shapeDefaults>
  <w:decimalSymbol w:val="."/>
  <w:listSeparator w:val=","/>
  <w14:docId w14:val="6C9AD494"/>
  <w15:chartTrackingRefBased/>
  <w15:docId w15:val="{BBD3EA4B-7F4B-433E-AA97-AB882AD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AD4F33"/>
    <w:pPr>
      <w:autoSpaceDE w:val="0"/>
      <w:autoSpaceDN w:val="0"/>
      <w:snapToGrid w:val="0"/>
      <w:spacing w:line="240" w:lineRule="exact"/>
      <w:ind w:firstLineChars="300" w:firstLine="548"/>
      <w:outlineLvl w:val="3"/>
    </w:pPr>
    <w:rPr>
      <w:rFonts w:ascii="Meiryo UI" w:eastAsia="Meiryo UI"/>
      <w:b/>
      <w:color w:val="000000" w:themeColor="text1"/>
      <w:sz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AD4F33"/>
    <w:pPr>
      <w:autoSpaceDE w:val="0"/>
      <w:autoSpaceDN w:val="0"/>
      <w:snapToGrid w:val="0"/>
      <w:spacing w:line="240" w:lineRule="exact"/>
      <w:ind w:leftChars="300" w:left="548" w:firstLineChars="100" w:firstLine="183"/>
      <w:outlineLvl w:val="4"/>
    </w:pPr>
    <w:rPr>
      <w:rFonts w:ascii="Meiryo UI" w:eastAsia="Meiryo UI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7D25FC"/>
  </w:style>
  <w:style w:type="paragraph" w:styleId="a5">
    <w:name w:val="footer"/>
    <w:basedOn w:val="a"/>
    <w:link w:val="a6"/>
    <w:unhideWhenUsed/>
    <w:rsid w:val="007D25F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7D25FC"/>
  </w:style>
  <w:style w:type="table" w:styleId="a7">
    <w:name w:val="Table Grid"/>
    <w:basedOn w:val="a1"/>
    <w:rsid w:val="007F0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link w:val="a9"/>
    <w:rsid w:val="005A544A"/>
    <w:pPr>
      <w:ind w:leftChars="400" w:left="851"/>
    </w:pPr>
    <w:rPr>
      <w:rFonts w:ascii="ＭＳ Ｐゴシック" w:eastAsia="ＭＳ Ｐゴシック" w:hAnsi="Century" w:cs="Times New Roman"/>
      <w:sz w:val="20"/>
      <w:szCs w:val="21"/>
    </w:rPr>
  </w:style>
  <w:style w:type="character" w:customStyle="1" w:styleId="a9">
    <w:name w:val="本文インデント (文字)"/>
    <w:basedOn w:val="a0"/>
    <w:link w:val="a8"/>
    <w:rsid w:val="005A544A"/>
    <w:rPr>
      <w:rFonts w:ascii="ＭＳ Ｐゴシック" w:eastAsia="ＭＳ Ｐゴシック" w:hAnsi="Century" w:cs="Times New Roman"/>
      <w:sz w:val="20"/>
      <w:szCs w:val="21"/>
    </w:rPr>
  </w:style>
  <w:style w:type="paragraph" w:styleId="Web">
    <w:name w:val="Normal (Web)"/>
    <w:basedOn w:val="a"/>
    <w:uiPriority w:val="99"/>
    <w:semiHidden/>
    <w:unhideWhenUsed/>
    <w:rsid w:val="00A4222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AD4F33"/>
    <w:rPr>
      <w:rFonts w:ascii="Meiryo UI" w:eastAsia="Meiryo UI"/>
      <w:b/>
      <w:color w:val="000000" w:themeColor="text1"/>
      <w:sz w:val="20"/>
    </w:rPr>
  </w:style>
  <w:style w:type="character" w:customStyle="1" w:styleId="50">
    <w:name w:val="見出し 5 (文字)"/>
    <w:basedOn w:val="a0"/>
    <w:link w:val="5"/>
    <w:uiPriority w:val="9"/>
    <w:rsid w:val="00AD4F33"/>
    <w:rPr>
      <w:rFonts w:ascii="Meiryo UI" w:eastAsia="Meiryo UI"/>
      <w:b/>
      <w:bCs/>
      <w:sz w:val="20"/>
    </w:rPr>
  </w:style>
  <w:style w:type="paragraph" w:customStyle="1" w:styleId="aa">
    <w:name w:val="図表"/>
    <w:basedOn w:val="a"/>
    <w:link w:val="ab"/>
    <w:qFormat/>
    <w:rsid w:val="00AD4F33"/>
    <w:pPr>
      <w:autoSpaceDE w:val="0"/>
      <w:autoSpaceDN w:val="0"/>
      <w:snapToGrid w:val="0"/>
      <w:jc w:val="center"/>
    </w:pPr>
    <w:rPr>
      <w:rFonts w:ascii="Meiryo UI" w:eastAsia="Meiryo UI"/>
      <w:sz w:val="20"/>
    </w:rPr>
  </w:style>
  <w:style w:type="character" w:customStyle="1" w:styleId="ab">
    <w:name w:val="図表 (文字)"/>
    <w:basedOn w:val="a0"/>
    <w:link w:val="aa"/>
    <w:rsid w:val="00AD4F33"/>
    <w:rPr>
      <w:rFonts w:ascii="Meiryo UI" w:eastAsia="Meiryo UI"/>
      <w:sz w:val="20"/>
    </w:rPr>
  </w:style>
  <w:style w:type="paragraph" w:customStyle="1" w:styleId="ac">
    <w:name w:val="図表枠"/>
    <w:basedOn w:val="a"/>
    <w:link w:val="ad"/>
    <w:qFormat/>
    <w:rsid w:val="00AD4F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autoSpaceDE w:val="0"/>
      <w:autoSpaceDN w:val="0"/>
      <w:snapToGrid w:val="0"/>
      <w:spacing w:line="240" w:lineRule="exact"/>
      <w:ind w:leftChars="200" w:left="366" w:firstLineChars="100" w:firstLine="183"/>
    </w:pPr>
    <w:rPr>
      <w:rFonts w:ascii="Meiryo UI" w:eastAsia="Meiryo UI"/>
      <w:color w:val="FF0000"/>
      <w:sz w:val="20"/>
    </w:rPr>
  </w:style>
  <w:style w:type="character" w:customStyle="1" w:styleId="ad">
    <w:name w:val="図表枠 (文字)"/>
    <w:basedOn w:val="a0"/>
    <w:link w:val="ac"/>
    <w:rsid w:val="00AD4F33"/>
    <w:rPr>
      <w:rFonts w:ascii="Meiryo UI" w:eastAsia="Meiryo UI"/>
      <w:color w:val="FF0000"/>
      <w:sz w:val="20"/>
      <w:shd w:val="clear" w:color="auto" w:fill="D9D9D9" w:themeFill="background1" w:themeFillShade="D9"/>
    </w:rPr>
  </w:style>
  <w:style w:type="character" w:styleId="ae">
    <w:name w:val="Hyperlink"/>
    <w:basedOn w:val="a0"/>
    <w:uiPriority w:val="99"/>
    <w:semiHidden/>
    <w:unhideWhenUsed/>
    <w:rsid w:val="00D311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6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1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-viz-lab.com/stat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57424-6420-4844-A434-D285FE2A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松宮 正弥</cp:lastModifiedBy>
  <cp:revision>106</cp:revision>
  <dcterms:created xsi:type="dcterms:W3CDTF">2019-07-23T01:37:00Z</dcterms:created>
  <dcterms:modified xsi:type="dcterms:W3CDTF">2024-08-22T01:42:00Z</dcterms:modified>
</cp:coreProperties>
</file>