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CO-1 ASSESSMENT TOO1-02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COURSE:COMPUTER VISION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CODE:ITA0515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NAME:M.SIDDARTHA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REG NO:192311314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SLOT :B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comprehensive and well-organized concept map that accurately identifies all key concepts from literature involved in the pipeline from real-world scene capture to digital image representation, establishes clear and meaningful relationships among intermediate transformations and dependencies, integrates insights from multiple studies, and presents the information in a clear and visually structured manner.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 MAP: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74820" cy="49758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97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Develop a hierarchically structured concept map that identifies major stages of visual data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in a Computer Vision system, clearly illustrates logical relationships and contributions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each stage toward generating meaningful outputs, incorporates relevant literature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connections, and ensures clarity and readability.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90260" cy="45796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7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a detailed concept map that accurately identifies concepts related to image resolution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intensity levels, establishes clear cause–effect relationships with image quality and usability,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integrates supporting evidence from literature, and presents the concepts in a logically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organized and visually clear format.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3416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Design an analytically organized concept map that identifies key factors in image acquisition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conditions, clearly links them to downstream processing and application performance through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meaningful relationships, integrates findings from relevant studies, and ensures a well-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and easy-to-interpret presentation.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64490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Construct an original and logically structured concept map that identifies system capabilities 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influence on the selection and effectiveness of vision-based applications, establishes clear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interconnections, integrates multiple literature perspectives, and maintains high clarity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organization.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8572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