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03" w:rsidRDefault="0033631E" w:rsidP="004360E3">
      <w:r>
        <w:rPr>
          <w:rFonts w:hint="eastAsia"/>
        </w:rPr>
        <w:t>「売注文」</w:t>
      </w:r>
    </w:p>
    <w:p w:rsidR="0033631E" w:rsidRDefault="0033631E" w:rsidP="004360E3">
      <w:r>
        <w:rPr>
          <w:rFonts w:hint="eastAsia"/>
        </w:rPr>
        <w:t>・受注</w:t>
      </w:r>
    </w:p>
    <w:p w:rsidR="0033631E" w:rsidRDefault="0033631E" w:rsidP="0033631E">
      <w:pPr>
        <w:jc w:val="left"/>
        <w:rPr>
          <w:color w:val="000000"/>
        </w:rPr>
      </w:pPr>
      <w:r>
        <w:rPr>
          <w:rFonts w:hint="eastAsia"/>
          <w:color w:val="FF0000"/>
        </w:rPr>
        <w:t>事務員</w:t>
      </w:r>
      <w:r>
        <w:rPr>
          <w:rFonts w:hint="eastAsia"/>
          <w:color w:val="000000"/>
        </w:rPr>
        <w:t>が電話で行う。（１）</w:t>
      </w:r>
    </w:p>
    <w:p w:rsidR="0033631E" w:rsidRDefault="00E92731" w:rsidP="0033631E">
      <w:pPr>
        <w:jc w:val="left"/>
        <w:rPr>
          <w:color w:val="000000"/>
        </w:rPr>
      </w:pPr>
      <w:r w:rsidRPr="00E92731">
        <w:rPr>
          <w:rFonts w:hint="eastAsia"/>
          <w:color w:val="000080"/>
        </w:rPr>
        <w:t>メモ</w:t>
      </w:r>
      <w:r>
        <w:rPr>
          <w:rFonts w:hint="eastAsia"/>
          <w:color w:val="000000"/>
        </w:rPr>
        <w:t>を取り、</w:t>
      </w:r>
      <w:r>
        <w:rPr>
          <w:rFonts w:hint="eastAsia"/>
          <w:color w:val="FF0000"/>
        </w:rPr>
        <w:t>営業担当者</w:t>
      </w:r>
      <w:r>
        <w:rPr>
          <w:rFonts w:hint="eastAsia"/>
          <w:color w:val="000000"/>
        </w:rPr>
        <w:t>へ車両売却指示を与える。（２）</w:t>
      </w:r>
    </w:p>
    <w:p w:rsidR="00E92731" w:rsidRDefault="00E92731" w:rsidP="0033631E">
      <w:pPr>
        <w:jc w:val="left"/>
        <w:rPr>
          <w:color w:val="000000"/>
        </w:rPr>
      </w:pPr>
    </w:p>
    <w:p w:rsidR="00E92731" w:rsidRDefault="00E92731" w:rsidP="0033631E">
      <w:pPr>
        <w:jc w:val="left"/>
        <w:rPr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FF0000"/>
        </w:rPr>
        <w:t>得意先</w:t>
      </w:r>
      <w:r>
        <w:rPr>
          <w:rFonts w:hint="eastAsia"/>
          <w:color w:val="000000"/>
        </w:rPr>
        <w:t>→</w:t>
      </w:r>
      <w:r>
        <w:rPr>
          <w:rFonts w:hint="eastAsia"/>
          <w:color w:val="FF0000"/>
        </w:rPr>
        <w:t>営業担当者</w:t>
      </w:r>
      <w:r>
        <w:rPr>
          <w:rFonts w:hint="eastAsia"/>
          <w:color w:val="000000"/>
        </w:rPr>
        <w:t>へ直接受注が入る場合が多くある。（３）</w:t>
      </w:r>
    </w:p>
    <w:p w:rsidR="002C3A23" w:rsidRDefault="002C3A23" w:rsidP="0033631E">
      <w:pPr>
        <w:jc w:val="left"/>
        <w:rPr>
          <w:color w:val="000000"/>
        </w:rPr>
      </w:pPr>
    </w:p>
    <w:p w:rsidR="002C3A23" w:rsidRPr="002C3A23" w:rsidRDefault="002C3A23" w:rsidP="0033631E">
      <w:pPr>
        <w:jc w:val="left"/>
        <w:rPr>
          <w:rFonts w:hint="eastAsia"/>
          <w:color w:val="000000"/>
        </w:rPr>
      </w:pPr>
      <w:r>
        <w:rPr>
          <w:rFonts w:hint="eastAsia"/>
          <w:color w:val="FF0000"/>
        </w:rPr>
        <w:t>営業担当者</w:t>
      </w:r>
      <w:r>
        <w:rPr>
          <w:rFonts w:hint="eastAsia"/>
          <w:color w:val="000000"/>
        </w:rPr>
        <w:t>は</w:t>
      </w:r>
      <w:r>
        <w:rPr>
          <w:rFonts w:hint="eastAsia"/>
          <w:color w:val="FF0000"/>
        </w:rPr>
        <w:t>業者</w:t>
      </w:r>
      <w:r>
        <w:rPr>
          <w:rFonts w:hint="eastAsia"/>
          <w:color w:val="000000"/>
        </w:rPr>
        <w:t>と直接電話で売却希望価格・出品会場などの打ち合わせを行う。（５）</w:t>
      </w:r>
    </w:p>
    <w:p w:rsidR="00E92731" w:rsidRDefault="00E92731" w:rsidP="0033631E">
      <w:pPr>
        <w:jc w:val="left"/>
        <w:rPr>
          <w:color w:val="000000"/>
        </w:rPr>
      </w:pPr>
    </w:p>
    <w:p w:rsidR="00E92731" w:rsidRDefault="00E92731" w:rsidP="006606D7">
      <w:pPr>
        <w:jc w:val="left"/>
        <w:rPr>
          <w:color w:val="000000"/>
        </w:rPr>
      </w:pPr>
      <w:r>
        <w:rPr>
          <w:rFonts w:hint="eastAsia"/>
          <w:color w:val="000000"/>
        </w:rPr>
        <w:t>・出品</w:t>
      </w:r>
    </w:p>
    <w:p w:rsidR="006606D7" w:rsidRDefault="006606D7" w:rsidP="006606D7">
      <w:pPr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オークション開催前日までに</w:t>
      </w:r>
      <w:r>
        <w:rPr>
          <w:rFonts w:hint="eastAsia"/>
          <w:color w:val="000080"/>
        </w:rPr>
        <w:t>必要書類</w:t>
      </w:r>
      <w:r>
        <w:rPr>
          <w:rFonts w:hint="eastAsia"/>
          <w:color w:val="000000"/>
        </w:rPr>
        <w:t>を揃えてオークション会場へ出品車両を出品する。（４）</w:t>
      </w:r>
    </w:p>
    <w:p w:rsidR="002C3A23" w:rsidRPr="002C3A23" w:rsidRDefault="002C3A23" w:rsidP="006606D7">
      <w:pPr>
        <w:jc w:val="left"/>
        <w:rPr>
          <w:rFonts w:hint="eastAsia"/>
          <w:color w:val="000000"/>
        </w:rPr>
      </w:pPr>
      <w:r>
        <w:rPr>
          <w:rFonts w:hint="eastAsia"/>
          <w:color w:val="FF0000"/>
        </w:rPr>
        <w:t>業者</w:t>
      </w:r>
      <w:r>
        <w:rPr>
          <w:rFonts w:hint="eastAsia"/>
          <w:color w:val="000000"/>
        </w:rPr>
        <w:t>とスタート価格・希望価格を設定し、希望価格を上回れば売却する。（６）</w:t>
      </w:r>
    </w:p>
    <w:p w:rsidR="00B93CAA" w:rsidRDefault="00B93CAA" w:rsidP="006606D7">
      <w:pPr>
        <w:jc w:val="left"/>
        <w:rPr>
          <w:color w:val="000000"/>
        </w:rPr>
      </w:pPr>
    </w:p>
    <w:p w:rsidR="00B93CAA" w:rsidRDefault="00B93CAA" w:rsidP="006606D7">
      <w:pPr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・希望価格の値がつかない場合や入札がない場合</w:t>
      </w:r>
    </w:p>
    <w:p w:rsidR="006606D7" w:rsidRDefault="00B93CAA" w:rsidP="006606D7">
      <w:pPr>
        <w:jc w:val="left"/>
        <w:rPr>
          <w:color w:val="000000"/>
        </w:rPr>
      </w:pPr>
      <w:r>
        <w:rPr>
          <w:rFonts w:hint="eastAsia"/>
          <w:color w:val="000000"/>
        </w:rPr>
        <w:t>「</w:t>
      </w:r>
      <w:r>
        <w:rPr>
          <w:rFonts w:hint="eastAsia"/>
          <w:color w:val="000080"/>
        </w:rPr>
        <w:t>売注残</w:t>
      </w:r>
      <w:r>
        <w:rPr>
          <w:rFonts w:hint="eastAsia"/>
          <w:color w:val="000000"/>
        </w:rPr>
        <w:t>」扱いとして記憶管理。（７）</w:t>
      </w:r>
    </w:p>
    <w:p w:rsidR="00B93CAA" w:rsidRDefault="00B93CAA" w:rsidP="006606D7">
      <w:pPr>
        <w:jc w:val="left"/>
        <w:rPr>
          <w:color w:val="000000"/>
        </w:rPr>
      </w:pPr>
      <w:r>
        <w:rPr>
          <w:rFonts w:hint="eastAsia"/>
          <w:color w:val="000000"/>
        </w:rPr>
        <w:t>売注残車両は次回オークションや別会場などにて再出品。場合によっては希望価格の見直しが発生することも。（８）</w:t>
      </w:r>
    </w:p>
    <w:p w:rsidR="00B93CAA" w:rsidRPr="00B93CAA" w:rsidRDefault="00B93CAA" w:rsidP="006606D7">
      <w:pPr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また、</w:t>
      </w:r>
      <w:r>
        <w:rPr>
          <w:rFonts w:hint="eastAsia"/>
          <w:color w:val="FF0000"/>
        </w:rPr>
        <w:t>業者</w:t>
      </w:r>
      <w:r>
        <w:rPr>
          <w:rFonts w:hint="eastAsia"/>
          <w:color w:val="000000"/>
        </w:rPr>
        <w:t>によって売注文が取り消される場合もありえる。</w:t>
      </w:r>
      <w:r w:rsidR="00C75E9D">
        <w:rPr>
          <w:rFonts w:hint="eastAsia"/>
          <w:color w:val="000000"/>
        </w:rPr>
        <w:t>（９）</w:t>
      </w:r>
    </w:p>
    <w:p w:rsidR="00C75E9D" w:rsidRPr="00C75E9D" w:rsidRDefault="00C75E9D" w:rsidP="006606D7">
      <w:pPr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その場合、オークション出品料（諸経費）はすべて</w:t>
      </w:r>
      <w:r>
        <w:rPr>
          <w:rFonts w:hint="eastAsia"/>
          <w:color w:val="FF0000"/>
        </w:rPr>
        <w:t>業者</w:t>
      </w:r>
      <w:r>
        <w:rPr>
          <w:rFonts w:hint="eastAsia"/>
          <w:color w:val="000000"/>
        </w:rPr>
        <w:t>に請求する。（１０）</w:t>
      </w:r>
    </w:p>
    <w:p w:rsidR="00C75E9D" w:rsidRDefault="00C75E9D" w:rsidP="006606D7">
      <w:pPr>
        <w:jc w:val="left"/>
        <w:rPr>
          <w:color w:val="000000"/>
        </w:rPr>
      </w:pPr>
    </w:p>
    <w:p w:rsidR="00D337EA" w:rsidRDefault="00A307B8" w:rsidP="006606D7">
      <w:pPr>
        <w:jc w:val="left"/>
        <w:rPr>
          <w:color w:val="000000"/>
        </w:rPr>
      </w:pPr>
      <w:r>
        <w:rPr>
          <w:rFonts w:hint="eastAsia"/>
          <w:color w:val="000000"/>
        </w:rPr>
        <w:t>・支払い</w:t>
      </w:r>
    </w:p>
    <w:p w:rsidR="00A307B8" w:rsidRDefault="00A307B8" w:rsidP="006606D7">
      <w:pPr>
        <w:jc w:val="left"/>
        <w:rPr>
          <w:color w:val="000000"/>
        </w:rPr>
      </w:pPr>
      <w:r>
        <w:rPr>
          <w:rFonts w:hint="eastAsia"/>
          <w:color w:val="FF0000"/>
        </w:rPr>
        <w:t>業者</w:t>
      </w:r>
      <w:r>
        <w:rPr>
          <w:rFonts w:hint="eastAsia"/>
          <w:color w:val="000000"/>
        </w:rPr>
        <w:t>へ車両売却代金（落札価格－オークション諸経費－売手数料）を支払う。（１１）</w:t>
      </w:r>
    </w:p>
    <w:p w:rsidR="00A307B8" w:rsidRDefault="00A307B8" w:rsidP="006606D7">
      <w:pPr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売手数料（基本的に一台一律二万円）は予算の都合などに合わせて増減させる可能性あり。（１２）</w:t>
      </w:r>
      <w:bookmarkStart w:id="0" w:name="_GoBack"/>
      <w:bookmarkEnd w:id="0"/>
    </w:p>
    <w:p w:rsidR="00A307B8" w:rsidRPr="00A307B8" w:rsidRDefault="00A307B8" w:rsidP="006606D7">
      <w:pPr>
        <w:jc w:val="left"/>
        <w:rPr>
          <w:rFonts w:hint="eastAsia"/>
          <w:color w:val="000000"/>
        </w:rPr>
      </w:pPr>
    </w:p>
    <w:sectPr w:rsidR="00A307B8" w:rsidRPr="00A307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FF" w:rsidRDefault="00EB03FF" w:rsidP="004E09E5">
      <w:r>
        <w:separator/>
      </w:r>
    </w:p>
  </w:endnote>
  <w:endnote w:type="continuationSeparator" w:id="0">
    <w:p w:rsidR="00EB03FF" w:rsidRDefault="00EB03FF" w:rsidP="004E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FF" w:rsidRDefault="00EB03FF" w:rsidP="004E09E5">
      <w:r>
        <w:separator/>
      </w:r>
    </w:p>
  </w:footnote>
  <w:footnote w:type="continuationSeparator" w:id="0">
    <w:p w:rsidR="00EB03FF" w:rsidRDefault="00EB03FF" w:rsidP="004E0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E3"/>
    <w:rsid w:val="00063747"/>
    <w:rsid w:val="0008594A"/>
    <w:rsid w:val="001606B3"/>
    <w:rsid w:val="001C02D2"/>
    <w:rsid w:val="002A6D86"/>
    <w:rsid w:val="002C3A23"/>
    <w:rsid w:val="0033631E"/>
    <w:rsid w:val="003B116E"/>
    <w:rsid w:val="003C476E"/>
    <w:rsid w:val="00401847"/>
    <w:rsid w:val="004125D7"/>
    <w:rsid w:val="004360E3"/>
    <w:rsid w:val="0046666A"/>
    <w:rsid w:val="004B7375"/>
    <w:rsid w:val="004E09E5"/>
    <w:rsid w:val="00542A4A"/>
    <w:rsid w:val="005C4B89"/>
    <w:rsid w:val="005D7F98"/>
    <w:rsid w:val="00627860"/>
    <w:rsid w:val="00636440"/>
    <w:rsid w:val="00642354"/>
    <w:rsid w:val="006606D7"/>
    <w:rsid w:val="00665185"/>
    <w:rsid w:val="0069591E"/>
    <w:rsid w:val="006D1628"/>
    <w:rsid w:val="00730E62"/>
    <w:rsid w:val="00775895"/>
    <w:rsid w:val="008D322E"/>
    <w:rsid w:val="00933C66"/>
    <w:rsid w:val="00940E90"/>
    <w:rsid w:val="009664A8"/>
    <w:rsid w:val="009716A7"/>
    <w:rsid w:val="009E5B30"/>
    <w:rsid w:val="00A307B8"/>
    <w:rsid w:val="00A51D33"/>
    <w:rsid w:val="00A5749D"/>
    <w:rsid w:val="00A7246C"/>
    <w:rsid w:val="00A97EBE"/>
    <w:rsid w:val="00AB0CFE"/>
    <w:rsid w:val="00B44303"/>
    <w:rsid w:val="00B93CAA"/>
    <w:rsid w:val="00BD124E"/>
    <w:rsid w:val="00C27BA7"/>
    <w:rsid w:val="00C5257B"/>
    <w:rsid w:val="00C75E9D"/>
    <w:rsid w:val="00C90AD2"/>
    <w:rsid w:val="00CF3165"/>
    <w:rsid w:val="00CF381C"/>
    <w:rsid w:val="00D00F1D"/>
    <w:rsid w:val="00D0364A"/>
    <w:rsid w:val="00D337EA"/>
    <w:rsid w:val="00D96247"/>
    <w:rsid w:val="00DF4B13"/>
    <w:rsid w:val="00E10DF9"/>
    <w:rsid w:val="00E46803"/>
    <w:rsid w:val="00E92731"/>
    <w:rsid w:val="00E93236"/>
    <w:rsid w:val="00EB03FF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1EBFA3-7B51-4205-97B1-E188B3F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9E5"/>
  </w:style>
  <w:style w:type="paragraph" w:styleId="a5">
    <w:name w:val="footer"/>
    <w:basedOn w:val="a"/>
    <w:link w:val="a6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24B1-524B-45A4-9B68-5D59869E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千秋</dc:creator>
  <cp:keywords/>
  <dc:description/>
  <cp:lastModifiedBy>川原 千秋</cp:lastModifiedBy>
  <cp:revision>47</cp:revision>
  <dcterms:created xsi:type="dcterms:W3CDTF">2018-06-05T07:52:00Z</dcterms:created>
  <dcterms:modified xsi:type="dcterms:W3CDTF">2018-06-07T12:43:00Z</dcterms:modified>
</cp:coreProperties>
</file>