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3" w:colLast="3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A8" w:rsidRDefault="006675A8" w:rsidP="00273989">
      <w:pPr>
        <w:pStyle w:val="a3"/>
      </w:pPr>
      <w:r>
        <w:separator/>
      </w:r>
    </w:p>
  </w:endnote>
  <w:endnote w:type="continuationSeparator" w:id="0">
    <w:p w:rsidR="006675A8" w:rsidRDefault="006675A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A8" w:rsidRDefault="006675A8" w:rsidP="00273989">
      <w:pPr>
        <w:pStyle w:val="a3"/>
      </w:pPr>
      <w:r>
        <w:separator/>
      </w:r>
    </w:p>
  </w:footnote>
  <w:footnote w:type="continuationSeparator" w:id="0">
    <w:p w:rsidR="006675A8" w:rsidRDefault="006675A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729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1729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729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1729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C3B1A21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2018-09-09T03:44:00Z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