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1D1A7B" wp14:editId="7A8DBC64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86EA7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165A52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34528" wp14:editId="6BD0F236">
            <wp:simplePos x="0" y="0"/>
            <wp:positionH relativeFrom="column">
              <wp:posOffset>1325521</wp:posOffset>
            </wp:positionH>
            <wp:positionV relativeFrom="paragraph">
              <wp:posOffset>108585</wp:posOffset>
            </wp:positionV>
            <wp:extent cx="7268210" cy="4484370"/>
            <wp:effectExtent l="0" t="0" r="8890" b="0"/>
            <wp:wrapThrough wrapText="bothSides">
              <wp:wrapPolygon edited="0">
                <wp:start x="0" y="0"/>
                <wp:lineTo x="0" y="21472"/>
                <wp:lineTo x="21570" y="21472"/>
                <wp:lineTo x="21570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165A52">
        <w:rPr>
          <w:rFonts w:hint="eastAsia"/>
        </w:rPr>
        <w:t>落札できず、買注残扱いとなった車両を、買注文の一覧から検索し、抽出する。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F63651" w:rsidP="00BE0B5F">
            <w:r>
              <w:rPr>
                <w:rFonts w:hint="eastAsia"/>
              </w:rPr>
              <w:t>一覧表示テーブル</w:t>
            </w:r>
          </w:p>
        </w:tc>
        <w:tc>
          <w:tcPr>
            <w:tcW w:w="2859" w:type="dxa"/>
            <w:vAlign w:val="center"/>
          </w:tcPr>
          <w:p w:rsidR="004F1160" w:rsidRDefault="00F63651" w:rsidP="00165A52">
            <w:r w:rsidRPr="00F63651">
              <w:t>dgv_order_list</w:t>
            </w:r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EA" w:rsidRDefault="008311EA" w:rsidP="00273989">
      <w:pPr>
        <w:pStyle w:val="a3"/>
      </w:pPr>
      <w:r>
        <w:separator/>
      </w:r>
    </w:p>
  </w:endnote>
  <w:endnote w:type="continuationSeparator" w:id="0">
    <w:p w:rsidR="008311EA" w:rsidRDefault="008311E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4" w:rsidRDefault="00A440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4" w:rsidRDefault="00A440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EA" w:rsidRDefault="008311EA" w:rsidP="00273989">
      <w:pPr>
        <w:pStyle w:val="a3"/>
      </w:pPr>
      <w:r>
        <w:separator/>
      </w:r>
    </w:p>
  </w:footnote>
  <w:footnote w:type="continuationSeparator" w:id="0">
    <w:p w:rsidR="008311EA" w:rsidRDefault="008311E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4" w:rsidRDefault="00A440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E27ED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買注残一覧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E27ED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買注残一覧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4406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4406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4406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4406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4" w:rsidRDefault="00A440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65A52"/>
    <w:rsid w:val="001A1051"/>
    <w:rsid w:val="001A5B87"/>
    <w:rsid w:val="001C379B"/>
    <w:rsid w:val="00273989"/>
    <w:rsid w:val="002B7490"/>
    <w:rsid w:val="002C45E7"/>
    <w:rsid w:val="002D4A47"/>
    <w:rsid w:val="00310FC3"/>
    <w:rsid w:val="00332AD1"/>
    <w:rsid w:val="00360FA8"/>
    <w:rsid w:val="00383C57"/>
    <w:rsid w:val="00467AE2"/>
    <w:rsid w:val="004A5F9C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11EA"/>
    <w:rsid w:val="00833821"/>
    <w:rsid w:val="008374BA"/>
    <w:rsid w:val="008B7400"/>
    <w:rsid w:val="008C1A79"/>
    <w:rsid w:val="00965085"/>
    <w:rsid w:val="0098594D"/>
    <w:rsid w:val="00993385"/>
    <w:rsid w:val="00A44064"/>
    <w:rsid w:val="00AC5D83"/>
    <w:rsid w:val="00AD571B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B438A"/>
    <w:rsid w:val="00CB67F7"/>
    <w:rsid w:val="00CE3200"/>
    <w:rsid w:val="00D35338"/>
    <w:rsid w:val="00DD1758"/>
    <w:rsid w:val="00E27ED3"/>
    <w:rsid w:val="00E31A96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2827309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D912-6B48-4761-A63C-7C7779C6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78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14</cp:revision>
  <cp:lastPrinted>2006-06-26T02:04:00Z</cp:lastPrinted>
  <dcterms:created xsi:type="dcterms:W3CDTF">2018-09-24T08:44:00Z</dcterms:created>
  <dcterms:modified xsi:type="dcterms:W3CDTF">2018-09-24T15:11:00Z</dcterms:modified>
  <cp:category>システム設計ドキュメント</cp:category>
</cp:coreProperties>
</file>