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منصة دَلّني للخدمات السياحية - التوثيق الكامل لقاعدة البيانات</w:t>
      </w:r>
    </w:p>
    <w:p>
      <w:r>
        <w:rPr>
          <w:b/>
          <w:bCs/>
        </w:rPr>
        <w:t xml:space="preserve">نظام إدارة قاعدة البيانات: </w:t>
      </w:r>
      <w:r>
        <w:t xml:space="preserve">Microsoft SQL Server (DelniDB)
</w:t>
      </w:r>
      <w:r>
        <w:rPr>
          <w:b/>
          <w:bCs/>
        </w:rPr>
        <w:t xml:space="preserve">مستوى التطبيع: </w:t>
      </w:r>
      <w:r>
        <w:t xml:space="preserve">100% Third Normal Form (3NF)
</w:t>
      </w:r>
      <w:r>
        <w:rPr>
          <w:b/>
          <w:bCs/>
        </w:rPr>
        <w:t xml:space="preserve">تاريخ التوثيق: </w:t>
      </w:r>
      <w:r>
        <w:t xml:space="preserve">27 أكتوبر 2026
</w:t>
      </w:r>
      <w:r>
        <w:rPr>
          <w:b/>
          <w:bCs/>
        </w:rPr>
        <w:t xml:space="preserve">إعداد: </w:t>
      </w:r>
      <w:r>
        <w:t xml:space="preserve">فريق ضمان الجودة واختبار البرمجيات وقواعد البيانات
</w:t>
      </w:r>
    </w:p>
    <w:p>
      <w:pPr>
        <w:pStyle w:val="Heading1"/>
      </w:pPr>
      <w:r>
        <w:t xml:space="preserve">أولاً: نظرة عامة وتصنيف الجداول (39 جدولاً)</w:t>
      </w:r>
    </w:p>
    <w:p>
      <w:r>
        <w:t xml:space="preserve">تم فحص وهيكلة جميع جداول النظام للتأكد من نزاهة البيانات والربط العلائقي، وحذف الحقول المكررة وتطبيق القيود الصريحة لمنع السجلات اليتيمة.</w:t>
      </w:r>
    </w:p>
    <w:p>
      <w:pPr>
        <w:pStyle w:val="Heading1"/>
      </w:pPr>
      <w:r>
        <w:t xml:space="preserve">ثانياً: الجداول الحيوية وتفاصيل الحقول والعلاقات</w:t>
      </w:r>
    </w:p>
    <w:p>
      <w:r>
        <w:rPr>
          <w:b/>
          <w:bCs/>
        </w:rPr>
        <w:t xml:space="preserve">1. جدول السياح (dbo.tourists): </w:t>
      </w:r>
      <w:r>
        <w:t xml:space="preserve">يخزن حسابات السياح، وكلمات المرور المشفرة بـ PBKDF2، وحالة الحساب لمنع الحجز للحسابات المعلقة.
</w:t>
      </w:r>
      <w:r>
        <w:rPr>
          <w:b/>
          <w:bCs/>
        </w:rPr>
        <w:t xml:space="preserve">2. جدول الرحلات الخاصة (dbo.private_trips): </w:t>
      </w:r>
      <w:r>
        <w:t xml:space="preserve">يرتبط حصراً بـ tourist_id دون تخزين الاسم أو الهاتف لتطبيق معايير الـ 3NF، ويدعم إسناد المركبات والمرشدين وجدولة الأسعار.
</w:t>
      </w:r>
      <w:r>
        <w:rPr>
          <w:b/>
          <w:bCs/>
        </w:rPr>
        <w:t xml:space="preserve">3. جدول محطات الرحلات الخاصة (dbo.private_trip_stations): </w:t>
      </w:r>
      <w:r>
        <w:t xml:space="preserve">جدول علائقي (1:N) يحتوي على محطات الرحلة مرتبة برقم اليوم ورقم المحطة وعنوانها وتوقيتها ووصفها.
</w:t>
      </w:r>
      <w:r>
        <w:rPr>
          <w:b/>
          <w:bCs/>
        </w:rPr>
        <w:t xml:space="preserve">4. جدول ربط فنادق الرحلات الخاصة (dbo.hotels_trip_private): </w:t>
      </w:r>
      <w:r>
        <w:t xml:space="preserve">جدول وسيط (M:N) يسمح لإدارة المنصة بتخصيص أكثر من فندق للرحلة الخاصة متعددة الأيام.
</w:t>
      </w:r>
      <w:r>
        <w:rPr>
          <w:b/>
          <w:bCs/>
        </w:rPr>
        <w:t xml:space="preserve">5. جدول الإشعارات الموحدة (dbo.notifications): </w:t>
      </w:r>
      <w:r>
        <w:t xml:space="preserve">يدعم الإشعارات الفورية مع عزل المستخدمين ومفتاح منع التكرار البرمجي dedupe_key.
</w:t>
      </w:r>
    </w:p>
    <w:p>
      <w:pPr>
        <w:pStyle w:val="Heading1"/>
      </w:pPr>
      <w:r>
        <w:t xml:space="preserve">ثالثاً: قواعد العمل المنطقية (Business Rules)</w:t>
      </w:r>
    </w:p>
    <w:p>
      <w:r>
        <w:t xml:space="preserve">- يمنع طلب رحلة خاصة بتاريخ يقل عن 10 أيام من تاريخ الطلب.
- تقتصر الرحلات الخاصة على حسابات السياح النشطة فقط.
- العزل التام للرحلات الخاصة عن استعلامات وصفحات الرحلات العامة.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2026-10-27T21:59:31.158Z</dcterms:created>
  <dcterms:modified xsi:type="dcterms:W3CDTF">2026-10-27T21:59:31.159Z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