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496" w:rsidRPr="00967C53" w:rsidRDefault="00E73496" w:rsidP="00E73496">
      <w:pPr>
        <w:jc w:val="center"/>
      </w:pPr>
      <w:r w:rsidRPr="00B024B7">
        <w:rPr>
          <w:b/>
          <w:sz w:val="32"/>
        </w:rPr>
        <w:t xml:space="preserve">Description d’un cas </w:t>
      </w:r>
      <w:r w:rsidRPr="00967C53">
        <w:rPr>
          <w:b/>
          <w:sz w:val="32"/>
          <w:szCs w:val="32"/>
        </w:rPr>
        <w:t>d’utilisation</w:t>
      </w:r>
      <w:r w:rsidR="00967C53" w:rsidRPr="00967C53">
        <w:rPr>
          <w:b/>
          <w:sz w:val="32"/>
          <w:szCs w:val="32"/>
        </w:rPr>
        <w:t xml:space="preserve"> - </w:t>
      </w:r>
      <w:proofErr w:type="spellStart"/>
      <w:r w:rsidR="00967C53" w:rsidRPr="00967C53">
        <w:rPr>
          <w:b/>
          <w:sz w:val="32"/>
          <w:szCs w:val="32"/>
        </w:rPr>
        <w:t>ChoisirQuestion</w:t>
      </w:r>
      <w:proofErr w:type="spellEnd"/>
    </w:p>
    <w:p w:rsidR="00E73496" w:rsidRPr="00B024B7" w:rsidRDefault="00E73496" w:rsidP="00E73496">
      <w:pPr>
        <w:jc w:val="center"/>
        <w:rPr>
          <w:b/>
          <w:sz w:val="32"/>
        </w:rPr>
      </w:pPr>
    </w:p>
    <w:p w:rsidR="00E73496" w:rsidRDefault="00E73496" w:rsidP="00E73496">
      <w:pPr>
        <w:pStyle w:val="Titre1"/>
        <w:numPr>
          <w:ilvl w:val="0"/>
          <w:numId w:val="1"/>
        </w:numPr>
      </w:pPr>
      <w:r>
        <w:t>Information générale</w:t>
      </w:r>
      <w:bookmarkStart w:id="0" w:name="_GoBack"/>
      <w:bookmarkEnd w:id="0"/>
    </w:p>
    <w:p w:rsidR="00E73496" w:rsidRPr="00AD5CEC" w:rsidRDefault="00E73496" w:rsidP="00E7349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E73496" w:rsidTr="00EB0ACF">
        <w:tc>
          <w:tcPr>
            <w:tcW w:w="9062" w:type="dxa"/>
            <w:gridSpan w:val="2"/>
          </w:tcPr>
          <w:p w:rsidR="00E73496" w:rsidRDefault="00E73496" w:rsidP="00EB0ACF">
            <w:pPr>
              <w:jc w:val="center"/>
            </w:pPr>
            <w:r>
              <w:t xml:space="preserve">Cas d’utilisation </w:t>
            </w:r>
            <w:proofErr w:type="spellStart"/>
            <w:r>
              <w:rPr>
                <w:b/>
              </w:rPr>
              <w:t>ChoisirQuestion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>(1/4) – Partie identification</w:t>
            </w:r>
          </w:p>
        </w:tc>
      </w:tr>
      <w:tr w:rsidR="00E73496" w:rsidTr="00EB0ACF">
        <w:tc>
          <w:tcPr>
            <w:tcW w:w="1696" w:type="dxa"/>
          </w:tcPr>
          <w:p w:rsidR="00E73496" w:rsidRPr="00B744A9" w:rsidRDefault="00E73496" w:rsidP="00EB0ACF">
            <w:pPr>
              <w:rPr>
                <w:b/>
              </w:rPr>
            </w:pPr>
            <w:r w:rsidRPr="00B744A9">
              <w:rPr>
                <w:b/>
              </w:rPr>
              <w:t>Nom</w:t>
            </w:r>
          </w:p>
        </w:tc>
        <w:tc>
          <w:tcPr>
            <w:tcW w:w="7366" w:type="dxa"/>
          </w:tcPr>
          <w:p w:rsidR="00E73496" w:rsidRPr="00B744A9" w:rsidRDefault="00481E13" w:rsidP="00EB0ACF">
            <w:pPr>
              <w:rPr>
                <w:b/>
              </w:rPr>
            </w:pPr>
            <w:proofErr w:type="spellStart"/>
            <w:r>
              <w:rPr>
                <w:b/>
              </w:rPr>
              <w:t>ChoisirQuestion</w:t>
            </w:r>
            <w:proofErr w:type="spellEnd"/>
          </w:p>
        </w:tc>
      </w:tr>
      <w:tr w:rsidR="00E73496" w:rsidTr="00EB0ACF">
        <w:tc>
          <w:tcPr>
            <w:tcW w:w="1696" w:type="dxa"/>
          </w:tcPr>
          <w:p w:rsidR="00E73496" w:rsidRPr="00B744A9" w:rsidRDefault="00E73496" w:rsidP="00EB0ACF">
            <w:pPr>
              <w:rPr>
                <w:b/>
              </w:rPr>
            </w:pPr>
            <w:r w:rsidRPr="00B744A9">
              <w:rPr>
                <w:b/>
              </w:rPr>
              <w:t>Numéro</w:t>
            </w:r>
          </w:p>
        </w:tc>
        <w:tc>
          <w:tcPr>
            <w:tcW w:w="7366" w:type="dxa"/>
          </w:tcPr>
          <w:p w:rsidR="00E73496" w:rsidRDefault="00481E13" w:rsidP="00EB0ACF">
            <w:r>
              <w:t>2</w:t>
            </w:r>
          </w:p>
        </w:tc>
      </w:tr>
      <w:tr w:rsidR="00E73496" w:rsidTr="00EB0ACF">
        <w:tc>
          <w:tcPr>
            <w:tcW w:w="1696" w:type="dxa"/>
          </w:tcPr>
          <w:p w:rsidR="00E73496" w:rsidRPr="00B744A9" w:rsidRDefault="00E73496" w:rsidP="00EB0ACF">
            <w:pPr>
              <w:rPr>
                <w:b/>
              </w:rPr>
            </w:pPr>
            <w:r w:rsidRPr="00B744A9">
              <w:rPr>
                <w:b/>
              </w:rPr>
              <w:t>Auteur</w:t>
            </w:r>
          </w:p>
        </w:tc>
        <w:tc>
          <w:tcPr>
            <w:tcW w:w="7366" w:type="dxa"/>
          </w:tcPr>
          <w:p w:rsidR="00E73496" w:rsidRDefault="00E73496" w:rsidP="00EB0ACF">
            <w:r>
              <w:t>Natane Bendavid</w:t>
            </w:r>
          </w:p>
        </w:tc>
      </w:tr>
      <w:tr w:rsidR="00E73496" w:rsidTr="00EB0ACF">
        <w:tc>
          <w:tcPr>
            <w:tcW w:w="1696" w:type="dxa"/>
          </w:tcPr>
          <w:p w:rsidR="00E73496" w:rsidRPr="00B744A9" w:rsidRDefault="00E73496" w:rsidP="00EB0ACF">
            <w:pPr>
              <w:rPr>
                <w:b/>
              </w:rPr>
            </w:pPr>
            <w:r w:rsidRPr="00B744A9">
              <w:rPr>
                <w:b/>
              </w:rPr>
              <w:t>Dernier MAJ</w:t>
            </w:r>
          </w:p>
        </w:tc>
        <w:tc>
          <w:tcPr>
            <w:tcW w:w="7366" w:type="dxa"/>
          </w:tcPr>
          <w:p w:rsidR="00E73496" w:rsidRDefault="00E73496" w:rsidP="00EB0ACF">
            <w:r>
              <w:t>0</w:t>
            </w:r>
            <w:r w:rsidR="008359C7">
              <w:t>7</w:t>
            </w:r>
            <w:r>
              <w:t>/03/2019</w:t>
            </w:r>
          </w:p>
        </w:tc>
      </w:tr>
      <w:tr w:rsidR="00E73496" w:rsidTr="00EB0ACF">
        <w:tc>
          <w:tcPr>
            <w:tcW w:w="1696" w:type="dxa"/>
          </w:tcPr>
          <w:p w:rsidR="00E73496" w:rsidRPr="00B744A9" w:rsidRDefault="00E73496" w:rsidP="00EB0ACF">
            <w:pPr>
              <w:rPr>
                <w:b/>
              </w:rPr>
            </w:pPr>
            <w:r w:rsidRPr="00B744A9">
              <w:rPr>
                <w:b/>
              </w:rPr>
              <w:t>Précondition</w:t>
            </w:r>
          </w:p>
        </w:tc>
        <w:tc>
          <w:tcPr>
            <w:tcW w:w="7366" w:type="dxa"/>
          </w:tcPr>
          <w:p w:rsidR="00E73496" w:rsidRDefault="00E73496" w:rsidP="00EB0ACF">
            <w:r>
              <w:t xml:space="preserve">L’utilisateur doit </w:t>
            </w:r>
            <w:r w:rsidR="00D41950">
              <w:t>s’identifier</w:t>
            </w:r>
          </w:p>
        </w:tc>
      </w:tr>
      <w:tr w:rsidR="00E73496" w:rsidTr="00EB0ACF">
        <w:tc>
          <w:tcPr>
            <w:tcW w:w="1696" w:type="dxa"/>
          </w:tcPr>
          <w:p w:rsidR="00E73496" w:rsidRPr="00B744A9" w:rsidRDefault="00E73496" w:rsidP="00EB0ACF">
            <w:pPr>
              <w:rPr>
                <w:b/>
              </w:rPr>
            </w:pPr>
            <w:r w:rsidRPr="00B744A9">
              <w:rPr>
                <w:b/>
              </w:rPr>
              <w:t>Démarrage</w:t>
            </w:r>
          </w:p>
        </w:tc>
        <w:tc>
          <w:tcPr>
            <w:tcW w:w="7366" w:type="dxa"/>
          </w:tcPr>
          <w:p w:rsidR="00E73496" w:rsidRDefault="00E73496" w:rsidP="00EB0ACF">
            <w:r>
              <w:t xml:space="preserve">Ce cas d’utilisation démarre dès que l’utilisateur </w:t>
            </w:r>
            <w:r w:rsidR="008537EB">
              <w:t>c’est identifié</w:t>
            </w:r>
            <w:r>
              <w:t xml:space="preserve"> </w:t>
            </w:r>
          </w:p>
        </w:tc>
      </w:tr>
    </w:tbl>
    <w:p w:rsidR="00E73496" w:rsidRDefault="00E73496" w:rsidP="00E73496"/>
    <w:p w:rsidR="00E73496" w:rsidRDefault="00E73496" w:rsidP="00E73496">
      <w:pPr>
        <w:pStyle w:val="Titre1"/>
        <w:numPr>
          <w:ilvl w:val="0"/>
          <w:numId w:val="1"/>
        </w:numPr>
      </w:pPr>
      <w:r>
        <w:t>Scénario nominal</w:t>
      </w:r>
    </w:p>
    <w:p w:rsidR="00E73496" w:rsidRPr="001B02B8" w:rsidRDefault="00E73496" w:rsidP="00E73496"/>
    <w:tbl>
      <w:tblPr>
        <w:tblStyle w:val="Grilledutableau"/>
        <w:tblW w:w="9141" w:type="dxa"/>
        <w:tblLook w:val="04A0" w:firstRow="1" w:lastRow="0" w:firstColumn="1" w:lastColumn="0" w:noHBand="0" w:noVBand="1"/>
      </w:tblPr>
      <w:tblGrid>
        <w:gridCol w:w="708"/>
        <w:gridCol w:w="3856"/>
        <w:gridCol w:w="440"/>
        <w:gridCol w:w="4137"/>
      </w:tblGrid>
      <w:tr w:rsidR="00E73496" w:rsidTr="00EB0ACF">
        <w:trPr>
          <w:trHeight w:val="332"/>
        </w:trPr>
        <w:tc>
          <w:tcPr>
            <w:tcW w:w="9141" w:type="dxa"/>
            <w:gridSpan w:val="4"/>
          </w:tcPr>
          <w:p w:rsidR="00E73496" w:rsidRDefault="00E73496" w:rsidP="00EB0ACF">
            <w:pPr>
              <w:jc w:val="center"/>
            </w:pPr>
            <w:r>
              <w:t xml:space="preserve">Cas d’utilisation </w:t>
            </w:r>
            <w:proofErr w:type="spellStart"/>
            <w:r w:rsidR="00BF3C36">
              <w:rPr>
                <w:b/>
              </w:rPr>
              <w:t>ChoisirQuestion</w:t>
            </w:r>
            <w:proofErr w:type="spellEnd"/>
            <w:r w:rsidR="00BF3C36">
              <w:rPr>
                <w:b/>
              </w:rPr>
              <w:t xml:space="preserve"> </w:t>
            </w:r>
            <w:r>
              <w:rPr>
                <w:b/>
              </w:rPr>
              <w:t>(2/4) – Le scénario nominal</w:t>
            </w:r>
          </w:p>
        </w:tc>
      </w:tr>
      <w:tr w:rsidR="00E73496" w:rsidTr="000B2C2D">
        <w:trPr>
          <w:trHeight w:val="270"/>
        </w:trPr>
        <w:tc>
          <w:tcPr>
            <w:tcW w:w="708" w:type="dxa"/>
            <w:shd w:val="clear" w:color="auto" w:fill="8EAADB" w:themeFill="accent1" w:themeFillTint="99"/>
          </w:tcPr>
          <w:p w:rsidR="00E73496" w:rsidRDefault="00E73496" w:rsidP="00EB0ACF"/>
        </w:tc>
        <w:tc>
          <w:tcPr>
            <w:tcW w:w="3856" w:type="dxa"/>
            <w:shd w:val="clear" w:color="auto" w:fill="8EAADB" w:themeFill="accent1" w:themeFillTint="99"/>
          </w:tcPr>
          <w:p w:rsidR="00E73496" w:rsidRDefault="00E73496" w:rsidP="00EB0ACF">
            <w:r>
              <w:t xml:space="preserve">L’utilisateur </w:t>
            </w:r>
          </w:p>
        </w:tc>
        <w:tc>
          <w:tcPr>
            <w:tcW w:w="440" w:type="dxa"/>
            <w:shd w:val="clear" w:color="auto" w:fill="8EAADB" w:themeFill="accent1" w:themeFillTint="99"/>
          </w:tcPr>
          <w:p w:rsidR="00E73496" w:rsidRDefault="00E73496" w:rsidP="00EB0ACF"/>
        </w:tc>
        <w:tc>
          <w:tcPr>
            <w:tcW w:w="4137" w:type="dxa"/>
            <w:shd w:val="clear" w:color="auto" w:fill="8EAADB" w:themeFill="accent1" w:themeFillTint="99"/>
          </w:tcPr>
          <w:p w:rsidR="00E73496" w:rsidRDefault="00E73496" w:rsidP="00EB0ACF">
            <w:r>
              <w:t>Le système</w:t>
            </w:r>
          </w:p>
        </w:tc>
      </w:tr>
      <w:tr w:rsidR="00E73496" w:rsidTr="000B2C2D">
        <w:trPr>
          <w:trHeight w:val="270"/>
        </w:trPr>
        <w:tc>
          <w:tcPr>
            <w:tcW w:w="708" w:type="dxa"/>
            <w:shd w:val="clear" w:color="auto" w:fill="auto"/>
          </w:tcPr>
          <w:p w:rsidR="00E73496" w:rsidRDefault="00E73496" w:rsidP="00EB0ACF">
            <w:r>
              <w:t>10</w:t>
            </w:r>
          </w:p>
        </w:tc>
        <w:tc>
          <w:tcPr>
            <w:tcW w:w="3856" w:type="dxa"/>
            <w:shd w:val="clear" w:color="auto" w:fill="auto"/>
          </w:tcPr>
          <w:p w:rsidR="00E73496" w:rsidRDefault="00E73496" w:rsidP="00EB0ACF">
            <w:r>
              <w:t xml:space="preserve">L’utilisateur s’identifie </w:t>
            </w:r>
            <w:r w:rsidRPr="001B02B8">
              <w:rPr>
                <w:i/>
              </w:rPr>
              <w:t xml:space="preserve">(cas d’utilisation </w:t>
            </w:r>
            <w:proofErr w:type="spellStart"/>
            <w:r w:rsidRPr="001B02B8">
              <w:rPr>
                <w:b/>
                <w:i/>
              </w:rPr>
              <w:t>IdentifierPseudo</w:t>
            </w:r>
            <w:proofErr w:type="spellEnd"/>
            <w:r w:rsidRPr="001B02B8">
              <w:rPr>
                <w:i/>
              </w:rPr>
              <w:t>)</w:t>
            </w:r>
          </w:p>
        </w:tc>
        <w:tc>
          <w:tcPr>
            <w:tcW w:w="440" w:type="dxa"/>
            <w:shd w:val="clear" w:color="auto" w:fill="auto"/>
          </w:tcPr>
          <w:p w:rsidR="00E73496" w:rsidRDefault="00E73496" w:rsidP="00EB0ACF"/>
        </w:tc>
        <w:tc>
          <w:tcPr>
            <w:tcW w:w="4137" w:type="dxa"/>
            <w:shd w:val="clear" w:color="auto" w:fill="auto"/>
          </w:tcPr>
          <w:p w:rsidR="00E73496" w:rsidRDefault="00E73496" w:rsidP="00EB0ACF"/>
        </w:tc>
      </w:tr>
      <w:tr w:rsidR="00E73496" w:rsidTr="000B2C2D">
        <w:trPr>
          <w:trHeight w:val="282"/>
        </w:trPr>
        <w:tc>
          <w:tcPr>
            <w:tcW w:w="708" w:type="dxa"/>
            <w:shd w:val="clear" w:color="auto" w:fill="FFC000"/>
          </w:tcPr>
          <w:p w:rsidR="00E73496" w:rsidRDefault="00E73496" w:rsidP="00EB0ACF"/>
        </w:tc>
        <w:tc>
          <w:tcPr>
            <w:tcW w:w="3856" w:type="dxa"/>
            <w:shd w:val="clear" w:color="auto" w:fill="FFC000"/>
          </w:tcPr>
          <w:p w:rsidR="00E73496" w:rsidRDefault="00E73496" w:rsidP="00EB0ACF"/>
        </w:tc>
        <w:tc>
          <w:tcPr>
            <w:tcW w:w="440" w:type="dxa"/>
            <w:shd w:val="clear" w:color="auto" w:fill="FFC000"/>
          </w:tcPr>
          <w:p w:rsidR="00E73496" w:rsidRDefault="00E73496" w:rsidP="00EB0ACF">
            <w:r>
              <w:t>20</w:t>
            </w:r>
          </w:p>
        </w:tc>
        <w:tc>
          <w:tcPr>
            <w:tcW w:w="4137" w:type="dxa"/>
            <w:shd w:val="clear" w:color="auto" w:fill="FFC000"/>
          </w:tcPr>
          <w:p w:rsidR="00E73496" w:rsidRPr="001B02B8" w:rsidRDefault="00E73496" w:rsidP="00EB0ACF">
            <w:pPr>
              <w:rPr>
                <w:b/>
              </w:rPr>
            </w:pPr>
            <w:r w:rsidRPr="001B02B8">
              <w:rPr>
                <w:b/>
              </w:rPr>
              <w:t xml:space="preserve">Itération pour chaque question </w:t>
            </w:r>
          </w:p>
          <w:p w:rsidR="00E73496" w:rsidRDefault="00E73496" w:rsidP="00EB0ACF">
            <w:r>
              <w:t xml:space="preserve">Affichage de toutes les questions que l’utilisateur n’as pas encore répondues </w:t>
            </w:r>
          </w:p>
        </w:tc>
      </w:tr>
      <w:tr w:rsidR="000B2C2D" w:rsidTr="000B2C2D">
        <w:trPr>
          <w:trHeight w:val="282"/>
        </w:trPr>
        <w:tc>
          <w:tcPr>
            <w:tcW w:w="708" w:type="dxa"/>
            <w:shd w:val="clear" w:color="auto" w:fill="auto"/>
          </w:tcPr>
          <w:p w:rsidR="000B2C2D" w:rsidRDefault="000B2C2D" w:rsidP="00EB0ACF">
            <w:r>
              <w:t>30</w:t>
            </w:r>
          </w:p>
        </w:tc>
        <w:tc>
          <w:tcPr>
            <w:tcW w:w="3856" w:type="dxa"/>
            <w:shd w:val="clear" w:color="auto" w:fill="auto"/>
          </w:tcPr>
          <w:p w:rsidR="000B2C2D" w:rsidRDefault="000B2C2D" w:rsidP="00EB0ACF">
            <w:r>
              <w:t>L’utilisateur choisit une question dans la liste</w:t>
            </w:r>
          </w:p>
        </w:tc>
        <w:tc>
          <w:tcPr>
            <w:tcW w:w="440" w:type="dxa"/>
            <w:shd w:val="clear" w:color="auto" w:fill="auto"/>
          </w:tcPr>
          <w:p w:rsidR="000B2C2D" w:rsidRDefault="000B2C2D" w:rsidP="00EB0ACF"/>
        </w:tc>
        <w:tc>
          <w:tcPr>
            <w:tcW w:w="4137" w:type="dxa"/>
            <w:shd w:val="clear" w:color="auto" w:fill="auto"/>
          </w:tcPr>
          <w:p w:rsidR="000B2C2D" w:rsidRPr="001B02B8" w:rsidRDefault="000B2C2D" w:rsidP="00EB0ACF">
            <w:pPr>
              <w:rPr>
                <w:b/>
              </w:rPr>
            </w:pPr>
          </w:p>
        </w:tc>
      </w:tr>
      <w:tr w:rsidR="00972BD5" w:rsidTr="000B2C2D">
        <w:trPr>
          <w:trHeight w:val="282"/>
        </w:trPr>
        <w:tc>
          <w:tcPr>
            <w:tcW w:w="708" w:type="dxa"/>
            <w:shd w:val="clear" w:color="auto" w:fill="auto"/>
          </w:tcPr>
          <w:p w:rsidR="00972BD5" w:rsidRDefault="00972BD5" w:rsidP="00EB0ACF"/>
        </w:tc>
        <w:tc>
          <w:tcPr>
            <w:tcW w:w="3856" w:type="dxa"/>
            <w:shd w:val="clear" w:color="auto" w:fill="auto"/>
          </w:tcPr>
          <w:p w:rsidR="00972BD5" w:rsidRDefault="00972BD5" w:rsidP="00EB0ACF"/>
        </w:tc>
        <w:tc>
          <w:tcPr>
            <w:tcW w:w="440" w:type="dxa"/>
            <w:shd w:val="clear" w:color="auto" w:fill="auto"/>
          </w:tcPr>
          <w:p w:rsidR="00972BD5" w:rsidRDefault="00972BD5" w:rsidP="00EB0ACF">
            <w:r>
              <w:t>40</w:t>
            </w:r>
          </w:p>
        </w:tc>
        <w:tc>
          <w:tcPr>
            <w:tcW w:w="4137" w:type="dxa"/>
            <w:shd w:val="clear" w:color="auto" w:fill="auto"/>
          </w:tcPr>
          <w:p w:rsidR="00972BD5" w:rsidRPr="00972BD5" w:rsidRDefault="00972BD5" w:rsidP="00EB0ACF">
            <w:r w:rsidRPr="00972BD5">
              <w:t xml:space="preserve">Affichage de la question sélectionné </w:t>
            </w:r>
          </w:p>
        </w:tc>
      </w:tr>
      <w:tr w:rsidR="00972BD5" w:rsidTr="000B2C2D">
        <w:trPr>
          <w:trHeight w:val="282"/>
        </w:trPr>
        <w:tc>
          <w:tcPr>
            <w:tcW w:w="708" w:type="dxa"/>
            <w:shd w:val="clear" w:color="auto" w:fill="auto"/>
          </w:tcPr>
          <w:p w:rsidR="00972BD5" w:rsidRDefault="001025B1" w:rsidP="00EB0ACF">
            <w:r>
              <w:t>50</w:t>
            </w:r>
          </w:p>
        </w:tc>
        <w:tc>
          <w:tcPr>
            <w:tcW w:w="3856" w:type="dxa"/>
            <w:shd w:val="clear" w:color="auto" w:fill="auto"/>
          </w:tcPr>
          <w:p w:rsidR="00972BD5" w:rsidRDefault="00D642D7" w:rsidP="00EB0ACF">
            <w:r>
              <w:t xml:space="preserve">L’utilisateur </w:t>
            </w:r>
            <w:r w:rsidR="005E0A8C">
              <w:t>répond</w:t>
            </w:r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la question</w:t>
            </w:r>
            <w:r>
              <w:t xml:space="preserve"> </w:t>
            </w:r>
            <w:r w:rsidRPr="001B02B8">
              <w:rPr>
                <w:i/>
              </w:rPr>
              <w:t xml:space="preserve">(cas d’utilisation </w:t>
            </w:r>
            <w:r>
              <w:rPr>
                <w:b/>
                <w:i/>
              </w:rPr>
              <w:t>Répondre question</w:t>
            </w:r>
            <w:r w:rsidRPr="001B02B8">
              <w:rPr>
                <w:i/>
              </w:rPr>
              <w:t>)</w:t>
            </w:r>
          </w:p>
        </w:tc>
        <w:tc>
          <w:tcPr>
            <w:tcW w:w="440" w:type="dxa"/>
            <w:shd w:val="clear" w:color="auto" w:fill="auto"/>
          </w:tcPr>
          <w:p w:rsidR="00972BD5" w:rsidRDefault="00972BD5" w:rsidP="00EB0ACF"/>
        </w:tc>
        <w:tc>
          <w:tcPr>
            <w:tcW w:w="4137" w:type="dxa"/>
            <w:shd w:val="clear" w:color="auto" w:fill="auto"/>
          </w:tcPr>
          <w:p w:rsidR="00972BD5" w:rsidRPr="00972BD5" w:rsidRDefault="00972BD5" w:rsidP="00EB0ACF"/>
        </w:tc>
      </w:tr>
    </w:tbl>
    <w:p w:rsidR="00E73496" w:rsidRDefault="00E73496" w:rsidP="00E73496"/>
    <w:p w:rsidR="00E73496" w:rsidRDefault="00E73496" w:rsidP="00E73496"/>
    <w:p w:rsidR="00E73496" w:rsidRDefault="00E73496" w:rsidP="00E73496">
      <w:pPr>
        <w:pStyle w:val="Titre2"/>
        <w:numPr>
          <w:ilvl w:val="1"/>
          <w:numId w:val="1"/>
        </w:numPr>
      </w:pPr>
      <w:r>
        <w:t xml:space="preserve">Scénario alternatif </w:t>
      </w:r>
      <w:r w:rsidR="00F27CF1">
        <w:t>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0"/>
        <w:gridCol w:w="4091"/>
        <w:gridCol w:w="9"/>
        <w:gridCol w:w="431"/>
        <w:gridCol w:w="4091"/>
      </w:tblGrid>
      <w:tr w:rsidR="00E73496" w:rsidTr="00EB0ACF">
        <w:tc>
          <w:tcPr>
            <w:tcW w:w="9062" w:type="dxa"/>
            <w:gridSpan w:val="5"/>
          </w:tcPr>
          <w:p w:rsidR="00E73496" w:rsidRDefault="00E73496" w:rsidP="00EB0ACF">
            <w:pPr>
              <w:jc w:val="center"/>
            </w:pPr>
            <w:r>
              <w:t xml:space="preserve">Cas d’utilisation </w:t>
            </w:r>
            <w:proofErr w:type="spellStart"/>
            <w:r w:rsidR="00B94B1D">
              <w:rPr>
                <w:b/>
              </w:rPr>
              <w:t>ChoisirQuestion</w:t>
            </w:r>
            <w:proofErr w:type="spellEnd"/>
            <w:r w:rsidR="00B94B1D">
              <w:rPr>
                <w:b/>
              </w:rPr>
              <w:t xml:space="preserve"> </w:t>
            </w:r>
            <w:r>
              <w:rPr>
                <w:b/>
              </w:rPr>
              <w:t>(2</w:t>
            </w:r>
            <w:r w:rsidR="00B94B1D">
              <w:rPr>
                <w:b/>
              </w:rPr>
              <w:t>a</w:t>
            </w:r>
            <w:r>
              <w:rPr>
                <w:b/>
              </w:rPr>
              <w:t xml:space="preserve">/4) – Le scénario alternatif </w:t>
            </w:r>
            <w:r w:rsidR="00B94B1D">
              <w:rPr>
                <w:b/>
              </w:rPr>
              <w:t>a</w:t>
            </w:r>
          </w:p>
        </w:tc>
      </w:tr>
      <w:tr w:rsidR="00E73496" w:rsidTr="00EB0ACF">
        <w:tc>
          <w:tcPr>
            <w:tcW w:w="440" w:type="dxa"/>
            <w:shd w:val="clear" w:color="auto" w:fill="8EAADB" w:themeFill="accent1" w:themeFillTint="99"/>
          </w:tcPr>
          <w:p w:rsidR="00E73496" w:rsidRDefault="00E73496" w:rsidP="00EB0ACF"/>
        </w:tc>
        <w:tc>
          <w:tcPr>
            <w:tcW w:w="4100" w:type="dxa"/>
            <w:gridSpan w:val="2"/>
            <w:shd w:val="clear" w:color="auto" w:fill="8EAADB" w:themeFill="accent1" w:themeFillTint="99"/>
          </w:tcPr>
          <w:p w:rsidR="00E73496" w:rsidRDefault="00E73496" w:rsidP="00EB0ACF">
            <w:r>
              <w:t xml:space="preserve">L’utilisateur </w:t>
            </w:r>
          </w:p>
        </w:tc>
        <w:tc>
          <w:tcPr>
            <w:tcW w:w="431" w:type="dxa"/>
            <w:shd w:val="clear" w:color="auto" w:fill="8EAADB" w:themeFill="accent1" w:themeFillTint="99"/>
          </w:tcPr>
          <w:p w:rsidR="00E73496" w:rsidRDefault="00E73496" w:rsidP="00EB0ACF"/>
        </w:tc>
        <w:tc>
          <w:tcPr>
            <w:tcW w:w="4091" w:type="dxa"/>
            <w:shd w:val="clear" w:color="auto" w:fill="8EAADB" w:themeFill="accent1" w:themeFillTint="99"/>
          </w:tcPr>
          <w:p w:rsidR="00E73496" w:rsidRDefault="00E73496" w:rsidP="00EB0ACF">
            <w:r>
              <w:t>Le système</w:t>
            </w:r>
          </w:p>
        </w:tc>
      </w:tr>
      <w:tr w:rsidR="00E73496" w:rsidTr="00EB0ACF">
        <w:tc>
          <w:tcPr>
            <w:tcW w:w="440" w:type="dxa"/>
            <w:shd w:val="clear" w:color="auto" w:fill="auto"/>
          </w:tcPr>
          <w:p w:rsidR="00E73496" w:rsidRDefault="00FE091F" w:rsidP="00EB0ACF">
            <w:r>
              <w:t>20</w:t>
            </w:r>
          </w:p>
          <w:p w:rsidR="00FE091F" w:rsidRDefault="00FE091F" w:rsidP="00EB0ACF">
            <w:r>
              <w:t>30</w:t>
            </w:r>
          </w:p>
          <w:p w:rsidR="00FE091F" w:rsidRDefault="00FE091F" w:rsidP="00EB0ACF">
            <w:r>
              <w:t>40</w:t>
            </w:r>
          </w:p>
          <w:p w:rsidR="00E73496" w:rsidRDefault="00FE091F" w:rsidP="00EB0ACF">
            <w:r>
              <w:t>50</w:t>
            </w:r>
          </w:p>
        </w:tc>
        <w:tc>
          <w:tcPr>
            <w:tcW w:w="4091" w:type="dxa"/>
            <w:shd w:val="clear" w:color="auto" w:fill="auto"/>
          </w:tcPr>
          <w:p w:rsidR="00E73496" w:rsidRDefault="00E73496" w:rsidP="00EB0ACF">
            <w:r>
              <w:t>L’utilisateur quitte sa session</w:t>
            </w:r>
          </w:p>
        </w:tc>
        <w:tc>
          <w:tcPr>
            <w:tcW w:w="440" w:type="dxa"/>
            <w:gridSpan w:val="2"/>
            <w:shd w:val="clear" w:color="auto" w:fill="auto"/>
          </w:tcPr>
          <w:p w:rsidR="00E73496" w:rsidRDefault="00E73496" w:rsidP="00EB0ACF"/>
        </w:tc>
        <w:tc>
          <w:tcPr>
            <w:tcW w:w="4091" w:type="dxa"/>
            <w:shd w:val="clear" w:color="auto" w:fill="auto"/>
          </w:tcPr>
          <w:p w:rsidR="00E73496" w:rsidRDefault="00E73496" w:rsidP="00EB0ACF"/>
        </w:tc>
      </w:tr>
      <w:tr w:rsidR="00E73496" w:rsidTr="00EB0ACF">
        <w:tc>
          <w:tcPr>
            <w:tcW w:w="440" w:type="dxa"/>
          </w:tcPr>
          <w:p w:rsidR="00E73496" w:rsidRDefault="00E73496" w:rsidP="00EB0ACF"/>
        </w:tc>
        <w:tc>
          <w:tcPr>
            <w:tcW w:w="4091" w:type="dxa"/>
          </w:tcPr>
          <w:p w:rsidR="00E73496" w:rsidRDefault="00E73496" w:rsidP="00EB0ACF"/>
        </w:tc>
        <w:tc>
          <w:tcPr>
            <w:tcW w:w="440" w:type="dxa"/>
            <w:gridSpan w:val="2"/>
          </w:tcPr>
          <w:p w:rsidR="00E73496" w:rsidRDefault="00E73496" w:rsidP="00EB0ACF"/>
        </w:tc>
        <w:tc>
          <w:tcPr>
            <w:tcW w:w="4091" w:type="dxa"/>
          </w:tcPr>
          <w:p w:rsidR="00E73496" w:rsidRPr="00E335F9" w:rsidRDefault="00E73496" w:rsidP="00EB0ACF">
            <w:pPr>
              <w:rPr>
                <w:b/>
              </w:rPr>
            </w:pPr>
            <w:r w:rsidRPr="00E335F9">
              <w:rPr>
                <w:b/>
              </w:rPr>
              <w:t xml:space="preserve">Reprise au point 10 </w:t>
            </w:r>
          </w:p>
        </w:tc>
      </w:tr>
    </w:tbl>
    <w:p w:rsidR="00E73496" w:rsidRDefault="00E73496" w:rsidP="00E73496"/>
    <w:p w:rsidR="00E466FC" w:rsidRDefault="00E466FC" w:rsidP="00E73496"/>
    <w:p w:rsidR="00E466FC" w:rsidRDefault="00E466FC" w:rsidP="00E73496"/>
    <w:p w:rsidR="00E73496" w:rsidRDefault="00E73496" w:rsidP="00E73496">
      <w:pPr>
        <w:pStyle w:val="Titre2"/>
        <w:numPr>
          <w:ilvl w:val="1"/>
          <w:numId w:val="1"/>
        </w:numPr>
      </w:pPr>
      <w:r>
        <w:lastRenderedPageBreak/>
        <w:t xml:space="preserve">Scénario alternatif </w:t>
      </w:r>
      <w:r w:rsidR="00E466FC">
        <w:t>B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0"/>
        <w:gridCol w:w="4091"/>
        <w:gridCol w:w="9"/>
        <w:gridCol w:w="431"/>
        <w:gridCol w:w="4091"/>
      </w:tblGrid>
      <w:tr w:rsidR="00E73496" w:rsidTr="00EB0ACF">
        <w:tc>
          <w:tcPr>
            <w:tcW w:w="9062" w:type="dxa"/>
            <w:gridSpan w:val="5"/>
          </w:tcPr>
          <w:p w:rsidR="00E73496" w:rsidRDefault="00E73496" w:rsidP="00EB0ACF">
            <w:pPr>
              <w:jc w:val="center"/>
            </w:pPr>
            <w:r>
              <w:t xml:space="preserve">Cas d’utilisation </w:t>
            </w:r>
            <w:proofErr w:type="spellStart"/>
            <w:r w:rsidR="003B0B8E">
              <w:rPr>
                <w:b/>
              </w:rPr>
              <w:t>ChoisirQuestion</w:t>
            </w:r>
            <w:proofErr w:type="spellEnd"/>
            <w:r w:rsidR="003B0B8E">
              <w:rPr>
                <w:b/>
              </w:rPr>
              <w:t xml:space="preserve"> </w:t>
            </w:r>
            <w:r>
              <w:rPr>
                <w:b/>
              </w:rPr>
              <w:t>(2</w:t>
            </w:r>
            <w:r w:rsidR="00B94B1D">
              <w:rPr>
                <w:b/>
              </w:rPr>
              <w:t>b</w:t>
            </w:r>
            <w:r>
              <w:rPr>
                <w:b/>
              </w:rPr>
              <w:t xml:space="preserve">/4) – Le scénario alternatif </w:t>
            </w:r>
            <w:r w:rsidR="00B94B1D">
              <w:rPr>
                <w:b/>
              </w:rPr>
              <w:t>b</w:t>
            </w:r>
          </w:p>
        </w:tc>
      </w:tr>
      <w:tr w:rsidR="00E73496" w:rsidTr="00EB0ACF">
        <w:tc>
          <w:tcPr>
            <w:tcW w:w="440" w:type="dxa"/>
            <w:shd w:val="clear" w:color="auto" w:fill="8EAADB" w:themeFill="accent1" w:themeFillTint="99"/>
          </w:tcPr>
          <w:p w:rsidR="00E73496" w:rsidRDefault="00E73496" w:rsidP="00EB0ACF"/>
        </w:tc>
        <w:tc>
          <w:tcPr>
            <w:tcW w:w="4100" w:type="dxa"/>
            <w:gridSpan w:val="2"/>
            <w:shd w:val="clear" w:color="auto" w:fill="8EAADB" w:themeFill="accent1" w:themeFillTint="99"/>
          </w:tcPr>
          <w:p w:rsidR="00E73496" w:rsidRDefault="00E73496" w:rsidP="00EB0ACF">
            <w:r>
              <w:t xml:space="preserve">L’utilisateur </w:t>
            </w:r>
          </w:p>
        </w:tc>
        <w:tc>
          <w:tcPr>
            <w:tcW w:w="431" w:type="dxa"/>
            <w:shd w:val="clear" w:color="auto" w:fill="8EAADB" w:themeFill="accent1" w:themeFillTint="99"/>
          </w:tcPr>
          <w:p w:rsidR="00E73496" w:rsidRDefault="00E73496" w:rsidP="00EB0ACF"/>
        </w:tc>
        <w:tc>
          <w:tcPr>
            <w:tcW w:w="4091" w:type="dxa"/>
            <w:shd w:val="clear" w:color="auto" w:fill="8EAADB" w:themeFill="accent1" w:themeFillTint="99"/>
          </w:tcPr>
          <w:p w:rsidR="00E73496" w:rsidRDefault="00E73496" w:rsidP="00EB0ACF">
            <w:r>
              <w:t>Le système</w:t>
            </w:r>
          </w:p>
        </w:tc>
      </w:tr>
      <w:tr w:rsidR="00E73496" w:rsidTr="00EB0ACF">
        <w:tc>
          <w:tcPr>
            <w:tcW w:w="440" w:type="dxa"/>
            <w:shd w:val="clear" w:color="auto" w:fill="auto"/>
          </w:tcPr>
          <w:p w:rsidR="00E73496" w:rsidRDefault="00E73496" w:rsidP="00EB0ACF"/>
        </w:tc>
        <w:tc>
          <w:tcPr>
            <w:tcW w:w="4091" w:type="dxa"/>
            <w:shd w:val="clear" w:color="auto" w:fill="auto"/>
          </w:tcPr>
          <w:p w:rsidR="00E73496" w:rsidRDefault="00E73496" w:rsidP="00EB0ACF"/>
        </w:tc>
        <w:tc>
          <w:tcPr>
            <w:tcW w:w="440" w:type="dxa"/>
            <w:gridSpan w:val="2"/>
            <w:shd w:val="clear" w:color="auto" w:fill="auto"/>
          </w:tcPr>
          <w:p w:rsidR="00306BCD" w:rsidRDefault="00306BCD" w:rsidP="00306BCD">
            <w:r>
              <w:t>20</w:t>
            </w:r>
          </w:p>
          <w:p w:rsidR="00306BCD" w:rsidRDefault="00306BCD" w:rsidP="00306BCD">
            <w:r>
              <w:t>30</w:t>
            </w:r>
          </w:p>
          <w:p w:rsidR="00306BCD" w:rsidRDefault="00306BCD" w:rsidP="00306BCD">
            <w:r>
              <w:t>40</w:t>
            </w:r>
          </w:p>
          <w:p w:rsidR="00E73496" w:rsidRDefault="00306BCD" w:rsidP="00306BCD">
            <w:r>
              <w:t>50</w:t>
            </w:r>
          </w:p>
        </w:tc>
        <w:tc>
          <w:tcPr>
            <w:tcW w:w="4091" w:type="dxa"/>
            <w:shd w:val="clear" w:color="auto" w:fill="auto"/>
          </w:tcPr>
          <w:p w:rsidR="00E73496" w:rsidRDefault="00E73496" w:rsidP="00EB0ACF">
            <w:r>
              <w:t xml:space="preserve">Déconnexion automatique au bout de deux minutes d’inactivités </w:t>
            </w:r>
          </w:p>
        </w:tc>
      </w:tr>
      <w:tr w:rsidR="00E73496" w:rsidTr="00EB0ACF">
        <w:tc>
          <w:tcPr>
            <w:tcW w:w="440" w:type="dxa"/>
          </w:tcPr>
          <w:p w:rsidR="00E73496" w:rsidRDefault="00E73496" w:rsidP="00EB0ACF"/>
        </w:tc>
        <w:tc>
          <w:tcPr>
            <w:tcW w:w="4091" w:type="dxa"/>
          </w:tcPr>
          <w:p w:rsidR="00E73496" w:rsidRDefault="00E73496" w:rsidP="00EB0ACF"/>
        </w:tc>
        <w:tc>
          <w:tcPr>
            <w:tcW w:w="440" w:type="dxa"/>
            <w:gridSpan w:val="2"/>
          </w:tcPr>
          <w:p w:rsidR="00E73496" w:rsidRDefault="00E73496" w:rsidP="00EB0ACF"/>
        </w:tc>
        <w:tc>
          <w:tcPr>
            <w:tcW w:w="4091" w:type="dxa"/>
          </w:tcPr>
          <w:p w:rsidR="00E73496" w:rsidRPr="00E335F9" w:rsidRDefault="00E73496" w:rsidP="00EB0ACF">
            <w:pPr>
              <w:rPr>
                <w:b/>
              </w:rPr>
            </w:pPr>
            <w:r w:rsidRPr="00E335F9">
              <w:rPr>
                <w:b/>
              </w:rPr>
              <w:t xml:space="preserve">Reprise au point 10 </w:t>
            </w:r>
          </w:p>
        </w:tc>
      </w:tr>
    </w:tbl>
    <w:p w:rsidR="00E73496" w:rsidRDefault="00E73496" w:rsidP="00E73496"/>
    <w:p w:rsidR="00E73496" w:rsidRDefault="00E73496" w:rsidP="00E73496">
      <w:pPr>
        <w:pStyle w:val="Titre2"/>
        <w:numPr>
          <w:ilvl w:val="1"/>
          <w:numId w:val="1"/>
        </w:numPr>
      </w:pPr>
      <w:r>
        <w:t xml:space="preserve">Scénario alternatif </w:t>
      </w:r>
      <w:r w:rsidR="009C6A8E">
        <w:t>C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0"/>
        <w:gridCol w:w="4087"/>
        <w:gridCol w:w="9"/>
        <w:gridCol w:w="440"/>
        <w:gridCol w:w="4086"/>
      </w:tblGrid>
      <w:tr w:rsidR="00E73496" w:rsidTr="00EB0ACF">
        <w:tc>
          <w:tcPr>
            <w:tcW w:w="9062" w:type="dxa"/>
            <w:gridSpan w:val="5"/>
          </w:tcPr>
          <w:p w:rsidR="00E73496" w:rsidRDefault="00E73496" w:rsidP="00EB0ACF">
            <w:pPr>
              <w:jc w:val="center"/>
            </w:pPr>
            <w:r>
              <w:t xml:space="preserve">Cas d’utilisation </w:t>
            </w:r>
            <w:proofErr w:type="spellStart"/>
            <w:r w:rsidR="003B0B8E">
              <w:rPr>
                <w:b/>
              </w:rPr>
              <w:t>ChoisirQuestion</w:t>
            </w:r>
            <w:proofErr w:type="spellEnd"/>
            <w:r w:rsidR="003B0B8E">
              <w:rPr>
                <w:b/>
              </w:rPr>
              <w:t xml:space="preserve"> </w:t>
            </w:r>
            <w:r>
              <w:rPr>
                <w:b/>
              </w:rPr>
              <w:t>(2</w:t>
            </w:r>
            <w:r w:rsidR="00996831">
              <w:rPr>
                <w:b/>
              </w:rPr>
              <w:t>c</w:t>
            </w:r>
            <w:r>
              <w:rPr>
                <w:b/>
              </w:rPr>
              <w:t xml:space="preserve">/4) – Le scénario alternatif </w:t>
            </w:r>
            <w:r w:rsidR="00996831">
              <w:rPr>
                <w:b/>
              </w:rPr>
              <w:t>c</w:t>
            </w:r>
          </w:p>
        </w:tc>
      </w:tr>
      <w:tr w:rsidR="00E73496" w:rsidTr="00EB0ACF">
        <w:tc>
          <w:tcPr>
            <w:tcW w:w="440" w:type="dxa"/>
            <w:shd w:val="clear" w:color="auto" w:fill="8EAADB" w:themeFill="accent1" w:themeFillTint="99"/>
          </w:tcPr>
          <w:p w:rsidR="00E73496" w:rsidRDefault="00E73496" w:rsidP="00EB0ACF"/>
        </w:tc>
        <w:tc>
          <w:tcPr>
            <w:tcW w:w="4101" w:type="dxa"/>
            <w:gridSpan w:val="2"/>
            <w:shd w:val="clear" w:color="auto" w:fill="8EAADB" w:themeFill="accent1" w:themeFillTint="99"/>
          </w:tcPr>
          <w:p w:rsidR="00E73496" w:rsidRDefault="00E73496" w:rsidP="00EB0ACF">
            <w:r>
              <w:t xml:space="preserve">L’utilisateur </w:t>
            </w:r>
          </w:p>
        </w:tc>
        <w:tc>
          <w:tcPr>
            <w:tcW w:w="431" w:type="dxa"/>
            <w:shd w:val="clear" w:color="auto" w:fill="8EAADB" w:themeFill="accent1" w:themeFillTint="99"/>
          </w:tcPr>
          <w:p w:rsidR="00E73496" w:rsidRDefault="00E73496" w:rsidP="00EB0ACF"/>
        </w:tc>
        <w:tc>
          <w:tcPr>
            <w:tcW w:w="4090" w:type="dxa"/>
            <w:shd w:val="clear" w:color="auto" w:fill="8EAADB" w:themeFill="accent1" w:themeFillTint="99"/>
          </w:tcPr>
          <w:p w:rsidR="00E73496" w:rsidRDefault="00E73496" w:rsidP="00EB0ACF">
            <w:r>
              <w:t>Le système</w:t>
            </w:r>
          </w:p>
        </w:tc>
      </w:tr>
      <w:tr w:rsidR="007F005C" w:rsidTr="007F005C">
        <w:tc>
          <w:tcPr>
            <w:tcW w:w="440" w:type="dxa"/>
            <w:shd w:val="clear" w:color="auto" w:fill="70AD47" w:themeFill="accent6"/>
          </w:tcPr>
          <w:p w:rsidR="007F005C" w:rsidRDefault="007F005C" w:rsidP="00EB0ACF"/>
        </w:tc>
        <w:tc>
          <w:tcPr>
            <w:tcW w:w="4101" w:type="dxa"/>
            <w:gridSpan w:val="2"/>
            <w:shd w:val="clear" w:color="auto" w:fill="70AD47" w:themeFill="accent6"/>
          </w:tcPr>
          <w:p w:rsidR="007F005C" w:rsidRDefault="007F005C" w:rsidP="00EB0ACF"/>
        </w:tc>
        <w:tc>
          <w:tcPr>
            <w:tcW w:w="431" w:type="dxa"/>
            <w:shd w:val="clear" w:color="auto" w:fill="70AD47" w:themeFill="accent6"/>
          </w:tcPr>
          <w:p w:rsidR="007F005C" w:rsidRDefault="006C4FF1" w:rsidP="00EB0ACF">
            <w:r>
              <w:t>51</w:t>
            </w:r>
          </w:p>
        </w:tc>
        <w:tc>
          <w:tcPr>
            <w:tcW w:w="4090" w:type="dxa"/>
            <w:shd w:val="clear" w:color="auto" w:fill="70AD47" w:themeFill="accent6"/>
          </w:tcPr>
          <w:p w:rsidR="007F005C" w:rsidRDefault="007F005C" w:rsidP="00EB0ACF">
            <w:pPr>
              <w:rPr>
                <w:b/>
              </w:rPr>
            </w:pPr>
            <w:r w:rsidRPr="007F005C">
              <w:rPr>
                <w:b/>
              </w:rPr>
              <w:t xml:space="preserve">Condition : </w:t>
            </w:r>
            <w:r>
              <w:rPr>
                <w:b/>
              </w:rPr>
              <w:t>L</w:t>
            </w:r>
            <w:r w:rsidRPr="007F005C">
              <w:rPr>
                <w:b/>
              </w:rPr>
              <w:t>’utilisateur a donné une mauvaise réponse.</w:t>
            </w:r>
          </w:p>
          <w:p w:rsidR="007F005C" w:rsidRPr="007F005C" w:rsidRDefault="00A6179B" w:rsidP="00EB0ACF">
            <w:r>
              <w:t xml:space="preserve">Retour au point </w:t>
            </w:r>
            <w:r w:rsidRPr="00A6179B">
              <w:rPr>
                <w:b/>
              </w:rPr>
              <w:t>10</w:t>
            </w:r>
          </w:p>
        </w:tc>
      </w:tr>
      <w:tr w:rsidR="00E73496" w:rsidTr="00EB0ACF">
        <w:tc>
          <w:tcPr>
            <w:tcW w:w="440" w:type="dxa"/>
          </w:tcPr>
          <w:p w:rsidR="00E73496" w:rsidRDefault="00E73496" w:rsidP="00EB0ACF"/>
        </w:tc>
        <w:tc>
          <w:tcPr>
            <w:tcW w:w="4092" w:type="dxa"/>
          </w:tcPr>
          <w:p w:rsidR="00E73496" w:rsidRDefault="00E73496" w:rsidP="00EB0ACF"/>
        </w:tc>
        <w:tc>
          <w:tcPr>
            <w:tcW w:w="440" w:type="dxa"/>
            <w:gridSpan w:val="2"/>
          </w:tcPr>
          <w:p w:rsidR="00E73496" w:rsidRDefault="00E73496" w:rsidP="00EB0ACF">
            <w:r>
              <w:t>5</w:t>
            </w:r>
            <w:r w:rsidR="00937384">
              <w:t>2</w:t>
            </w:r>
          </w:p>
        </w:tc>
        <w:tc>
          <w:tcPr>
            <w:tcW w:w="4090" w:type="dxa"/>
          </w:tcPr>
          <w:p w:rsidR="00E73496" w:rsidRDefault="00E73496" w:rsidP="00EB0ACF">
            <w:r>
              <w:t xml:space="preserve">Proposer un indice </w:t>
            </w:r>
            <w:r w:rsidR="00C22B57">
              <w:t>a</w:t>
            </w:r>
            <w:r>
              <w:t xml:space="preserve"> </w:t>
            </w:r>
            <w:r w:rsidR="00C22B57">
              <w:t>l’</w:t>
            </w:r>
            <w:r>
              <w:t>utilisateur</w:t>
            </w:r>
          </w:p>
        </w:tc>
      </w:tr>
      <w:tr w:rsidR="00E73496" w:rsidTr="00EB0ACF">
        <w:tc>
          <w:tcPr>
            <w:tcW w:w="440" w:type="dxa"/>
          </w:tcPr>
          <w:p w:rsidR="00E73496" w:rsidRDefault="00E73496" w:rsidP="00EB0ACF">
            <w:r>
              <w:t>5</w:t>
            </w:r>
            <w:r w:rsidR="00134944">
              <w:t>3</w:t>
            </w:r>
          </w:p>
        </w:tc>
        <w:tc>
          <w:tcPr>
            <w:tcW w:w="4092" w:type="dxa"/>
          </w:tcPr>
          <w:p w:rsidR="00E73496" w:rsidRDefault="00E73496" w:rsidP="00EB0ACF">
            <w:r>
              <w:t>L’utilisateur acceptent l’indice pour la question</w:t>
            </w:r>
          </w:p>
        </w:tc>
        <w:tc>
          <w:tcPr>
            <w:tcW w:w="440" w:type="dxa"/>
            <w:gridSpan w:val="2"/>
          </w:tcPr>
          <w:p w:rsidR="00E73496" w:rsidRDefault="00E73496" w:rsidP="00EB0ACF"/>
        </w:tc>
        <w:tc>
          <w:tcPr>
            <w:tcW w:w="4090" w:type="dxa"/>
          </w:tcPr>
          <w:p w:rsidR="00E73496" w:rsidRDefault="00E73496" w:rsidP="00EB0ACF"/>
        </w:tc>
      </w:tr>
      <w:tr w:rsidR="00E73496" w:rsidTr="00EB0ACF">
        <w:tc>
          <w:tcPr>
            <w:tcW w:w="440" w:type="dxa"/>
          </w:tcPr>
          <w:p w:rsidR="00E73496" w:rsidRDefault="00E73496" w:rsidP="00EB0ACF"/>
        </w:tc>
        <w:tc>
          <w:tcPr>
            <w:tcW w:w="4092" w:type="dxa"/>
          </w:tcPr>
          <w:p w:rsidR="00E73496" w:rsidRDefault="00E73496" w:rsidP="00EB0ACF"/>
        </w:tc>
        <w:tc>
          <w:tcPr>
            <w:tcW w:w="440" w:type="dxa"/>
            <w:gridSpan w:val="2"/>
          </w:tcPr>
          <w:p w:rsidR="00E73496" w:rsidRDefault="00E73496" w:rsidP="00EB0ACF">
            <w:r>
              <w:t>5</w:t>
            </w:r>
            <w:r w:rsidR="00134944">
              <w:t>4</w:t>
            </w:r>
          </w:p>
        </w:tc>
        <w:tc>
          <w:tcPr>
            <w:tcW w:w="4090" w:type="dxa"/>
          </w:tcPr>
          <w:p w:rsidR="00E73496" w:rsidRDefault="00E73496" w:rsidP="00EB0ACF">
            <w:r>
              <w:t>Affichage d</w:t>
            </w:r>
            <w:r w:rsidR="00137769">
              <w:t xml:space="preserve">’une Popup avec une photo de l’indice </w:t>
            </w:r>
            <w:r>
              <w:t xml:space="preserve"> </w:t>
            </w:r>
          </w:p>
        </w:tc>
      </w:tr>
      <w:tr w:rsidR="00E73496" w:rsidTr="00EB0ACF">
        <w:tc>
          <w:tcPr>
            <w:tcW w:w="440" w:type="dxa"/>
          </w:tcPr>
          <w:p w:rsidR="00E73496" w:rsidRDefault="00E73496" w:rsidP="00EB0ACF"/>
        </w:tc>
        <w:tc>
          <w:tcPr>
            <w:tcW w:w="4092" w:type="dxa"/>
          </w:tcPr>
          <w:p w:rsidR="00E73496" w:rsidRDefault="00E73496" w:rsidP="00EB0ACF"/>
        </w:tc>
        <w:tc>
          <w:tcPr>
            <w:tcW w:w="440" w:type="dxa"/>
            <w:gridSpan w:val="2"/>
          </w:tcPr>
          <w:p w:rsidR="00E73496" w:rsidRDefault="00134944" w:rsidP="00EB0ACF">
            <w:r>
              <w:t>55</w:t>
            </w:r>
          </w:p>
        </w:tc>
        <w:tc>
          <w:tcPr>
            <w:tcW w:w="4090" w:type="dxa"/>
          </w:tcPr>
          <w:p w:rsidR="00E73496" w:rsidRDefault="00E73496" w:rsidP="00EB0ACF">
            <w:r>
              <w:t xml:space="preserve">Afficher poursuivre la quête </w:t>
            </w:r>
          </w:p>
        </w:tc>
      </w:tr>
    </w:tbl>
    <w:p w:rsidR="00E73496" w:rsidRDefault="00E73496" w:rsidP="00E73496"/>
    <w:p w:rsidR="00E73496" w:rsidRDefault="00E73496" w:rsidP="00E73496"/>
    <w:p w:rsidR="00E73496" w:rsidRDefault="00E73496" w:rsidP="00E73496">
      <w:pPr>
        <w:pStyle w:val="Titre1"/>
        <w:numPr>
          <w:ilvl w:val="0"/>
          <w:numId w:val="1"/>
        </w:numPr>
      </w:pPr>
      <w:r>
        <w:t xml:space="preserve">Fin et </w:t>
      </w:r>
      <w:proofErr w:type="spellStart"/>
      <w:r>
        <w:t>post-condition</w:t>
      </w:r>
      <w:proofErr w:type="spellEnd"/>
    </w:p>
    <w:p w:rsidR="00E73496" w:rsidRPr="00C34BEE" w:rsidRDefault="00E73496" w:rsidP="00E7349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E73496" w:rsidTr="00EB0ACF">
        <w:tc>
          <w:tcPr>
            <w:tcW w:w="9062" w:type="dxa"/>
            <w:gridSpan w:val="2"/>
          </w:tcPr>
          <w:p w:rsidR="00E73496" w:rsidRDefault="00E73496" w:rsidP="00EB0ACF">
            <w:pPr>
              <w:jc w:val="center"/>
            </w:pPr>
            <w:r>
              <w:t xml:space="preserve">Cas d’utilisation </w:t>
            </w:r>
            <w:proofErr w:type="spellStart"/>
            <w:r w:rsidR="00F70773">
              <w:rPr>
                <w:b/>
              </w:rPr>
              <w:t>ChoisirQuestion</w:t>
            </w:r>
            <w:proofErr w:type="spellEnd"/>
            <w:r w:rsidR="00F70773">
              <w:rPr>
                <w:b/>
              </w:rPr>
              <w:t xml:space="preserve"> </w:t>
            </w:r>
            <w:r>
              <w:rPr>
                <w:b/>
              </w:rPr>
              <w:t xml:space="preserve">(3/4) – Fin et </w:t>
            </w:r>
            <w:proofErr w:type="spellStart"/>
            <w:r>
              <w:rPr>
                <w:b/>
              </w:rPr>
              <w:t>post-condition</w:t>
            </w:r>
            <w:proofErr w:type="spellEnd"/>
          </w:p>
        </w:tc>
      </w:tr>
      <w:tr w:rsidR="00E73496" w:rsidTr="00EB0ACF">
        <w:tc>
          <w:tcPr>
            <w:tcW w:w="1696" w:type="dxa"/>
          </w:tcPr>
          <w:p w:rsidR="00E73496" w:rsidRDefault="00E73496" w:rsidP="00EB0ACF">
            <w:pPr>
              <w:jc w:val="center"/>
            </w:pPr>
            <w:r>
              <w:t>Arrêt du cas d’utilisation</w:t>
            </w:r>
          </w:p>
        </w:tc>
        <w:tc>
          <w:tcPr>
            <w:tcW w:w="7366" w:type="dxa"/>
          </w:tcPr>
          <w:p w:rsidR="00E73496" w:rsidRDefault="00E73496" w:rsidP="00EB0ACF">
            <w:r>
              <w:t>5</w:t>
            </w:r>
            <w:r w:rsidR="002674CF">
              <w:t>5</w:t>
            </w:r>
            <w:r>
              <w:t xml:space="preserve"> : afficher poursuivre la </w:t>
            </w:r>
            <w:r w:rsidR="004C43B1">
              <w:t>quête.</w:t>
            </w:r>
            <w:r>
              <w:t xml:space="preserve"> </w:t>
            </w:r>
          </w:p>
          <w:p w:rsidR="00E73496" w:rsidRDefault="002674CF" w:rsidP="00EB0ACF">
            <w:r>
              <w:t>20,30,40,50</w:t>
            </w:r>
            <w:r w:rsidR="00E73496">
              <w:t> : l’utilisateur quitte sa session ou le système le déconnecte automatiquement au bout de 2 min</w:t>
            </w:r>
          </w:p>
        </w:tc>
      </w:tr>
      <w:tr w:rsidR="00E73496" w:rsidTr="00EB0ACF">
        <w:tc>
          <w:tcPr>
            <w:tcW w:w="1696" w:type="dxa"/>
          </w:tcPr>
          <w:p w:rsidR="00E73496" w:rsidRDefault="00E73496" w:rsidP="00EB0ACF">
            <w:pPr>
              <w:jc w:val="center"/>
            </w:pPr>
            <w:proofErr w:type="spellStart"/>
            <w:r>
              <w:t>Post-condition</w:t>
            </w:r>
            <w:proofErr w:type="spellEnd"/>
          </w:p>
        </w:tc>
        <w:tc>
          <w:tcPr>
            <w:tcW w:w="7366" w:type="dxa"/>
          </w:tcPr>
          <w:p w:rsidR="00E73496" w:rsidRDefault="00E73496" w:rsidP="00EB0ACF">
            <w:r w:rsidRPr="000C4351">
              <w:rPr>
                <w:u w:val="single"/>
              </w:rPr>
              <w:t>Fin normale</w:t>
            </w:r>
            <w:r>
              <w:t xml:space="preserve"> : L’utilisateur </w:t>
            </w:r>
            <w:r w:rsidR="005E1E0E">
              <w:t xml:space="preserve">choisit une </w:t>
            </w:r>
            <w:r w:rsidR="00385E8D">
              <w:t>question</w:t>
            </w:r>
            <w:r>
              <w:t xml:space="preserve"> </w:t>
            </w:r>
          </w:p>
          <w:p w:rsidR="00E73496" w:rsidRDefault="00E73496" w:rsidP="00EB0ACF">
            <w:r w:rsidRPr="000C4351">
              <w:rPr>
                <w:u w:val="single"/>
              </w:rPr>
              <w:t>Annulation</w:t>
            </w:r>
            <w:r>
              <w:t xml:space="preserve"> : L’utilisateur quitte la session ou est déconnecté automatiquement </w:t>
            </w:r>
          </w:p>
        </w:tc>
      </w:tr>
    </w:tbl>
    <w:p w:rsidR="00E73496" w:rsidRDefault="00E73496" w:rsidP="00E73496"/>
    <w:p w:rsidR="00E73496" w:rsidRDefault="00E73496" w:rsidP="00E73496">
      <w:pPr>
        <w:pStyle w:val="Titre1"/>
        <w:numPr>
          <w:ilvl w:val="0"/>
          <w:numId w:val="1"/>
        </w:numPr>
      </w:pPr>
      <w:r>
        <w:t xml:space="preserve">Fin et </w:t>
      </w:r>
      <w:proofErr w:type="spellStart"/>
      <w:r>
        <w:t>post-condition</w:t>
      </w:r>
      <w:proofErr w:type="spellEnd"/>
    </w:p>
    <w:p w:rsidR="00E73496" w:rsidRPr="00C34BEE" w:rsidRDefault="00E73496" w:rsidP="00E7349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E73496" w:rsidTr="00EB0ACF">
        <w:tc>
          <w:tcPr>
            <w:tcW w:w="9062" w:type="dxa"/>
            <w:gridSpan w:val="2"/>
          </w:tcPr>
          <w:p w:rsidR="00E73496" w:rsidRDefault="00E73496" w:rsidP="00EB0ACF">
            <w:pPr>
              <w:jc w:val="center"/>
            </w:pPr>
            <w:r>
              <w:t xml:space="preserve">Cas d’utilisation </w:t>
            </w:r>
            <w:proofErr w:type="spellStart"/>
            <w:r w:rsidR="00880FBE">
              <w:rPr>
                <w:b/>
              </w:rPr>
              <w:t>ChoisirQuestion</w:t>
            </w:r>
            <w:proofErr w:type="spellEnd"/>
            <w:r w:rsidR="00880FBE">
              <w:rPr>
                <w:b/>
              </w:rPr>
              <w:t xml:space="preserve"> </w:t>
            </w:r>
            <w:r>
              <w:rPr>
                <w:b/>
              </w:rPr>
              <w:t>(4/4) – Compléments</w:t>
            </w:r>
          </w:p>
        </w:tc>
      </w:tr>
      <w:tr w:rsidR="00E73496" w:rsidTr="00EB0ACF">
        <w:tc>
          <w:tcPr>
            <w:tcW w:w="1696" w:type="dxa"/>
          </w:tcPr>
          <w:p w:rsidR="00E73496" w:rsidRDefault="00E73496" w:rsidP="00EB0ACF">
            <w:pPr>
              <w:jc w:val="center"/>
            </w:pPr>
            <w:r>
              <w:t>Ergonomie</w:t>
            </w:r>
          </w:p>
        </w:tc>
        <w:tc>
          <w:tcPr>
            <w:tcW w:w="7366" w:type="dxa"/>
          </w:tcPr>
          <w:p w:rsidR="00E73496" w:rsidRDefault="00484F27" w:rsidP="00EB0ACF">
            <w:r>
              <w:t xml:space="preserve">Afficher des popup pour la demande d’indice </w:t>
            </w:r>
          </w:p>
        </w:tc>
      </w:tr>
      <w:tr w:rsidR="00E73496" w:rsidTr="00EB0ACF">
        <w:tc>
          <w:tcPr>
            <w:tcW w:w="1696" w:type="dxa"/>
          </w:tcPr>
          <w:p w:rsidR="00E73496" w:rsidRDefault="00E73496" w:rsidP="00EB0ACF">
            <w:pPr>
              <w:jc w:val="center"/>
            </w:pPr>
            <w:r>
              <w:t>Problème non résolu</w:t>
            </w:r>
          </w:p>
        </w:tc>
        <w:tc>
          <w:tcPr>
            <w:tcW w:w="7366" w:type="dxa"/>
          </w:tcPr>
          <w:p w:rsidR="00E73496" w:rsidRDefault="00E73496" w:rsidP="00EB0ACF"/>
          <w:p w:rsidR="00E73496" w:rsidRDefault="00E73496" w:rsidP="00EB0ACF"/>
        </w:tc>
      </w:tr>
    </w:tbl>
    <w:p w:rsidR="00E73496" w:rsidRPr="00C34BEE" w:rsidRDefault="00E73496" w:rsidP="00E73496"/>
    <w:p w:rsidR="00A33D9D" w:rsidRDefault="00A33D9D"/>
    <w:sectPr w:rsidR="00A33D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F0815"/>
    <w:multiLevelType w:val="hybridMultilevel"/>
    <w:tmpl w:val="8D384A3E"/>
    <w:lvl w:ilvl="0" w:tplc="040C000F">
      <w:start w:val="1"/>
      <w:numFmt w:val="decimal"/>
      <w:lvlText w:val="%1."/>
      <w:lvlJc w:val="left"/>
      <w:pPr>
        <w:ind w:left="792" w:hanging="360"/>
      </w:pPr>
    </w:lvl>
    <w:lvl w:ilvl="1" w:tplc="040C0019">
      <w:start w:val="1"/>
      <w:numFmt w:val="lowerLetter"/>
      <w:lvlText w:val="%2."/>
      <w:lvlJc w:val="left"/>
      <w:pPr>
        <w:ind w:left="1512" w:hanging="360"/>
      </w:pPr>
    </w:lvl>
    <w:lvl w:ilvl="2" w:tplc="040C001B" w:tentative="1">
      <w:start w:val="1"/>
      <w:numFmt w:val="lowerRoman"/>
      <w:lvlText w:val="%3."/>
      <w:lvlJc w:val="right"/>
      <w:pPr>
        <w:ind w:left="2232" w:hanging="180"/>
      </w:pPr>
    </w:lvl>
    <w:lvl w:ilvl="3" w:tplc="040C000F" w:tentative="1">
      <w:start w:val="1"/>
      <w:numFmt w:val="decimal"/>
      <w:lvlText w:val="%4."/>
      <w:lvlJc w:val="left"/>
      <w:pPr>
        <w:ind w:left="2952" w:hanging="360"/>
      </w:pPr>
    </w:lvl>
    <w:lvl w:ilvl="4" w:tplc="040C0019" w:tentative="1">
      <w:start w:val="1"/>
      <w:numFmt w:val="lowerLetter"/>
      <w:lvlText w:val="%5."/>
      <w:lvlJc w:val="left"/>
      <w:pPr>
        <w:ind w:left="3672" w:hanging="360"/>
      </w:pPr>
    </w:lvl>
    <w:lvl w:ilvl="5" w:tplc="040C001B" w:tentative="1">
      <w:start w:val="1"/>
      <w:numFmt w:val="lowerRoman"/>
      <w:lvlText w:val="%6."/>
      <w:lvlJc w:val="right"/>
      <w:pPr>
        <w:ind w:left="4392" w:hanging="180"/>
      </w:pPr>
    </w:lvl>
    <w:lvl w:ilvl="6" w:tplc="040C000F" w:tentative="1">
      <w:start w:val="1"/>
      <w:numFmt w:val="decimal"/>
      <w:lvlText w:val="%7."/>
      <w:lvlJc w:val="left"/>
      <w:pPr>
        <w:ind w:left="5112" w:hanging="360"/>
      </w:pPr>
    </w:lvl>
    <w:lvl w:ilvl="7" w:tplc="040C0019" w:tentative="1">
      <w:start w:val="1"/>
      <w:numFmt w:val="lowerLetter"/>
      <w:lvlText w:val="%8."/>
      <w:lvlJc w:val="left"/>
      <w:pPr>
        <w:ind w:left="5832" w:hanging="360"/>
      </w:pPr>
    </w:lvl>
    <w:lvl w:ilvl="8" w:tplc="040C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96"/>
    <w:rsid w:val="000B2C2D"/>
    <w:rsid w:val="001025B1"/>
    <w:rsid w:val="00134944"/>
    <w:rsid w:val="00137769"/>
    <w:rsid w:val="002674CF"/>
    <w:rsid w:val="00297AAA"/>
    <w:rsid w:val="00306BCD"/>
    <w:rsid w:val="00385E8D"/>
    <w:rsid w:val="003B0B8E"/>
    <w:rsid w:val="00411C88"/>
    <w:rsid w:val="00481E13"/>
    <w:rsid w:val="00484F27"/>
    <w:rsid w:val="004C43B1"/>
    <w:rsid w:val="005E0A8C"/>
    <w:rsid w:val="005E1E0E"/>
    <w:rsid w:val="005E2E4D"/>
    <w:rsid w:val="006C4FF1"/>
    <w:rsid w:val="007F005C"/>
    <w:rsid w:val="008359C7"/>
    <w:rsid w:val="008537EB"/>
    <w:rsid w:val="00860FD2"/>
    <w:rsid w:val="00880FBE"/>
    <w:rsid w:val="00937384"/>
    <w:rsid w:val="00967C53"/>
    <w:rsid w:val="00972BD5"/>
    <w:rsid w:val="00996831"/>
    <w:rsid w:val="009C6A8E"/>
    <w:rsid w:val="00A33D9D"/>
    <w:rsid w:val="00A6179B"/>
    <w:rsid w:val="00B94B1D"/>
    <w:rsid w:val="00BF3C36"/>
    <w:rsid w:val="00C22B57"/>
    <w:rsid w:val="00D41950"/>
    <w:rsid w:val="00D642D7"/>
    <w:rsid w:val="00E466FC"/>
    <w:rsid w:val="00E73496"/>
    <w:rsid w:val="00F27CF1"/>
    <w:rsid w:val="00F70773"/>
    <w:rsid w:val="00FE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3BD0B"/>
  <w15:chartTrackingRefBased/>
  <w15:docId w15:val="{8A7401AF-8195-4299-B73C-C154D888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3496"/>
  </w:style>
  <w:style w:type="paragraph" w:styleId="Titre1">
    <w:name w:val="heading 1"/>
    <w:basedOn w:val="Normal"/>
    <w:next w:val="Normal"/>
    <w:link w:val="Titre1Car"/>
    <w:uiPriority w:val="9"/>
    <w:qFormat/>
    <w:rsid w:val="00E734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34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734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734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E73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338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Natane Bendavid</dc:creator>
  <cp:keywords/>
  <dc:description/>
  <cp:lastModifiedBy>Natane Bendavid</cp:lastModifiedBy>
  <cp:revision>38</cp:revision>
  <dcterms:created xsi:type="dcterms:W3CDTF">2019-03-07T14:55:00Z</dcterms:created>
  <dcterms:modified xsi:type="dcterms:W3CDTF">2019-03-07T15:29:00Z</dcterms:modified>
</cp:coreProperties>
</file>