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15B2" w:rsidRDefault="001515B2">
      <w:pPr>
        <w:jc w:val="right"/>
      </w:pPr>
    </w:p>
    <w:p w:rsidR="001515B2" w:rsidRDefault="001515B2">
      <w:pPr>
        <w:jc w:val="right"/>
      </w:pPr>
    </w:p>
    <w:p w:rsidR="001515B2" w:rsidRDefault="001515B2">
      <w:pPr>
        <w:jc w:val="right"/>
      </w:pPr>
    </w:p>
    <w:p w:rsidR="001515B2" w:rsidRDefault="001515B2">
      <w:pPr>
        <w:jc w:val="right"/>
      </w:pPr>
    </w:p>
    <w:p w:rsidR="001515B2" w:rsidRDefault="001515B2">
      <w:pPr>
        <w:jc w:val="right"/>
      </w:pPr>
    </w:p>
    <w:p w:rsidR="001515B2" w:rsidRDefault="001515B2">
      <w:pPr>
        <w:jc w:val="right"/>
      </w:pPr>
    </w:p>
    <w:p w:rsidR="001515B2" w:rsidRDefault="001515B2">
      <w:pPr>
        <w:jc w:val="right"/>
      </w:pPr>
    </w:p>
    <w:p w:rsidR="001515B2" w:rsidRDefault="001515B2">
      <w:pPr>
        <w:jc w:val="right"/>
      </w:pPr>
    </w:p>
    <w:p w:rsidR="001515B2" w:rsidRDefault="001515B2">
      <w:pPr>
        <w:jc w:val="right"/>
      </w:pPr>
    </w:p>
    <w:p w:rsidR="001515B2" w:rsidRDefault="001515B2">
      <w:pPr>
        <w:jc w:val="right"/>
      </w:pPr>
    </w:p>
    <w:p w:rsidR="001515B2" w:rsidRDefault="001515B2">
      <w:pPr>
        <w:jc w:val="right"/>
      </w:pPr>
    </w:p>
    <w:p w:rsidR="001515B2" w:rsidRDefault="001515B2">
      <w:pPr>
        <w:jc w:val="right"/>
      </w:pPr>
    </w:p>
    <w:p w:rsidR="001515B2" w:rsidRDefault="001515B2">
      <w:pPr>
        <w:jc w:val="right"/>
      </w:pPr>
    </w:p>
    <w:p w:rsidR="001515B2" w:rsidRDefault="001515B2">
      <w:pPr>
        <w:jc w:val="right"/>
      </w:pPr>
    </w:p>
    <w:p w:rsidR="001515B2" w:rsidRDefault="001515B2">
      <w:pPr>
        <w:jc w:val="right"/>
      </w:pPr>
    </w:p>
    <w:p w:rsidR="001515B2" w:rsidRDefault="001515B2">
      <w:pPr>
        <w:pBdr>
          <w:bottom w:val="single" w:sz="12" w:space="1" w:color="000000"/>
        </w:pBdr>
        <w:jc w:val="right"/>
      </w:pPr>
    </w:p>
    <w:p w:rsidR="001515B2" w:rsidRDefault="001515B2">
      <w:pPr>
        <w:jc w:val="right"/>
      </w:pPr>
    </w:p>
    <w:p w:rsidR="001515B2" w:rsidRDefault="00C47223">
      <w:pPr>
        <w:jc w:val="right"/>
        <w:rPr>
          <w:rFonts w:ascii="Arial" w:hAnsi="Arial" w:cs="Arial"/>
          <w:b/>
          <w:bCs/>
          <w:sz w:val="36"/>
        </w:rPr>
      </w:pPr>
      <w:r>
        <w:rPr>
          <w:rFonts w:ascii="Arial" w:hAnsi="Arial" w:cs="Arial"/>
          <w:b/>
          <w:bCs/>
          <w:sz w:val="36"/>
        </w:rPr>
        <w:t>Especificação dos Requisitos do Software</w:t>
      </w:r>
    </w:p>
    <w:p w:rsidR="001515B2" w:rsidRDefault="00C47223">
      <w:pPr>
        <w:jc w:val="right"/>
        <w:rPr>
          <w:rFonts w:ascii="Arial" w:hAnsi="Arial" w:cs="Arial"/>
          <w:b/>
          <w:bCs/>
          <w:sz w:val="36"/>
        </w:rPr>
      </w:pPr>
      <w:r>
        <w:rPr>
          <w:rFonts w:ascii="Arial" w:hAnsi="Arial" w:cs="Arial"/>
          <w:b/>
          <w:bCs/>
          <w:sz w:val="36"/>
        </w:rPr>
        <w:t>e Análise do Projeto</w:t>
      </w:r>
    </w:p>
    <w:p w:rsidR="001515B2" w:rsidRDefault="00C47223">
      <w:pPr>
        <w:jc w:val="right"/>
        <w:rPr>
          <w:rFonts w:ascii="Arial" w:hAnsi="Arial" w:cs="Arial"/>
          <w:b/>
          <w:bCs/>
          <w:color w:val="0070C0"/>
          <w:sz w:val="36"/>
        </w:rPr>
      </w:pPr>
      <w:r>
        <w:rPr>
          <w:rFonts w:ascii="Arial" w:hAnsi="Arial" w:cs="Arial"/>
          <w:b/>
          <w:bCs/>
          <w:color w:val="0070C0"/>
          <w:sz w:val="36"/>
        </w:rPr>
        <w:t>SuborNão</w:t>
      </w:r>
    </w:p>
    <w:p w:rsidR="001515B2" w:rsidRDefault="001515B2">
      <w:pPr>
        <w:jc w:val="right"/>
        <w:rPr>
          <w:rFonts w:ascii="Arial" w:hAnsi="Arial" w:cs="Arial"/>
          <w:color w:val="0070C0"/>
        </w:rPr>
      </w:pPr>
    </w:p>
    <w:p w:rsidR="001515B2" w:rsidRDefault="00C47223">
      <w:pPr>
        <w:pStyle w:val="Heading2"/>
        <w:numPr>
          <w:ilvl w:val="1"/>
          <w:numId w:val="2"/>
        </w:numPr>
      </w:pPr>
      <w:bookmarkStart w:id="0" w:name="__RefHeading___Toc319014247"/>
      <w:bookmarkStart w:id="1" w:name="_Toc456214065"/>
      <w:bookmarkEnd w:id="0"/>
      <w:r>
        <w:t xml:space="preserve">Versão </w:t>
      </w:r>
      <w:r>
        <w:rPr>
          <w:color w:val="0070C0"/>
        </w:rPr>
        <w:t>&lt;4.0&gt;</w:t>
      </w:r>
      <w:bookmarkEnd w:id="1"/>
    </w:p>
    <w:p w:rsidR="001515B2" w:rsidRDefault="001515B2">
      <w:pPr>
        <w:pBdr>
          <w:bottom w:val="single" w:sz="12" w:space="1" w:color="000000"/>
        </w:pBdr>
      </w:pPr>
    </w:p>
    <w:p w:rsidR="001515B2" w:rsidRDefault="001515B2"/>
    <w:p w:rsidR="001515B2" w:rsidRDefault="001515B2"/>
    <w:p w:rsidR="001515B2" w:rsidRDefault="001515B2">
      <w:pPr>
        <w:jc w:val="center"/>
      </w:pPr>
    </w:p>
    <w:p w:rsidR="001515B2" w:rsidRDefault="001515B2">
      <w:pPr>
        <w:jc w:val="center"/>
      </w:pPr>
    </w:p>
    <w:p w:rsidR="001515B2" w:rsidRDefault="001515B2">
      <w:pPr>
        <w:jc w:val="center"/>
      </w:pPr>
    </w:p>
    <w:p w:rsidR="001515B2" w:rsidRDefault="001515B2">
      <w:pPr>
        <w:jc w:val="center"/>
      </w:pPr>
    </w:p>
    <w:p w:rsidR="001515B2" w:rsidRDefault="001515B2">
      <w:pPr>
        <w:jc w:val="center"/>
      </w:pPr>
    </w:p>
    <w:p w:rsidR="001515B2" w:rsidRDefault="001515B2">
      <w:pPr>
        <w:jc w:val="center"/>
      </w:pPr>
    </w:p>
    <w:p w:rsidR="001515B2" w:rsidRDefault="001515B2">
      <w:pPr>
        <w:jc w:val="center"/>
      </w:pPr>
    </w:p>
    <w:p w:rsidR="001515B2" w:rsidRDefault="001515B2">
      <w:pPr>
        <w:jc w:val="center"/>
      </w:pPr>
    </w:p>
    <w:p w:rsidR="001515B2" w:rsidRDefault="001515B2">
      <w:pPr>
        <w:jc w:val="center"/>
      </w:pPr>
    </w:p>
    <w:p w:rsidR="001515B2" w:rsidRDefault="001515B2">
      <w:pPr>
        <w:jc w:val="center"/>
      </w:pPr>
    </w:p>
    <w:p w:rsidR="001515B2" w:rsidRDefault="001515B2">
      <w:pPr>
        <w:jc w:val="center"/>
      </w:pPr>
    </w:p>
    <w:p w:rsidR="001515B2" w:rsidRDefault="001515B2">
      <w:pPr>
        <w:jc w:val="center"/>
      </w:pPr>
    </w:p>
    <w:p w:rsidR="001515B2" w:rsidRDefault="001515B2">
      <w:pPr>
        <w:jc w:val="center"/>
      </w:pPr>
    </w:p>
    <w:p w:rsidR="001515B2" w:rsidRDefault="001515B2">
      <w:pPr>
        <w:jc w:val="center"/>
      </w:pPr>
    </w:p>
    <w:p w:rsidR="001515B2" w:rsidRDefault="00C47223">
      <w:pPr>
        <w:jc w:val="center"/>
        <w:rPr>
          <w:i/>
          <w:iCs/>
          <w:sz w:val="32"/>
        </w:rPr>
      </w:pPr>
      <w:r>
        <w:rPr>
          <w:i/>
          <w:iCs/>
          <w:sz w:val="32"/>
        </w:rPr>
        <w:t>Equipe:</w:t>
      </w:r>
    </w:p>
    <w:p w:rsidR="001515B2" w:rsidRDefault="00C47223">
      <w:pPr>
        <w:jc w:val="center"/>
        <w:rPr>
          <w:i/>
          <w:iCs/>
          <w:color w:val="0070C0"/>
          <w:sz w:val="32"/>
        </w:rPr>
      </w:pPr>
      <w:r>
        <w:rPr>
          <w:i/>
          <w:iCs/>
          <w:color w:val="0070C0"/>
          <w:sz w:val="32"/>
        </w:rPr>
        <w:t>Bruno Hryniewicz - 115150099</w:t>
      </w:r>
    </w:p>
    <w:p w:rsidR="001515B2" w:rsidRDefault="00C47223">
      <w:pPr>
        <w:jc w:val="center"/>
        <w:rPr>
          <w:i/>
          <w:iCs/>
          <w:color w:val="0070C0"/>
          <w:sz w:val="32"/>
        </w:rPr>
      </w:pPr>
      <w:r>
        <w:rPr>
          <w:i/>
          <w:iCs/>
          <w:color w:val="0070C0"/>
          <w:sz w:val="32"/>
        </w:rPr>
        <w:t>Miguel Angelo - 116033119</w:t>
      </w:r>
    </w:p>
    <w:p w:rsidR="001515B2" w:rsidRDefault="00C47223">
      <w:pPr>
        <w:jc w:val="center"/>
        <w:rPr>
          <w:i/>
          <w:iCs/>
          <w:color w:val="0070C0"/>
          <w:sz w:val="32"/>
        </w:rPr>
      </w:pPr>
      <w:r>
        <w:rPr>
          <w:i/>
          <w:iCs/>
          <w:color w:val="0070C0"/>
          <w:sz w:val="32"/>
        </w:rPr>
        <w:t>Rodrigo Dottori – 116015658</w:t>
      </w:r>
    </w:p>
    <w:p w:rsidR="001515B2" w:rsidRDefault="00C47223">
      <w:pPr>
        <w:jc w:val="center"/>
        <w:rPr>
          <w:i/>
          <w:iCs/>
          <w:color w:val="0070C0"/>
          <w:sz w:val="32"/>
        </w:rPr>
      </w:pPr>
      <w:r>
        <w:rPr>
          <w:i/>
          <w:iCs/>
          <w:color w:val="0070C0"/>
          <w:sz w:val="32"/>
        </w:rPr>
        <w:t>Gabriel Conde – 114055262</w:t>
      </w:r>
    </w:p>
    <w:p w:rsidR="001515B2" w:rsidRDefault="00C47223">
      <w:pPr>
        <w:jc w:val="center"/>
        <w:rPr>
          <w:i/>
          <w:iCs/>
          <w:color w:val="0070C0"/>
          <w:sz w:val="32"/>
        </w:rPr>
      </w:pPr>
      <w:r>
        <w:rPr>
          <w:i/>
          <w:iCs/>
          <w:color w:val="0070C0"/>
          <w:sz w:val="32"/>
        </w:rPr>
        <w:t>Felipe Lucas - 115199108</w:t>
      </w:r>
      <w:r>
        <w:br w:type="page"/>
      </w:r>
    </w:p>
    <w:p w:rsidR="001515B2" w:rsidRDefault="00C47223">
      <w:pPr>
        <w:spacing w:after="100"/>
        <w:jc w:val="center"/>
        <w:rPr>
          <w:rFonts w:ascii="Arial" w:hAnsi="Arial" w:cs="Arial"/>
          <w:b/>
          <w:bCs/>
          <w:sz w:val="40"/>
        </w:rPr>
      </w:pPr>
      <w:r>
        <w:rPr>
          <w:rFonts w:ascii="Arial" w:hAnsi="Arial" w:cs="Arial"/>
          <w:b/>
          <w:bCs/>
          <w:sz w:val="40"/>
        </w:rPr>
        <w:lastRenderedPageBreak/>
        <w:t>Histórico das Revisões</w:t>
      </w:r>
    </w:p>
    <w:tbl>
      <w:tblPr>
        <w:tblW w:w="742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668"/>
        <w:gridCol w:w="1080"/>
        <w:gridCol w:w="4680"/>
      </w:tblGrid>
      <w:tr w:rsidR="001515B2">
        <w:trPr>
          <w:jc w:val="center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1515B2" w:rsidRDefault="00C47223">
            <w:pPr>
              <w:pStyle w:val="Tabletext"/>
              <w:jc w:val="center"/>
              <w:rPr>
                <w:rFonts w:ascii="Calibri" w:hAnsi="Calibri" w:cs="Arial"/>
                <w:b/>
                <w:lang w:val="pt-BR"/>
              </w:rPr>
            </w:pPr>
            <w:r>
              <w:rPr>
                <w:rFonts w:ascii="Calibri" w:hAnsi="Calibri" w:cs="Arial"/>
                <w:b/>
                <w:lang w:val="pt-BR"/>
              </w:rPr>
              <w:t>Data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1515B2" w:rsidRDefault="00C47223">
            <w:pPr>
              <w:pStyle w:val="Tabletext"/>
              <w:jc w:val="center"/>
              <w:rPr>
                <w:rFonts w:ascii="Calibri" w:hAnsi="Calibri" w:cs="Arial"/>
                <w:b/>
                <w:lang w:val="pt-BR"/>
              </w:rPr>
            </w:pPr>
            <w:r>
              <w:rPr>
                <w:rFonts w:ascii="Calibri" w:hAnsi="Calibri" w:cs="Arial"/>
                <w:b/>
                <w:lang w:val="pt-BR"/>
              </w:rPr>
              <w:t>Versão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1515B2" w:rsidRDefault="00C47223">
            <w:pPr>
              <w:pStyle w:val="Tabletext"/>
              <w:jc w:val="center"/>
              <w:rPr>
                <w:rFonts w:ascii="Calibri" w:hAnsi="Calibri" w:cs="Arial"/>
                <w:b/>
                <w:lang w:val="pt-BR"/>
              </w:rPr>
            </w:pPr>
            <w:r>
              <w:rPr>
                <w:rFonts w:ascii="Calibri" w:hAnsi="Calibri" w:cs="Arial"/>
                <w:b/>
                <w:lang w:val="pt-BR"/>
              </w:rPr>
              <w:t>Descrição</w:t>
            </w:r>
          </w:p>
        </w:tc>
      </w:tr>
      <w:tr w:rsidR="001515B2">
        <w:trPr>
          <w:jc w:val="center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1515B2" w:rsidRDefault="00C47223">
            <w:pPr>
              <w:pStyle w:val="Tabletext"/>
              <w:jc w:val="center"/>
              <w:rPr>
                <w:rFonts w:ascii="Calibri" w:hAnsi="Calibri" w:cs="Arial"/>
                <w:b/>
                <w:color w:val="5B9BD5"/>
                <w:sz w:val="32"/>
                <w:szCs w:val="32"/>
                <w:lang w:val="pt-BR"/>
              </w:rPr>
            </w:pPr>
            <w:r>
              <w:rPr>
                <w:rFonts w:ascii="Calibri" w:hAnsi="Calibri" w:cs="Arial"/>
                <w:b/>
                <w:color w:val="5B9BD5"/>
                <w:sz w:val="32"/>
                <w:szCs w:val="32"/>
                <w:lang w:val="pt-BR"/>
              </w:rPr>
              <w:t>13/072016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1515B2" w:rsidRDefault="00C47223">
            <w:pPr>
              <w:pStyle w:val="Tabletext"/>
              <w:jc w:val="center"/>
              <w:rPr>
                <w:rFonts w:ascii="Calibri" w:hAnsi="Calibri" w:cs="Arial"/>
                <w:b/>
                <w:color w:val="5B9BD5"/>
                <w:sz w:val="32"/>
                <w:szCs w:val="32"/>
                <w:lang w:val="pt-BR"/>
              </w:rPr>
            </w:pPr>
            <w:r>
              <w:rPr>
                <w:rFonts w:ascii="Calibri" w:hAnsi="Calibri" w:cs="Arial"/>
                <w:b/>
                <w:color w:val="5B9BD5"/>
                <w:sz w:val="32"/>
                <w:szCs w:val="32"/>
                <w:lang w:val="pt-BR"/>
              </w:rPr>
              <w:t>4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1515B2" w:rsidRDefault="00C47223">
            <w:pPr>
              <w:pStyle w:val="Tabletext"/>
              <w:jc w:val="center"/>
              <w:rPr>
                <w:rFonts w:ascii="Calibri" w:hAnsi="Calibri" w:cs="Arial"/>
                <w:b/>
                <w:color w:val="5B9BD5"/>
                <w:sz w:val="32"/>
                <w:szCs w:val="32"/>
                <w:lang w:val="pt-BR"/>
              </w:rPr>
            </w:pPr>
            <w:r>
              <w:rPr>
                <w:rFonts w:ascii="Calibri" w:hAnsi="Calibri" w:cs="Arial"/>
                <w:b/>
                <w:color w:val="5B9BD5"/>
                <w:sz w:val="32"/>
                <w:szCs w:val="32"/>
                <w:lang w:val="pt-BR"/>
              </w:rPr>
              <w:t>Compilação do documento final</w:t>
            </w:r>
          </w:p>
        </w:tc>
      </w:tr>
      <w:tr w:rsidR="001515B2">
        <w:trPr>
          <w:trHeight w:val="874"/>
          <w:jc w:val="center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1515B2" w:rsidRDefault="00C47223">
            <w:pPr>
              <w:pStyle w:val="Tabletext"/>
              <w:snapToGrid w:val="0"/>
              <w:jc w:val="center"/>
              <w:rPr>
                <w:rFonts w:ascii="Calibri" w:hAnsi="Calibri" w:cs="Arial"/>
                <w:lang w:val="pt-BR"/>
              </w:rPr>
            </w:pPr>
            <w:r>
              <w:rPr>
                <w:rFonts w:ascii="Calibri" w:hAnsi="Calibri" w:cs="Arial"/>
                <w:lang w:val="pt-BR"/>
              </w:rPr>
              <w:t>30/06/2016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1515B2" w:rsidRDefault="00C47223">
            <w:pPr>
              <w:pStyle w:val="Tabletext"/>
              <w:snapToGrid w:val="0"/>
              <w:jc w:val="center"/>
              <w:rPr>
                <w:rFonts w:ascii="Calibri" w:hAnsi="Calibri"/>
                <w:lang w:val="pt-BR"/>
              </w:rPr>
            </w:pPr>
            <w:r>
              <w:rPr>
                <w:rFonts w:ascii="Calibri" w:hAnsi="Calibri"/>
                <w:lang w:val="pt-BR"/>
              </w:rPr>
              <w:t>3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1515B2" w:rsidRDefault="00C47223">
            <w:pPr>
              <w:pStyle w:val="Tabletext"/>
              <w:snapToGrid w:val="0"/>
              <w:jc w:val="center"/>
              <w:rPr>
                <w:rFonts w:ascii="Calibri" w:hAnsi="Calibri"/>
                <w:lang w:val="pt-BR"/>
              </w:rPr>
            </w:pPr>
            <w:r>
              <w:rPr>
                <w:rFonts w:ascii="Calibri" w:hAnsi="Calibri"/>
                <w:lang w:val="pt-BR"/>
              </w:rPr>
              <w:t>Análise dos casos de uso, com diagrama e descrição dos casos.</w:t>
            </w:r>
          </w:p>
        </w:tc>
      </w:tr>
      <w:tr w:rsidR="001515B2">
        <w:trPr>
          <w:trHeight w:val="874"/>
          <w:jc w:val="center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1515B2" w:rsidRDefault="00C47223">
            <w:pPr>
              <w:pStyle w:val="Tabletext"/>
              <w:snapToGrid w:val="0"/>
              <w:jc w:val="center"/>
              <w:rPr>
                <w:rFonts w:ascii="Calibri" w:hAnsi="Calibri"/>
                <w:lang w:val="pt-BR"/>
              </w:rPr>
            </w:pPr>
            <w:r>
              <w:rPr>
                <w:rFonts w:ascii="Calibri" w:hAnsi="Calibri"/>
                <w:lang w:val="pt-BR"/>
              </w:rPr>
              <w:t>25/06/2016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1515B2" w:rsidRDefault="00C47223">
            <w:pPr>
              <w:pStyle w:val="Tabletext"/>
              <w:snapToGrid w:val="0"/>
              <w:jc w:val="center"/>
              <w:rPr>
                <w:rFonts w:ascii="Calibri" w:hAnsi="Calibri"/>
                <w:lang w:val="pt-BR"/>
              </w:rPr>
            </w:pPr>
            <w:r>
              <w:rPr>
                <w:rFonts w:ascii="Calibri" w:hAnsi="Calibri"/>
                <w:lang w:val="pt-BR"/>
              </w:rPr>
              <w:t>2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1515B2" w:rsidRDefault="00C47223">
            <w:pPr>
              <w:pStyle w:val="Tabletext"/>
              <w:snapToGrid w:val="0"/>
              <w:jc w:val="center"/>
              <w:rPr>
                <w:rFonts w:ascii="Calibri" w:hAnsi="Calibri"/>
                <w:lang w:val="pt-BR"/>
              </w:rPr>
            </w:pPr>
            <w:r>
              <w:rPr>
                <w:rFonts w:ascii="Calibri" w:hAnsi="Calibri"/>
                <w:lang w:val="pt-BR"/>
              </w:rPr>
              <w:t>Mock-up das telas e descrição das mesmas e do fluxo entre as telas.</w:t>
            </w:r>
          </w:p>
        </w:tc>
      </w:tr>
      <w:tr w:rsidR="001515B2">
        <w:trPr>
          <w:trHeight w:val="874"/>
          <w:jc w:val="center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1515B2" w:rsidRDefault="00C47223">
            <w:pPr>
              <w:pStyle w:val="Tabletext"/>
              <w:snapToGrid w:val="0"/>
              <w:jc w:val="center"/>
              <w:rPr>
                <w:rFonts w:ascii="Calibri" w:hAnsi="Calibri"/>
                <w:lang w:val="pt-BR"/>
              </w:rPr>
            </w:pPr>
            <w:r>
              <w:rPr>
                <w:rFonts w:ascii="Calibri" w:hAnsi="Calibri"/>
                <w:lang w:val="pt-BR"/>
              </w:rPr>
              <w:t>09/06/2016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1515B2" w:rsidRDefault="00C47223">
            <w:pPr>
              <w:pStyle w:val="Tabletext"/>
              <w:snapToGrid w:val="0"/>
              <w:jc w:val="center"/>
              <w:rPr>
                <w:rFonts w:ascii="Calibri" w:hAnsi="Calibri"/>
                <w:lang w:val="pt-BR"/>
              </w:rPr>
            </w:pPr>
            <w:r>
              <w:rPr>
                <w:rFonts w:ascii="Calibri" w:hAnsi="Calibri"/>
                <w:lang w:val="pt-BR"/>
              </w:rPr>
              <w:t>1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1515B2" w:rsidRDefault="00C47223">
            <w:pPr>
              <w:pStyle w:val="Tabletext"/>
              <w:snapToGrid w:val="0"/>
              <w:jc w:val="center"/>
              <w:rPr>
                <w:rFonts w:ascii="Calibri" w:hAnsi="Calibri"/>
                <w:lang w:val="pt-BR"/>
              </w:rPr>
            </w:pPr>
            <w:r>
              <w:rPr>
                <w:rFonts w:ascii="Calibri" w:hAnsi="Calibri"/>
                <w:lang w:val="pt-BR"/>
              </w:rPr>
              <w:t>Levantamento de outros sistemas colaborativos para tomar como exemplos.</w:t>
            </w:r>
          </w:p>
        </w:tc>
      </w:tr>
    </w:tbl>
    <w:p w:rsidR="001515B2" w:rsidRDefault="00C47223">
      <w:pPr>
        <w:jc w:val="center"/>
      </w:pPr>
      <w:r>
        <w:br w:type="page"/>
      </w:r>
    </w:p>
    <w:p w:rsidR="001515B2" w:rsidRDefault="00C47223">
      <w:pPr>
        <w:jc w:val="center"/>
        <w:rPr>
          <w:rFonts w:ascii="Arial" w:hAnsi="Arial" w:cs="Arial"/>
          <w:b/>
          <w:bCs/>
          <w:sz w:val="40"/>
        </w:rPr>
      </w:pPr>
      <w:r>
        <w:rPr>
          <w:rFonts w:ascii="Arial" w:hAnsi="Arial" w:cs="Arial"/>
          <w:b/>
          <w:bCs/>
          <w:sz w:val="40"/>
        </w:rPr>
        <w:lastRenderedPageBreak/>
        <w:t>Sumário</w:t>
      </w:r>
    </w:p>
    <w:p w:rsidR="001515B2" w:rsidRDefault="001515B2">
      <w:pPr>
        <w:jc w:val="center"/>
        <w:rPr>
          <w:rFonts w:ascii="Arial" w:hAnsi="Arial" w:cs="Arial"/>
          <w:b/>
          <w:bCs/>
          <w:sz w:val="40"/>
        </w:rPr>
      </w:pPr>
    </w:p>
    <w:p w:rsidR="00C47223" w:rsidRDefault="00C47223">
      <w:pPr>
        <w:pStyle w:val="TOC2"/>
        <w:tabs>
          <w:tab w:val="left" w:pos="1200"/>
          <w:tab w:val="right" w:leader="dot" w:pos="982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 w:bidi="ar-SA"/>
        </w:rPr>
      </w:pPr>
      <w:r>
        <w:fldChar w:fldCharType="begin"/>
      </w:r>
      <w:r>
        <w:instrText>TOC \o "1-5" \h</w:instrText>
      </w:r>
      <w:r>
        <w:fldChar w:fldCharType="separate"/>
      </w:r>
      <w:hyperlink w:anchor="_Toc456214065" w:history="1">
        <w:r w:rsidRPr="00A131A9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 w:bidi="ar-SA"/>
          </w:rPr>
          <w:tab/>
        </w:r>
        <w:r w:rsidRPr="00A131A9">
          <w:rPr>
            <w:rStyle w:val="Hyperlink"/>
            <w:noProof/>
          </w:rPr>
          <w:t>Versão &lt;4.0&gt;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_Toc456214065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C47223" w:rsidRDefault="00C47223">
      <w:pPr>
        <w:pStyle w:val="TOC2"/>
        <w:tabs>
          <w:tab w:val="left" w:pos="720"/>
          <w:tab w:val="right" w:leader="dot" w:pos="982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 w:bidi="ar-SA"/>
        </w:rPr>
      </w:pPr>
      <w:hyperlink w:anchor="_Toc456214066" w:history="1">
        <w:r w:rsidRPr="00A131A9">
          <w:rPr>
            <w:rStyle w:val="Hyperlink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 w:bidi="ar-SA"/>
          </w:rPr>
          <w:tab/>
        </w:r>
        <w:r w:rsidRPr="00A131A9">
          <w:rPr>
            <w:rStyle w:val="Hyperlink"/>
            <w:noProof/>
          </w:rPr>
          <w:t>Introdução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_Toc456214066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C47223" w:rsidRDefault="00C47223">
      <w:pPr>
        <w:pStyle w:val="TOC3"/>
        <w:tabs>
          <w:tab w:val="left" w:pos="1200"/>
          <w:tab w:val="right" w:leader="dot" w:pos="982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 w:bidi="ar-SA"/>
        </w:rPr>
      </w:pPr>
      <w:hyperlink w:anchor="_Toc456214067" w:history="1">
        <w:r w:rsidRPr="00A131A9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 w:bidi="ar-SA"/>
          </w:rPr>
          <w:tab/>
        </w:r>
        <w:r w:rsidRPr="00A131A9">
          <w:rPr>
            <w:rStyle w:val="Hyperlink"/>
            <w:noProof/>
          </w:rPr>
          <w:t>Objetivos deste documento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_Toc456214067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C47223" w:rsidRDefault="00C47223">
      <w:pPr>
        <w:pStyle w:val="TOC3"/>
        <w:tabs>
          <w:tab w:val="left" w:pos="1200"/>
          <w:tab w:val="right" w:leader="dot" w:pos="982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 w:bidi="ar-SA"/>
        </w:rPr>
      </w:pPr>
      <w:hyperlink w:anchor="_Toc456214068" w:history="1">
        <w:r w:rsidRPr="00A131A9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 w:bidi="ar-SA"/>
          </w:rPr>
          <w:tab/>
        </w:r>
        <w:r w:rsidRPr="00A131A9">
          <w:rPr>
            <w:rStyle w:val="Hyperlink"/>
            <w:noProof/>
          </w:rPr>
          <w:t>Escopo do produto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_Toc456214068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C47223" w:rsidRDefault="00C47223">
      <w:pPr>
        <w:pStyle w:val="TOC4"/>
        <w:tabs>
          <w:tab w:val="left" w:pos="1440"/>
          <w:tab w:val="right" w:leader="dot" w:pos="982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 w:bidi="ar-SA"/>
        </w:rPr>
      </w:pPr>
      <w:hyperlink w:anchor="_Toc456214069" w:history="1">
        <w:r w:rsidRPr="00A131A9">
          <w:rPr>
            <w:rStyle w:val="Hyperlink"/>
            <w:noProof/>
          </w:rPr>
          <w:t>1.2.1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 w:bidi="ar-SA"/>
          </w:rPr>
          <w:tab/>
        </w:r>
        <w:r w:rsidRPr="00A131A9">
          <w:rPr>
            <w:rStyle w:val="Hyperlink"/>
            <w:noProof/>
          </w:rPr>
          <w:t>Nome do produto e de seus componentes principais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_Toc456214069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C47223" w:rsidRDefault="00C47223">
      <w:pPr>
        <w:pStyle w:val="TOC4"/>
        <w:tabs>
          <w:tab w:val="left" w:pos="1440"/>
          <w:tab w:val="right" w:leader="dot" w:pos="982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 w:bidi="ar-SA"/>
        </w:rPr>
      </w:pPr>
      <w:hyperlink w:anchor="_Toc456214070" w:history="1">
        <w:r w:rsidRPr="00A131A9">
          <w:rPr>
            <w:rStyle w:val="Hyperlink"/>
            <w:noProof/>
          </w:rPr>
          <w:t>1.2.2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 w:bidi="ar-SA"/>
          </w:rPr>
          <w:tab/>
        </w:r>
        <w:r w:rsidRPr="00A131A9">
          <w:rPr>
            <w:rStyle w:val="Hyperlink"/>
            <w:noProof/>
          </w:rPr>
          <w:t>Descrição do produto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_Toc456214070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C47223" w:rsidRDefault="00C47223">
      <w:pPr>
        <w:pStyle w:val="TOC4"/>
        <w:tabs>
          <w:tab w:val="left" w:pos="1440"/>
          <w:tab w:val="right" w:leader="dot" w:pos="982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 w:bidi="ar-SA"/>
        </w:rPr>
      </w:pPr>
      <w:hyperlink w:anchor="_Toc456214071" w:history="1">
        <w:r w:rsidRPr="00A131A9">
          <w:rPr>
            <w:rStyle w:val="Hyperlink"/>
            <w:noProof/>
          </w:rPr>
          <w:t>1.2.3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 w:bidi="ar-SA"/>
          </w:rPr>
          <w:tab/>
        </w:r>
        <w:r w:rsidRPr="00A131A9">
          <w:rPr>
            <w:rStyle w:val="Hyperlink"/>
            <w:noProof/>
          </w:rPr>
          <w:t>Missão do produto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_Toc456214071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C47223" w:rsidRDefault="00C47223">
      <w:pPr>
        <w:pStyle w:val="TOC3"/>
        <w:tabs>
          <w:tab w:val="left" w:pos="1200"/>
          <w:tab w:val="right" w:leader="dot" w:pos="982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 w:bidi="ar-SA"/>
        </w:rPr>
      </w:pPr>
      <w:hyperlink w:anchor="_Toc456214072" w:history="1">
        <w:r w:rsidRPr="00A131A9">
          <w:rPr>
            <w:rStyle w:val="Hyperlink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 w:bidi="ar-SA"/>
          </w:rPr>
          <w:tab/>
        </w:r>
        <w:r w:rsidRPr="00A131A9">
          <w:rPr>
            <w:rStyle w:val="Hyperlink"/>
            <w:noProof/>
          </w:rPr>
          <w:t>Técnica(s) utilizada(s) para levantamento de requisitos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_Toc456214072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C47223" w:rsidRDefault="00C47223">
      <w:pPr>
        <w:pStyle w:val="TOC2"/>
        <w:tabs>
          <w:tab w:val="left" w:pos="720"/>
          <w:tab w:val="right" w:leader="dot" w:pos="982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 w:bidi="ar-SA"/>
        </w:rPr>
      </w:pPr>
      <w:hyperlink w:anchor="_Toc456214073" w:history="1">
        <w:r w:rsidRPr="00A131A9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 w:bidi="ar-SA"/>
          </w:rPr>
          <w:tab/>
        </w:r>
        <w:r w:rsidRPr="00A131A9">
          <w:rPr>
            <w:rStyle w:val="Hyperlink"/>
            <w:noProof/>
          </w:rPr>
          <w:t>Descrição geral do produto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_Toc456214073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C47223" w:rsidRDefault="00C47223">
      <w:pPr>
        <w:pStyle w:val="TOC3"/>
        <w:tabs>
          <w:tab w:val="left" w:pos="1200"/>
          <w:tab w:val="right" w:leader="dot" w:pos="982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 w:bidi="ar-SA"/>
        </w:rPr>
      </w:pPr>
      <w:hyperlink w:anchor="_Toc456214074" w:history="1">
        <w:r w:rsidRPr="00A131A9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 w:bidi="ar-SA"/>
          </w:rPr>
          <w:tab/>
        </w:r>
        <w:r w:rsidRPr="00A131A9">
          <w:rPr>
            <w:rStyle w:val="Hyperlink"/>
            <w:noProof/>
          </w:rPr>
          <w:t>Perspectiva do produto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_Toc456214074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C47223" w:rsidRDefault="00C47223">
      <w:pPr>
        <w:pStyle w:val="TOC4"/>
        <w:tabs>
          <w:tab w:val="left" w:pos="1440"/>
          <w:tab w:val="right" w:leader="dot" w:pos="982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 w:bidi="ar-SA"/>
        </w:rPr>
      </w:pPr>
      <w:hyperlink w:anchor="_Toc456214075" w:history="1">
        <w:r w:rsidRPr="00A131A9">
          <w:rPr>
            <w:rStyle w:val="Hyperlink"/>
            <w:noProof/>
          </w:rPr>
          <w:t>2.1.1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 w:bidi="ar-SA"/>
          </w:rPr>
          <w:tab/>
        </w:r>
        <w:r w:rsidRPr="00A131A9">
          <w:rPr>
            <w:rStyle w:val="Hyperlink"/>
            <w:noProof/>
          </w:rPr>
          <w:t>Diagrama de Contexto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_Toc456214075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C47223" w:rsidRDefault="00C47223">
      <w:pPr>
        <w:pStyle w:val="TOC3"/>
        <w:tabs>
          <w:tab w:val="left" w:pos="1200"/>
          <w:tab w:val="right" w:leader="dot" w:pos="982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 w:bidi="ar-SA"/>
        </w:rPr>
      </w:pPr>
      <w:hyperlink w:anchor="_Toc456214076" w:history="1">
        <w:r w:rsidRPr="00A131A9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 w:bidi="ar-SA"/>
          </w:rPr>
          <w:tab/>
        </w:r>
        <w:r w:rsidRPr="00A131A9">
          <w:rPr>
            <w:rStyle w:val="Hyperlink"/>
            <w:noProof/>
          </w:rPr>
          <w:t>Usuários e sistemas relacionados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_Toc456214076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C47223" w:rsidRDefault="00C47223">
      <w:pPr>
        <w:pStyle w:val="TOC2"/>
        <w:tabs>
          <w:tab w:val="left" w:pos="720"/>
          <w:tab w:val="right" w:leader="dot" w:pos="982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 w:bidi="ar-SA"/>
        </w:rPr>
      </w:pPr>
      <w:hyperlink w:anchor="_Toc456214077" w:history="1">
        <w:r w:rsidRPr="00A131A9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 w:bidi="ar-SA"/>
          </w:rPr>
          <w:tab/>
        </w:r>
        <w:r w:rsidRPr="00A131A9">
          <w:rPr>
            <w:rStyle w:val="Hyperlink"/>
            <w:noProof/>
          </w:rPr>
          <w:t>Diagrama de Processo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_Toc456214077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C47223" w:rsidRDefault="00C47223">
      <w:pPr>
        <w:pStyle w:val="TOC2"/>
        <w:tabs>
          <w:tab w:val="left" w:pos="720"/>
          <w:tab w:val="right" w:leader="dot" w:pos="982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 w:bidi="ar-SA"/>
        </w:rPr>
      </w:pPr>
      <w:hyperlink w:anchor="_Toc456214078" w:history="1">
        <w:r w:rsidRPr="00A131A9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 w:bidi="ar-SA"/>
          </w:rPr>
          <w:tab/>
        </w:r>
        <w:r w:rsidRPr="00A131A9">
          <w:rPr>
            <w:rStyle w:val="Hyperlink"/>
            <w:noProof/>
          </w:rPr>
          <w:t>Requisitos específicos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_Toc456214078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C47223" w:rsidRDefault="00C47223">
      <w:pPr>
        <w:pStyle w:val="TOC3"/>
        <w:tabs>
          <w:tab w:val="left" w:pos="1200"/>
          <w:tab w:val="right" w:leader="dot" w:pos="982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 w:bidi="ar-SA"/>
        </w:rPr>
      </w:pPr>
      <w:hyperlink w:anchor="_Toc456214079" w:history="1">
        <w:r w:rsidRPr="00A131A9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 w:bidi="ar-SA"/>
          </w:rPr>
          <w:tab/>
        </w:r>
        <w:r w:rsidRPr="00A131A9">
          <w:rPr>
            <w:rStyle w:val="Hyperlink"/>
            <w:noProof/>
          </w:rPr>
          <w:t>Prioridades dos requisitos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_Toc456214079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C47223" w:rsidRDefault="00C47223">
      <w:pPr>
        <w:pStyle w:val="TOC3"/>
        <w:tabs>
          <w:tab w:val="left" w:pos="1200"/>
          <w:tab w:val="right" w:leader="dot" w:pos="982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 w:bidi="ar-SA"/>
        </w:rPr>
      </w:pPr>
      <w:hyperlink w:anchor="_Toc456214080" w:history="1">
        <w:r w:rsidRPr="00A131A9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 w:bidi="ar-SA"/>
          </w:rPr>
          <w:tab/>
        </w:r>
        <w:r w:rsidRPr="00A131A9">
          <w:rPr>
            <w:rStyle w:val="Hyperlink"/>
            <w:noProof/>
          </w:rPr>
          <w:t>Descrição dos requisitos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_Toc456214080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C47223" w:rsidRDefault="00C47223">
      <w:pPr>
        <w:pStyle w:val="TOC3"/>
        <w:tabs>
          <w:tab w:val="left" w:pos="1200"/>
          <w:tab w:val="right" w:leader="dot" w:pos="982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 w:bidi="ar-SA"/>
        </w:rPr>
      </w:pPr>
      <w:hyperlink w:anchor="_Toc456214081" w:history="1">
        <w:r w:rsidRPr="00A131A9">
          <w:rPr>
            <w:rStyle w:val="Hyperlink"/>
            <w:noProof/>
          </w:rPr>
          <w:t>4.2.1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 w:bidi="ar-SA"/>
          </w:rPr>
          <w:tab/>
        </w:r>
        <w:r w:rsidRPr="00A131A9">
          <w:rPr>
            <w:rStyle w:val="Hyperlink"/>
            <w:noProof/>
          </w:rPr>
          <w:t>Requisitos funcionais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_Toc456214081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C47223" w:rsidRDefault="00C47223">
      <w:pPr>
        <w:pStyle w:val="TOC4"/>
        <w:tabs>
          <w:tab w:val="left" w:pos="1440"/>
          <w:tab w:val="right" w:leader="dot" w:pos="982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 w:bidi="ar-SA"/>
        </w:rPr>
      </w:pPr>
      <w:hyperlink w:anchor="_Toc456214082" w:history="1">
        <w:r w:rsidRPr="00A131A9">
          <w:rPr>
            <w:rStyle w:val="Hyperlink"/>
            <w:noProof/>
          </w:rPr>
          <w:t>4.2.2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 w:bidi="ar-SA"/>
          </w:rPr>
          <w:tab/>
        </w:r>
        <w:r w:rsidRPr="00A131A9">
          <w:rPr>
            <w:rStyle w:val="Hyperlink"/>
            <w:noProof/>
          </w:rPr>
          <w:t>Casos de Uso: Usuário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_Toc456214082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C47223" w:rsidRDefault="00C47223">
      <w:pPr>
        <w:pStyle w:val="TOC4"/>
        <w:tabs>
          <w:tab w:val="left" w:pos="1680"/>
          <w:tab w:val="right" w:leader="dot" w:pos="982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 w:bidi="ar-SA"/>
        </w:rPr>
      </w:pPr>
      <w:hyperlink w:anchor="_Toc456214083" w:history="1">
        <w:r w:rsidRPr="00A131A9">
          <w:rPr>
            <w:rStyle w:val="Hyperlink"/>
            <w:noProof/>
          </w:rPr>
          <w:t>4.2.2.1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 w:bidi="ar-SA"/>
          </w:rPr>
          <w:tab/>
        </w:r>
        <w:r w:rsidRPr="00A131A9">
          <w:rPr>
            <w:rStyle w:val="Hyperlink"/>
            <w:noProof/>
          </w:rPr>
          <w:t>Denunciar propina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_Toc456214083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C47223" w:rsidRDefault="00C47223">
      <w:pPr>
        <w:pStyle w:val="TOC4"/>
        <w:tabs>
          <w:tab w:val="left" w:pos="1680"/>
          <w:tab w:val="right" w:leader="dot" w:pos="982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 w:bidi="ar-SA"/>
        </w:rPr>
      </w:pPr>
      <w:hyperlink w:anchor="_Toc456214084" w:history="1">
        <w:r w:rsidRPr="00A131A9">
          <w:rPr>
            <w:rStyle w:val="Hyperlink"/>
            <w:noProof/>
          </w:rPr>
          <w:t>4.2.2.2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 w:bidi="ar-SA"/>
          </w:rPr>
          <w:tab/>
        </w:r>
        <w:r w:rsidRPr="00A131A9">
          <w:rPr>
            <w:rStyle w:val="Hyperlink"/>
            <w:noProof/>
          </w:rPr>
          <w:t>Buscar ou gerar estatísticas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_Toc456214084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C47223" w:rsidRDefault="00C47223">
      <w:pPr>
        <w:pStyle w:val="TOC4"/>
        <w:tabs>
          <w:tab w:val="left" w:pos="1680"/>
          <w:tab w:val="right" w:leader="dot" w:pos="982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 w:bidi="ar-SA"/>
        </w:rPr>
      </w:pPr>
      <w:hyperlink w:anchor="_Toc456214085" w:history="1">
        <w:r w:rsidRPr="00A131A9">
          <w:rPr>
            <w:rStyle w:val="Hyperlink"/>
            <w:noProof/>
          </w:rPr>
          <w:t>4.2.2.3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 w:bidi="ar-SA"/>
          </w:rPr>
          <w:tab/>
        </w:r>
        <w:r w:rsidRPr="00A131A9">
          <w:rPr>
            <w:rStyle w:val="Hyperlink"/>
            <w:noProof/>
          </w:rPr>
          <w:t>Listar denúncias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_Toc456214085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C47223" w:rsidRDefault="00C47223">
      <w:pPr>
        <w:pStyle w:val="TOC4"/>
        <w:tabs>
          <w:tab w:val="left" w:pos="1440"/>
          <w:tab w:val="right" w:leader="dot" w:pos="982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 w:bidi="ar-SA"/>
        </w:rPr>
      </w:pPr>
      <w:hyperlink w:anchor="_Toc456214086" w:history="1">
        <w:r w:rsidRPr="00A131A9">
          <w:rPr>
            <w:rStyle w:val="Hyperlink"/>
            <w:noProof/>
          </w:rPr>
          <w:t>4.2.3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 w:bidi="ar-SA"/>
          </w:rPr>
          <w:tab/>
        </w:r>
        <w:r w:rsidRPr="00A131A9">
          <w:rPr>
            <w:rStyle w:val="Hyperlink"/>
            <w:noProof/>
          </w:rPr>
          <w:t>Casos de Uso: Administrador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_Toc456214086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C47223" w:rsidRDefault="00C47223">
      <w:pPr>
        <w:pStyle w:val="TOC4"/>
        <w:tabs>
          <w:tab w:val="left" w:pos="1680"/>
          <w:tab w:val="right" w:leader="dot" w:pos="982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 w:bidi="ar-SA"/>
        </w:rPr>
      </w:pPr>
      <w:hyperlink w:anchor="_Toc456214087" w:history="1">
        <w:r w:rsidRPr="00A131A9">
          <w:rPr>
            <w:rStyle w:val="Hyperlink"/>
            <w:noProof/>
          </w:rPr>
          <w:t>4.2.3.1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 w:bidi="ar-SA"/>
          </w:rPr>
          <w:tab/>
        </w:r>
        <w:r w:rsidRPr="00A131A9">
          <w:rPr>
            <w:rStyle w:val="Hyperlink"/>
            <w:noProof/>
          </w:rPr>
          <w:t>Encaminar denúncias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_Toc456214087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C47223" w:rsidRDefault="00C47223">
      <w:pPr>
        <w:pStyle w:val="TOC3"/>
        <w:tabs>
          <w:tab w:val="left" w:pos="1200"/>
          <w:tab w:val="right" w:leader="dot" w:pos="982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 w:bidi="ar-SA"/>
        </w:rPr>
      </w:pPr>
      <w:hyperlink w:anchor="_Toc456214088" w:history="1">
        <w:r w:rsidRPr="00A131A9">
          <w:rPr>
            <w:rStyle w:val="Hyperlink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 w:bidi="ar-SA"/>
          </w:rPr>
          <w:tab/>
        </w:r>
        <w:r w:rsidRPr="00A131A9">
          <w:rPr>
            <w:rStyle w:val="Hyperlink"/>
            <w:noProof/>
          </w:rPr>
          <w:t>Requisitos não funcionais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_Toc456214088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C47223" w:rsidRDefault="00C47223">
      <w:pPr>
        <w:pStyle w:val="TOC4"/>
        <w:tabs>
          <w:tab w:val="left" w:pos="1440"/>
          <w:tab w:val="right" w:leader="dot" w:pos="982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 w:bidi="ar-SA"/>
        </w:rPr>
      </w:pPr>
      <w:hyperlink w:anchor="_Toc456214089" w:history="1">
        <w:r w:rsidRPr="00A131A9">
          <w:rPr>
            <w:rStyle w:val="Hyperlink"/>
            <w:noProof/>
          </w:rPr>
          <w:t>4.3.1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 w:bidi="ar-SA"/>
          </w:rPr>
          <w:tab/>
        </w:r>
        <w:r w:rsidRPr="00A131A9">
          <w:rPr>
            <w:rStyle w:val="Hyperlink"/>
            <w:noProof/>
          </w:rPr>
          <w:t>[RNF 01] – Tempo de Resposta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_Toc456214089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C47223" w:rsidRDefault="00C47223">
      <w:pPr>
        <w:pStyle w:val="TOC4"/>
        <w:tabs>
          <w:tab w:val="left" w:pos="1440"/>
          <w:tab w:val="right" w:leader="dot" w:pos="982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 w:bidi="ar-SA"/>
        </w:rPr>
      </w:pPr>
      <w:hyperlink w:anchor="_Toc456214090" w:history="1">
        <w:r w:rsidRPr="00A131A9">
          <w:rPr>
            <w:rStyle w:val="Hyperlink"/>
            <w:noProof/>
          </w:rPr>
          <w:t>4.3.2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 w:bidi="ar-SA"/>
          </w:rPr>
          <w:tab/>
        </w:r>
        <w:r w:rsidRPr="00A131A9">
          <w:rPr>
            <w:rStyle w:val="Hyperlink"/>
            <w:noProof/>
          </w:rPr>
          <w:t>[RNF 02] – Interface Amigável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_Toc456214090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C47223" w:rsidRDefault="00C47223">
      <w:pPr>
        <w:pStyle w:val="TOC4"/>
        <w:tabs>
          <w:tab w:val="left" w:pos="1440"/>
          <w:tab w:val="right" w:leader="dot" w:pos="982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 w:bidi="ar-SA"/>
        </w:rPr>
      </w:pPr>
      <w:hyperlink w:anchor="_Toc456214091" w:history="1">
        <w:r w:rsidRPr="00A131A9">
          <w:rPr>
            <w:rStyle w:val="Hyperlink"/>
            <w:noProof/>
          </w:rPr>
          <w:t>4.3.3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 w:bidi="ar-SA"/>
          </w:rPr>
          <w:tab/>
        </w:r>
        <w:r w:rsidRPr="00A131A9">
          <w:rPr>
            <w:rStyle w:val="Hyperlink"/>
            <w:noProof/>
          </w:rPr>
          <w:t>[RNF 03] – Página de Ajuda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_Toc456214091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C47223" w:rsidRDefault="00C47223">
      <w:pPr>
        <w:pStyle w:val="TOC4"/>
        <w:tabs>
          <w:tab w:val="left" w:pos="1440"/>
          <w:tab w:val="right" w:leader="dot" w:pos="982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 w:bidi="ar-SA"/>
        </w:rPr>
      </w:pPr>
      <w:hyperlink w:anchor="_Toc456214092" w:history="1">
        <w:r w:rsidRPr="00A131A9">
          <w:rPr>
            <w:rStyle w:val="Hyperlink"/>
            <w:noProof/>
          </w:rPr>
          <w:t>4.3.4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 w:bidi="ar-SA"/>
          </w:rPr>
          <w:tab/>
        </w:r>
        <w:r w:rsidRPr="00A131A9">
          <w:rPr>
            <w:rStyle w:val="Hyperlink"/>
            <w:noProof/>
          </w:rPr>
          <w:t>[RNF 04] – Usuários Simultâneos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_Toc456214092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C47223" w:rsidRDefault="00C47223">
      <w:pPr>
        <w:pStyle w:val="TOC2"/>
        <w:tabs>
          <w:tab w:val="left" w:pos="1200"/>
          <w:tab w:val="right" w:leader="dot" w:pos="982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 w:bidi="ar-SA"/>
        </w:rPr>
      </w:pPr>
      <w:hyperlink w:anchor="_Toc456214093" w:history="1">
        <w:r w:rsidRPr="00A131A9">
          <w:rPr>
            <w:rStyle w:val="Hyperlink"/>
            <w:noProof/>
          </w:rPr>
          <w:t>4.4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 w:bidi="ar-SA"/>
          </w:rPr>
          <w:tab/>
        </w:r>
        <w:r w:rsidRPr="00A131A9">
          <w:rPr>
            <w:rStyle w:val="Hyperlink"/>
            <w:noProof/>
          </w:rPr>
          <w:t>Protótipo de Telas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_Toc456214093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:rsidR="00C47223" w:rsidRDefault="00C47223">
      <w:pPr>
        <w:pStyle w:val="TOC2"/>
        <w:tabs>
          <w:tab w:val="left" w:pos="720"/>
          <w:tab w:val="right" w:leader="dot" w:pos="982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 w:bidi="ar-SA"/>
        </w:rPr>
      </w:pPr>
      <w:hyperlink w:anchor="_Toc456214094" w:history="1">
        <w:r w:rsidRPr="00A131A9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 w:bidi="ar-SA"/>
          </w:rPr>
          <w:tab/>
        </w:r>
        <w:r w:rsidRPr="00A131A9">
          <w:rPr>
            <w:rStyle w:val="Hyperlink"/>
            <w:noProof/>
          </w:rPr>
          <w:t>Dificuldades identificadas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_Toc456214094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C47223" w:rsidRDefault="00C47223">
      <w:pPr>
        <w:pStyle w:val="TOC2"/>
        <w:tabs>
          <w:tab w:val="left" w:pos="1200"/>
          <w:tab w:val="right" w:leader="dot" w:pos="982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 w:bidi="ar-SA"/>
        </w:rPr>
      </w:pPr>
      <w:hyperlink w:anchor="_Toc456214095" w:history="1">
        <w:r w:rsidRPr="00A131A9">
          <w:rPr>
            <w:rStyle w:val="Hyperlink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 w:bidi="ar-SA"/>
          </w:rPr>
          <w:tab/>
        </w:r>
        <w:r w:rsidRPr="00A131A9">
          <w:rPr>
            <w:rStyle w:val="Hyperlink"/>
            <w:noProof/>
          </w:rPr>
          <w:t>Controle de denúncias falsas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_Toc456214095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C47223" w:rsidRDefault="00C47223">
      <w:pPr>
        <w:pStyle w:val="TOC2"/>
        <w:tabs>
          <w:tab w:val="left" w:pos="1200"/>
          <w:tab w:val="right" w:leader="dot" w:pos="982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 w:bidi="ar-SA"/>
        </w:rPr>
      </w:pPr>
      <w:hyperlink w:anchor="_Toc456214096" w:history="1">
        <w:r w:rsidRPr="00A131A9">
          <w:rPr>
            <w:rStyle w:val="Hyperlink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 w:bidi="ar-SA"/>
          </w:rPr>
          <w:tab/>
        </w:r>
        <w:r w:rsidRPr="00A131A9">
          <w:rPr>
            <w:rStyle w:val="Hyperlink"/>
            <w:noProof/>
          </w:rPr>
          <w:t>Controle de denúncias duplicadas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_Toc456214096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1515B2" w:rsidRDefault="00C47223">
      <w:pPr>
        <w:pStyle w:val="TOC2"/>
        <w:tabs>
          <w:tab w:val="right" w:leader="dot" w:pos="480"/>
          <w:tab w:val="right" w:leader="dot" w:pos="9589"/>
        </w:tabs>
      </w:pPr>
      <w:r>
        <w:fldChar w:fldCharType="end"/>
      </w:r>
    </w:p>
    <w:p w:rsidR="001515B2" w:rsidRDefault="00C47223">
      <w:pPr>
        <w:jc w:val="center"/>
      </w:pPr>
      <w:r>
        <w:br w:type="page"/>
      </w:r>
    </w:p>
    <w:p w:rsidR="001515B2" w:rsidRDefault="00C47223">
      <w:pPr>
        <w:pStyle w:val="Heading2"/>
        <w:numPr>
          <w:ilvl w:val="0"/>
          <w:numId w:val="7"/>
        </w:numPr>
        <w:jc w:val="left"/>
      </w:pPr>
      <w:bookmarkStart w:id="2" w:name="__RefHeading___Toc319014248"/>
      <w:bookmarkStart w:id="3" w:name="_Toc456214066"/>
      <w:bookmarkEnd w:id="2"/>
      <w:r>
        <w:lastRenderedPageBreak/>
        <w:t>Introdução</w:t>
      </w:r>
      <w:bookmarkEnd w:id="3"/>
    </w:p>
    <w:p w:rsidR="001515B2" w:rsidRDefault="001515B2"/>
    <w:p w:rsidR="001515B2" w:rsidRDefault="00C47223">
      <w:pPr>
        <w:pStyle w:val="Heading3"/>
        <w:numPr>
          <w:ilvl w:val="1"/>
          <w:numId w:val="7"/>
        </w:numPr>
        <w:spacing w:line="360" w:lineRule="auto"/>
      </w:pPr>
      <w:bookmarkStart w:id="4" w:name="__RefHeading___Toc319014249"/>
      <w:bookmarkStart w:id="5" w:name="_Toc456214067"/>
      <w:bookmarkEnd w:id="4"/>
      <w:r>
        <w:t>Objetivos deste documento</w:t>
      </w:r>
      <w:bookmarkEnd w:id="5"/>
    </w:p>
    <w:p w:rsidR="001515B2" w:rsidRDefault="00C47223">
      <w:pPr>
        <w:pStyle w:val="BodyTextIndent"/>
        <w:jc w:val="both"/>
        <w:rPr>
          <w:rFonts w:eastAsia="Times New Roman"/>
        </w:rPr>
      </w:pPr>
      <w:r>
        <w:rPr>
          <w:rFonts w:eastAsia="Times New Roman"/>
        </w:rPr>
        <w:t>Este documento vem como homologação do software SuborNão, neste serão apresentados as funções deste que é um sistema colaborativo para denuncia e análise de casos corrupção.</w:t>
      </w:r>
    </w:p>
    <w:p w:rsidR="001515B2" w:rsidRDefault="001515B2">
      <w:pPr>
        <w:spacing w:line="360" w:lineRule="auto"/>
        <w:jc w:val="both"/>
        <w:rPr>
          <w:rFonts w:ascii="Arial" w:hAnsi="Arial" w:cs="Arial"/>
          <w:sz w:val="20"/>
        </w:rPr>
      </w:pPr>
    </w:p>
    <w:p w:rsidR="001515B2" w:rsidRDefault="00C47223">
      <w:pPr>
        <w:spacing w:line="360" w:lineRule="auto"/>
        <w:ind w:firstLine="600"/>
        <w:jc w:val="both"/>
      </w:pPr>
      <w:r>
        <w:rPr>
          <w:rFonts w:ascii="Arial" w:hAnsi="Arial" w:cs="Arial"/>
          <w:sz w:val="20"/>
        </w:rPr>
        <w:t>Público Alvo: O produto visa a utilização tanto do cidadão com acesso a internet, como empresas ou governos com o objetivo de gerar estatísticas e mapear pedidos de propina em organizações.</w:t>
      </w:r>
    </w:p>
    <w:p w:rsidR="001515B2" w:rsidRDefault="00C47223">
      <w:pPr>
        <w:pStyle w:val="Heading3"/>
        <w:numPr>
          <w:ilvl w:val="1"/>
          <w:numId w:val="7"/>
        </w:numPr>
      </w:pPr>
      <w:bookmarkStart w:id="6" w:name="__RefHeading___Toc319014250"/>
      <w:bookmarkStart w:id="7" w:name="_Toc456214068"/>
      <w:bookmarkEnd w:id="6"/>
      <w:r>
        <w:t>Escopo do produto</w:t>
      </w:r>
      <w:bookmarkEnd w:id="7"/>
    </w:p>
    <w:p w:rsidR="001515B2" w:rsidRDefault="00C47223">
      <w:pPr>
        <w:pStyle w:val="Heading4"/>
        <w:numPr>
          <w:ilvl w:val="2"/>
          <w:numId w:val="7"/>
        </w:numPr>
        <w:spacing w:line="360" w:lineRule="auto"/>
        <w:jc w:val="left"/>
        <w:rPr>
          <w:sz w:val="20"/>
        </w:rPr>
      </w:pPr>
      <w:bookmarkStart w:id="8" w:name="__RefHeading___Toc319014251"/>
      <w:bookmarkStart w:id="9" w:name="_Toc456214069"/>
      <w:bookmarkEnd w:id="8"/>
      <w:r>
        <w:rPr>
          <w:sz w:val="20"/>
        </w:rPr>
        <w:t>Nome do produto e de seus componentes principais</w:t>
      </w:r>
      <w:bookmarkEnd w:id="9"/>
    </w:p>
    <w:p w:rsidR="001515B2" w:rsidRDefault="00C47223">
      <w:pPr>
        <w:pStyle w:val="BodyTextIndent"/>
        <w:ind w:left="0"/>
        <w:rPr>
          <w:color w:val="0070C0"/>
        </w:rPr>
      </w:pPr>
      <w:r>
        <w:rPr>
          <w:color w:val="0070C0"/>
        </w:rPr>
        <w:tab/>
        <w:t>SuborNão</w:t>
      </w:r>
    </w:p>
    <w:p w:rsidR="001515B2" w:rsidRDefault="00C47223">
      <w:pPr>
        <w:numPr>
          <w:ilvl w:val="0"/>
          <w:numId w:val="3"/>
        </w:numPr>
        <w:spacing w:line="360" w:lineRule="auto"/>
        <w:rPr>
          <w:rFonts w:ascii="Arial" w:hAnsi="Arial" w:cs="Arial"/>
          <w:color w:val="0070C0"/>
          <w:sz w:val="20"/>
        </w:rPr>
      </w:pPr>
      <w:r>
        <w:rPr>
          <w:rFonts w:ascii="Arial" w:hAnsi="Arial" w:cs="Arial"/>
          <w:color w:val="0070C0"/>
          <w:sz w:val="20"/>
        </w:rPr>
        <w:t>Sistema de Denuncias por Usuários</w:t>
      </w:r>
    </w:p>
    <w:p w:rsidR="001515B2" w:rsidRDefault="00C47223">
      <w:pPr>
        <w:numPr>
          <w:ilvl w:val="0"/>
          <w:numId w:val="3"/>
        </w:numPr>
        <w:spacing w:line="360" w:lineRule="auto"/>
        <w:rPr>
          <w:rFonts w:ascii="Arial" w:hAnsi="Arial" w:cs="Arial"/>
          <w:color w:val="0070C0"/>
          <w:sz w:val="20"/>
        </w:rPr>
      </w:pPr>
      <w:r>
        <w:rPr>
          <w:rFonts w:ascii="Arial" w:hAnsi="Arial" w:cs="Arial"/>
          <w:color w:val="0070C0"/>
          <w:sz w:val="20"/>
        </w:rPr>
        <w:t>Sistema tipo Feed de Análise de casos um a um</w:t>
      </w:r>
    </w:p>
    <w:p w:rsidR="001515B2" w:rsidRDefault="00C47223">
      <w:pPr>
        <w:numPr>
          <w:ilvl w:val="0"/>
          <w:numId w:val="3"/>
        </w:numPr>
        <w:spacing w:line="360" w:lineRule="auto"/>
        <w:rPr>
          <w:rFonts w:ascii="Arial" w:hAnsi="Arial" w:cs="Arial"/>
          <w:color w:val="0070C0"/>
          <w:sz w:val="20"/>
        </w:rPr>
      </w:pPr>
      <w:r>
        <w:rPr>
          <w:rFonts w:ascii="Arial" w:hAnsi="Arial" w:cs="Arial"/>
          <w:color w:val="0070C0"/>
          <w:sz w:val="20"/>
        </w:rPr>
        <w:t>Sistema de Gráficos e estatísticas</w:t>
      </w:r>
    </w:p>
    <w:p w:rsidR="001515B2" w:rsidRDefault="001515B2">
      <w:pPr>
        <w:spacing w:line="360" w:lineRule="auto"/>
        <w:rPr>
          <w:rFonts w:ascii="Arial" w:hAnsi="Arial" w:cs="Arial"/>
          <w:color w:val="0070C0"/>
          <w:sz w:val="20"/>
        </w:rPr>
      </w:pPr>
    </w:p>
    <w:p w:rsidR="001515B2" w:rsidRDefault="00C47223">
      <w:pPr>
        <w:pStyle w:val="Heading4"/>
        <w:numPr>
          <w:ilvl w:val="2"/>
          <w:numId w:val="7"/>
        </w:numPr>
        <w:spacing w:line="360" w:lineRule="auto"/>
        <w:jc w:val="left"/>
        <w:rPr>
          <w:sz w:val="20"/>
        </w:rPr>
      </w:pPr>
      <w:bookmarkStart w:id="10" w:name="__RefHeading___Toc319014252"/>
      <w:bookmarkStart w:id="11" w:name="_Toc456214070"/>
      <w:bookmarkEnd w:id="10"/>
      <w:r>
        <w:rPr>
          <w:sz w:val="20"/>
        </w:rPr>
        <w:t>Descrição do produto</w:t>
      </w:r>
      <w:bookmarkStart w:id="12" w:name="_GoBack"/>
      <w:bookmarkEnd w:id="11"/>
      <w:bookmarkEnd w:id="12"/>
    </w:p>
    <w:p w:rsidR="001515B2" w:rsidRDefault="00C47223">
      <w:pPr>
        <w:pStyle w:val="Recuodecorpodetexto2"/>
        <w:ind w:left="420"/>
        <w:jc w:val="both"/>
        <w:rPr>
          <w:color w:val="0070C0"/>
        </w:rPr>
      </w:pPr>
      <w:r>
        <w:rPr>
          <w:color w:val="0070C0"/>
        </w:rPr>
        <w:t>O sistema será aplicado a rede mundial de computadores e toda sua interface será acessada via navegadores da Web, assim como por API de disponibilização dos dados via HTTP. Os dados também podem ser baixados em vários formatos.</w:t>
      </w:r>
    </w:p>
    <w:p w:rsidR="001515B2" w:rsidRDefault="001515B2">
      <w:pPr>
        <w:ind w:left="720"/>
        <w:rPr>
          <w:color w:val="0070C0"/>
        </w:rPr>
      </w:pPr>
    </w:p>
    <w:p w:rsidR="001515B2" w:rsidRDefault="00C47223">
      <w:pPr>
        <w:pStyle w:val="Heading4"/>
        <w:numPr>
          <w:ilvl w:val="2"/>
          <w:numId w:val="7"/>
        </w:numPr>
        <w:spacing w:line="360" w:lineRule="auto"/>
        <w:jc w:val="left"/>
        <w:rPr>
          <w:sz w:val="20"/>
        </w:rPr>
      </w:pPr>
      <w:bookmarkStart w:id="13" w:name="__RefHeading___Toc319014253"/>
      <w:bookmarkStart w:id="14" w:name="_Toc456214071"/>
      <w:bookmarkEnd w:id="13"/>
      <w:r>
        <w:rPr>
          <w:sz w:val="20"/>
        </w:rPr>
        <w:t>Missão do produto</w:t>
      </w:r>
      <w:bookmarkEnd w:id="14"/>
    </w:p>
    <w:p w:rsidR="001515B2" w:rsidRDefault="00C47223">
      <w:pPr>
        <w:pStyle w:val="Recuodecorpodetexto2"/>
        <w:jc w:val="both"/>
        <w:rPr>
          <w:color w:val="0070C0"/>
        </w:rPr>
      </w:pPr>
      <w:r>
        <w:rPr>
          <w:color w:val="0070C0"/>
        </w:rPr>
        <w:t>Mapear e dimensionar crimes de corrupção envolvendo propinas, subornos, ou outras formas de troca ilícita de valores por vantagens indevidas.</w:t>
      </w:r>
    </w:p>
    <w:p w:rsidR="001515B2" w:rsidRDefault="00C47223">
      <w:pPr>
        <w:pStyle w:val="Heading3"/>
        <w:numPr>
          <w:ilvl w:val="1"/>
          <w:numId w:val="7"/>
        </w:numPr>
      </w:pPr>
      <w:bookmarkStart w:id="15" w:name="__RefHeading___Toc319014255"/>
      <w:bookmarkStart w:id="16" w:name="_Toc456214072"/>
      <w:bookmarkEnd w:id="15"/>
      <w:r>
        <w:t>Técnica(s) utilizada(s) para levantamento de requisitos</w:t>
      </w:r>
      <w:bookmarkEnd w:id="16"/>
    </w:p>
    <w:p w:rsidR="001515B2" w:rsidRDefault="00C47223">
      <w:pPr>
        <w:pStyle w:val="Recuodecorpodetexto2"/>
        <w:ind w:left="420"/>
        <w:jc w:val="both"/>
        <w:rPr>
          <w:color w:val="0070C0"/>
        </w:rPr>
      </w:pPr>
      <w:r>
        <w:rPr>
          <w:color w:val="0070C0"/>
        </w:rPr>
        <w:t>Os requisitos foram levantados a partir de:</w:t>
      </w:r>
    </w:p>
    <w:p w:rsidR="001515B2" w:rsidRDefault="00C47223">
      <w:pPr>
        <w:pStyle w:val="Recuodecorpodetexto2"/>
        <w:numPr>
          <w:ilvl w:val="0"/>
          <w:numId w:val="6"/>
        </w:numPr>
        <w:jc w:val="both"/>
        <w:rPr>
          <w:color w:val="0070C0"/>
        </w:rPr>
      </w:pPr>
      <w:r>
        <w:rPr>
          <w:color w:val="0070C0"/>
        </w:rPr>
        <w:t>comparação entre vários sistemas colaborativos, com objetivo de averiguar funcionalidades comuns</w:t>
      </w:r>
    </w:p>
    <w:p w:rsidR="001515B2" w:rsidRDefault="001515B2">
      <w:pPr>
        <w:pStyle w:val="BodyTextIndent"/>
        <w:jc w:val="both"/>
      </w:pPr>
    </w:p>
    <w:p w:rsidR="001515B2" w:rsidRDefault="00C47223">
      <w:pPr>
        <w:pStyle w:val="LO-Normal"/>
      </w:pPr>
      <w:r>
        <w:br w:type="page"/>
      </w:r>
    </w:p>
    <w:p w:rsidR="001515B2" w:rsidRDefault="00C47223">
      <w:pPr>
        <w:pStyle w:val="Heading2"/>
        <w:numPr>
          <w:ilvl w:val="0"/>
          <w:numId w:val="7"/>
        </w:numPr>
        <w:jc w:val="left"/>
      </w:pPr>
      <w:bookmarkStart w:id="17" w:name="__RefHeading___Toc319014256"/>
      <w:bookmarkStart w:id="18" w:name="_Toc456214073"/>
      <w:bookmarkEnd w:id="17"/>
      <w:r>
        <w:lastRenderedPageBreak/>
        <w:t>Descrição geral do produto</w:t>
      </w:r>
      <w:bookmarkEnd w:id="18"/>
    </w:p>
    <w:p w:rsidR="001515B2" w:rsidRDefault="001515B2"/>
    <w:p w:rsidR="001515B2" w:rsidRDefault="00C47223">
      <w:pPr>
        <w:pStyle w:val="Heading3"/>
        <w:numPr>
          <w:ilvl w:val="1"/>
          <w:numId w:val="7"/>
        </w:numPr>
        <w:spacing w:line="360" w:lineRule="auto"/>
      </w:pPr>
      <w:bookmarkStart w:id="19" w:name="__RefHeading___Toc319014257"/>
      <w:bookmarkStart w:id="20" w:name="_Toc456214074"/>
      <w:bookmarkEnd w:id="19"/>
      <w:r>
        <w:t>Perspectiva do produto</w:t>
      </w:r>
      <w:bookmarkEnd w:id="20"/>
    </w:p>
    <w:p w:rsidR="001515B2" w:rsidRDefault="001515B2">
      <w:pPr>
        <w:pStyle w:val="Recuodecorpodetexto2"/>
        <w:jc w:val="both"/>
        <w:rPr>
          <w:rFonts w:ascii="Arial" w:hAnsi="Arial" w:cs="Arial"/>
          <w:sz w:val="20"/>
        </w:rPr>
      </w:pPr>
    </w:p>
    <w:p w:rsidR="001515B2" w:rsidRDefault="00C47223">
      <w:pPr>
        <w:pStyle w:val="Heading4"/>
        <w:numPr>
          <w:ilvl w:val="2"/>
          <w:numId w:val="7"/>
        </w:numPr>
        <w:spacing w:line="360" w:lineRule="auto"/>
        <w:jc w:val="left"/>
        <w:rPr>
          <w:sz w:val="20"/>
        </w:rPr>
      </w:pPr>
      <w:bookmarkStart w:id="21" w:name="__RefHeading___Toc319014258"/>
      <w:bookmarkStart w:id="22" w:name="_Toc456214075"/>
      <w:bookmarkEnd w:id="21"/>
      <w:r>
        <w:rPr>
          <w:sz w:val="20"/>
        </w:rPr>
        <w:t>Diagrama de Contexto</w:t>
      </w:r>
      <w:bookmarkEnd w:id="22"/>
    </w:p>
    <w:p w:rsidR="001515B2" w:rsidRDefault="00C47223">
      <w:pPr>
        <w:jc w:val="center"/>
        <w:rPr>
          <w:rFonts w:ascii="Arial" w:hAnsi="Arial" w:cs="Arial"/>
          <w:color w:val="0070C0"/>
          <w:sz w:val="20"/>
          <w:lang w:eastAsia="pt-BR"/>
        </w:rPr>
      </w:pPr>
      <w:r>
        <w:rPr>
          <w:noProof/>
          <w:lang w:eastAsia="pt-BR"/>
        </w:rPr>
        <w:drawing>
          <wp:anchor distT="0" distB="0" distL="0" distR="0" simplePos="0" relativeHeight="251632128" behindDoc="0" locked="0" layoutInCell="1" allowOverlap="1">
            <wp:simplePos x="0" y="0"/>
            <wp:positionH relativeFrom="column">
              <wp:posOffset>1087755</wp:posOffset>
            </wp:positionH>
            <wp:positionV relativeFrom="paragraph">
              <wp:posOffset>635</wp:posOffset>
            </wp:positionV>
            <wp:extent cx="4071620" cy="3505835"/>
            <wp:effectExtent l="0" t="0" r="0" b="0"/>
            <wp:wrapTopAndBottom/>
            <wp:docPr id="1" name="Image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2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15B2" w:rsidRDefault="001515B2">
      <w:pPr>
        <w:ind w:left="600"/>
        <w:rPr>
          <w:rFonts w:ascii="Arial" w:hAnsi="Arial" w:cs="Arial"/>
          <w:sz w:val="20"/>
        </w:rPr>
      </w:pPr>
    </w:p>
    <w:p w:rsidR="001515B2" w:rsidRDefault="00C47223">
      <w:pPr>
        <w:pStyle w:val="Heading3"/>
        <w:numPr>
          <w:ilvl w:val="1"/>
          <w:numId w:val="7"/>
        </w:numPr>
        <w:spacing w:line="360" w:lineRule="auto"/>
      </w:pPr>
      <w:bookmarkStart w:id="23" w:name="__RefHeading___Toc319014259"/>
      <w:bookmarkStart w:id="24" w:name="_Toc456214076"/>
      <w:bookmarkEnd w:id="23"/>
      <w:r>
        <w:t>Usuários e sistemas relacionados</w:t>
      </w:r>
      <w:bookmarkEnd w:id="24"/>
    </w:p>
    <w:tbl>
      <w:tblPr>
        <w:tblW w:w="873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65" w:type="dxa"/>
          <w:right w:w="70" w:type="dxa"/>
        </w:tblCellMar>
        <w:tblLook w:val="04A0" w:firstRow="1" w:lastRow="0" w:firstColumn="1" w:lastColumn="0" w:noHBand="0" w:noVBand="1"/>
      </w:tblPr>
      <w:tblGrid>
        <w:gridCol w:w="1202"/>
        <w:gridCol w:w="2406"/>
        <w:gridCol w:w="5125"/>
      </w:tblGrid>
      <w:tr w:rsidR="001515B2">
        <w:trPr>
          <w:trHeight w:val="893"/>
          <w:jc w:val="center"/>
        </w:trPr>
        <w:tc>
          <w:tcPr>
            <w:tcW w:w="1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65" w:type="dxa"/>
            </w:tcMar>
          </w:tcPr>
          <w:p w:rsidR="001515B2" w:rsidRDefault="00C47223">
            <w:pPr>
              <w:pStyle w:val="Tabela"/>
              <w:snapToGrid w:val="0"/>
              <w:jc w:val="center"/>
            </w:pPr>
            <w:r>
              <w:rPr>
                <w:rFonts w:ascii="Arial" w:hAnsi="Arial" w:cs="Arial"/>
                <w:b/>
                <w:bCs/>
                <w:i w:val="0"/>
                <w:iCs/>
                <w:color w:val="000000"/>
              </w:rPr>
              <w:t>Número de ordem</w:t>
            </w:r>
          </w:p>
        </w:tc>
        <w:tc>
          <w:tcPr>
            <w:tcW w:w="2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65" w:type="dxa"/>
            </w:tcMar>
          </w:tcPr>
          <w:p w:rsidR="001515B2" w:rsidRDefault="00C47223">
            <w:pPr>
              <w:pStyle w:val="Tabela"/>
              <w:snapToGrid w:val="0"/>
              <w:jc w:val="center"/>
              <w:rPr>
                <w:rFonts w:ascii="Arial" w:hAnsi="Arial" w:cs="Arial"/>
                <w:b/>
                <w:bCs/>
                <w:i w:val="0"/>
                <w:iCs/>
                <w:color w:val="000000"/>
              </w:rPr>
            </w:pPr>
            <w:r>
              <w:rPr>
                <w:rFonts w:ascii="Arial" w:hAnsi="Arial" w:cs="Arial"/>
                <w:b/>
                <w:bCs/>
                <w:i w:val="0"/>
                <w:iCs/>
                <w:color w:val="000000"/>
              </w:rPr>
              <w:t>Ator</w:t>
            </w:r>
          </w:p>
        </w:tc>
        <w:tc>
          <w:tcPr>
            <w:tcW w:w="5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65" w:type="dxa"/>
            </w:tcMar>
          </w:tcPr>
          <w:p w:rsidR="001515B2" w:rsidRDefault="00C47223">
            <w:pPr>
              <w:pStyle w:val="Tabela"/>
              <w:jc w:val="center"/>
              <w:rPr>
                <w:rFonts w:ascii="Arial" w:hAnsi="Arial" w:cs="Arial"/>
                <w:b/>
                <w:bCs/>
                <w:i w:val="0"/>
                <w:iCs/>
                <w:color w:val="000000"/>
              </w:rPr>
            </w:pPr>
            <w:r>
              <w:rPr>
                <w:rFonts w:ascii="Arial" w:hAnsi="Arial" w:cs="Arial"/>
                <w:b/>
                <w:bCs/>
                <w:i w:val="0"/>
                <w:iCs/>
                <w:color w:val="000000"/>
              </w:rPr>
              <w:t>Definição</w:t>
            </w:r>
          </w:p>
        </w:tc>
      </w:tr>
      <w:tr w:rsidR="001515B2">
        <w:trPr>
          <w:trHeight w:val="1166"/>
          <w:jc w:val="center"/>
        </w:trPr>
        <w:tc>
          <w:tcPr>
            <w:tcW w:w="1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65" w:type="dxa"/>
            </w:tcMar>
          </w:tcPr>
          <w:p w:rsidR="001515B2" w:rsidRDefault="001515B2">
            <w:pPr>
              <w:pStyle w:val="Tabela"/>
              <w:numPr>
                <w:ilvl w:val="0"/>
                <w:numId w:val="5"/>
              </w:numPr>
              <w:snapToGrid w:val="0"/>
              <w:jc w:val="center"/>
              <w:rPr>
                <w:rFonts w:ascii="Arial" w:hAnsi="Arial" w:cs="Arial"/>
                <w:b/>
                <w:bCs/>
                <w:i w:val="0"/>
                <w:iCs/>
                <w:color w:val="0000FF"/>
                <w:sz w:val="20"/>
              </w:rPr>
            </w:pPr>
          </w:p>
        </w:tc>
        <w:tc>
          <w:tcPr>
            <w:tcW w:w="2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65" w:type="dxa"/>
            </w:tcMar>
          </w:tcPr>
          <w:p w:rsidR="001515B2" w:rsidRDefault="00C47223">
            <w:pPr>
              <w:pStyle w:val="Tabela"/>
              <w:jc w:val="center"/>
              <w:rPr>
                <w:rFonts w:ascii="Arial" w:hAnsi="Arial" w:cs="Arial"/>
                <w:i w:val="0"/>
                <w:iCs/>
                <w:color w:val="0000FF"/>
                <w:sz w:val="20"/>
              </w:rPr>
            </w:pPr>
            <w:r>
              <w:rPr>
                <w:rFonts w:ascii="Arial" w:hAnsi="Arial" w:cs="Arial"/>
                <w:i w:val="0"/>
                <w:iCs/>
                <w:color w:val="0000FF"/>
                <w:sz w:val="20"/>
              </w:rPr>
              <w:t>Usuário</w:t>
            </w:r>
          </w:p>
        </w:tc>
        <w:tc>
          <w:tcPr>
            <w:tcW w:w="5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65" w:type="dxa"/>
            </w:tcMar>
          </w:tcPr>
          <w:p w:rsidR="001515B2" w:rsidRDefault="00C47223">
            <w:pPr>
              <w:pStyle w:val="Tabela"/>
              <w:jc w:val="center"/>
              <w:rPr>
                <w:rFonts w:ascii="Arial" w:hAnsi="Arial" w:cs="Arial"/>
                <w:i w:val="0"/>
                <w:iCs/>
                <w:color w:val="0000FF"/>
                <w:sz w:val="20"/>
              </w:rPr>
            </w:pPr>
            <w:r>
              <w:rPr>
                <w:rFonts w:ascii="Arial" w:hAnsi="Arial" w:cs="Arial"/>
                <w:i w:val="0"/>
                <w:iCs/>
                <w:color w:val="0000FF"/>
                <w:sz w:val="20"/>
              </w:rPr>
              <w:t>Qualquer pessoa que queira colaborar para o mapeamento e dimensionamento de crimes de corrupção.</w:t>
            </w:r>
          </w:p>
        </w:tc>
      </w:tr>
      <w:tr w:rsidR="001515B2">
        <w:trPr>
          <w:trHeight w:val="1148"/>
          <w:jc w:val="center"/>
        </w:trPr>
        <w:tc>
          <w:tcPr>
            <w:tcW w:w="1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65" w:type="dxa"/>
            </w:tcMar>
          </w:tcPr>
          <w:p w:rsidR="001515B2" w:rsidRDefault="001515B2">
            <w:pPr>
              <w:pStyle w:val="Tabela"/>
              <w:numPr>
                <w:ilvl w:val="0"/>
                <w:numId w:val="5"/>
              </w:numPr>
              <w:snapToGrid w:val="0"/>
              <w:jc w:val="center"/>
              <w:rPr>
                <w:rFonts w:ascii="Arial" w:hAnsi="Arial" w:cs="Arial"/>
                <w:b/>
                <w:bCs/>
                <w:i w:val="0"/>
                <w:iCs/>
                <w:color w:val="0000FF"/>
                <w:sz w:val="20"/>
              </w:rPr>
            </w:pPr>
          </w:p>
        </w:tc>
        <w:tc>
          <w:tcPr>
            <w:tcW w:w="2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65" w:type="dxa"/>
            </w:tcMar>
          </w:tcPr>
          <w:p w:rsidR="001515B2" w:rsidRDefault="00C47223">
            <w:pPr>
              <w:pStyle w:val="Tabela"/>
              <w:jc w:val="center"/>
              <w:rPr>
                <w:rFonts w:ascii="Arial" w:hAnsi="Arial" w:cs="Arial"/>
                <w:i w:val="0"/>
                <w:iCs/>
                <w:color w:val="0000FF"/>
                <w:sz w:val="20"/>
              </w:rPr>
            </w:pPr>
            <w:r>
              <w:rPr>
                <w:rFonts w:ascii="Arial" w:hAnsi="Arial" w:cs="Arial"/>
                <w:i w:val="0"/>
                <w:iCs/>
                <w:color w:val="0000FF"/>
                <w:sz w:val="20"/>
              </w:rPr>
              <w:t>Administrador</w:t>
            </w:r>
          </w:p>
        </w:tc>
        <w:tc>
          <w:tcPr>
            <w:tcW w:w="5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65" w:type="dxa"/>
            </w:tcMar>
          </w:tcPr>
          <w:p w:rsidR="001515B2" w:rsidRDefault="00C47223">
            <w:pPr>
              <w:pStyle w:val="Tabela"/>
              <w:jc w:val="center"/>
              <w:rPr>
                <w:rFonts w:ascii="Arial" w:hAnsi="Arial" w:cs="Arial"/>
                <w:i w:val="0"/>
                <w:iCs/>
                <w:color w:val="0000FF"/>
                <w:sz w:val="20"/>
              </w:rPr>
            </w:pPr>
            <w:r>
              <w:rPr>
                <w:rFonts w:ascii="Arial" w:hAnsi="Arial" w:cs="Arial"/>
                <w:i w:val="0"/>
                <w:iCs/>
                <w:color w:val="0000FF"/>
                <w:sz w:val="20"/>
              </w:rPr>
              <w:t>Pessoa com senha de acesso ao sistema que tem por objetivo encaminhar denúncias aos órgãos competentes.</w:t>
            </w:r>
          </w:p>
        </w:tc>
      </w:tr>
    </w:tbl>
    <w:p w:rsidR="001515B2" w:rsidRDefault="00C47223">
      <w:pPr>
        <w:pStyle w:val="LO-Normal"/>
      </w:pPr>
      <w:r>
        <w:br w:type="page"/>
      </w:r>
    </w:p>
    <w:p w:rsidR="001515B2" w:rsidRDefault="00C47223">
      <w:pPr>
        <w:pStyle w:val="Heading2"/>
        <w:numPr>
          <w:ilvl w:val="0"/>
          <w:numId w:val="7"/>
        </w:numPr>
        <w:jc w:val="left"/>
      </w:pPr>
      <w:bookmarkStart w:id="25" w:name="_Toc456214077"/>
      <w:r>
        <w:lastRenderedPageBreak/>
        <w:t>Diagrama de Processo</w:t>
      </w:r>
      <w:bookmarkEnd w:id="25"/>
    </w:p>
    <w:p w:rsidR="001515B2" w:rsidRDefault="00C47223">
      <w:r>
        <w:rPr>
          <w:noProof/>
          <w:lang w:eastAsia="pt-BR"/>
        </w:rPr>
        <w:drawing>
          <wp:anchor distT="0" distB="0" distL="0" distR="0" simplePos="0" relativeHeight="251638272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635</wp:posOffset>
            </wp:positionV>
            <wp:extent cx="6247765" cy="3577590"/>
            <wp:effectExtent l="0" t="0" r="0" b="0"/>
            <wp:wrapSquare wrapText="bothSides"/>
            <wp:docPr id="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76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0" distR="0" simplePos="0" relativeHeight="251644416" behindDoc="0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3677285</wp:posOffset>
            </wp:positionV>
            <wp:extent cx="6245225" cy="3583940"/>
            <wp:effectExtent l="0" t="0" r="0" b="0"/>
            <wp:wrapSquare wrapText="bothSides"/>
            <wp:docPr id="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22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15B2" w:rsidRDefault="001515B2">
      <w:pPr>
        <w:ind w:left="420"/>
      </w:pPr>
    </w:p>
    <w:p w:rsidR="001515B2" w:rsidRDefault="001515B2">
      <w:pPr>
        <w:ind w:left="420"/>
      </w:pPr>
    </w:p>
    <w:p w:rsidR="001515B2" w:rsidRDefault="001515B2">
      <w:pPr>
        <w:ind w:left="420"/>
      </w:pPr>
    </w:p>
    <w:p w:rsidR="001515B2" w:rsidRDefault="001515B2">
      <w:pPr>
        <w:ind w:left="420"/>
      </w:pPr>
    </w:p>
    <w:p w:rsidR="001515B2" w:rsidRDefault="001515B2">
      <w:pPr>
        <w:ind w:left="420"/>
      </w:pPr>
    </w:p>
    <w:p w:rsidR="001515B2" w:rsidRDefault="001515B2">
      <w:pPr>
        <w:ind w:left="420"/>
      </w:pPr>
    </w:p>
    <w:p w:rsidR="001515B2" w:rsidRDefault="001515B2">
      <w:pPr>
        <w:ind w:left="420"/>
      </w:pPr>
    </w:p>
    <w:p w:rsidR="001515B2" w:rsidRDefault="001515B2">
      <w:pPr>
        <w:ind w:left="420"/>
      </w:pPr>
    </w:p>
    <w:p w:rsidR="001515B2" w:rsidRDefault="00A749AB">
      <w:pPr>
        <w:ind w:left="420"/>
      </w:pPr>
      <w:r>
        <w:rPr>
          <w:noProof/>
          <w:lang w:eastAsia="pt-BR"/>
        </w:rPr>
        <w:lastRenderedPageBreak/>
        <w:drawing>
          <wp:anchor distT="0" distB="0" distL="0" distR="0" simplePos="0" relativeHeight="251688448" behindDoc="0" locked="0" layoutInCell="1" allowOverlap="1" wp14:anchorId="10689CD4" wp14:editId="185533EE">
            <wp:simplePos x="0" y="0"/>
            <wp:positionH relativeFrom="column">
              <wp:posOffset>-19050</wp:posOffset>
            </wp:positionH>
            <wp:positionV relativeFrom="paragraph">
              <wp:posOffset>4991100</wp:posOffset>
            </wp:positionV>
            <wp:extent cx="6225540" cy="3674110"/>
            <wp:effectExtent l="0" t="0" r="0" b="0"/>
            <wp:wrapSquare wrapText="bothSides"/>
            <wp:docPr id="5" name="Figur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0" distR="0" simplePos="0" relativeHeight="251652608" behindDoc="0" locked="0" layoutInCell="1" allowOverlap="1" wp14:anchorId="4761A188" wp14:editId="077EB70D">
            <wp:simplePos x="0" y="0"/>
            <wp:positionH relativeFrom="column">
              <wp:posOffset>-27940</wp:posOffset>
            </wp:positionH>
            <wp:positionV relativeFrom="paragraph">
              <wp:posOffset>43180</wp:posOffset>
            </wp:positionV>
            <wp:extent cx="6275705" cy="4676775"/>
            <wp:effectExtent l="0" t="0" r="0" b="0"/>
            <wp:wrapSquare wrapText="bothSides"/>
            <wp:docPr id="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70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15B2" w:rsidRDefault="001515B2">
      <w:pPr>
        <w:ind w:left="420"/>
      </w:pPr>
    </w:p>
    <w:p w:rsidR="001515B2" w:rsidRDefault="00C47223">
      <w:pPr>
        <w:ind w:left="420"/>
      </w:pPr>
      <w:r>
        <w:br w:type="page"/>
      </w:r>
    </w:p>
    <w:p w:rsidR="001515B2" w:rsidRDefault="001515B2">
      <w:pPr>
        <w:pStyle w:val="LO-Normal"/>
      </w:pPr>
    </w:p>
    <w:p w:rsidR="001515B2" w:rsidRDefault="00C47223">
      <w:pPr>
        <w:pStyle w:val="Heading2"/>
        <w:numPr>
          <w:ilvl w:val="0"/>
          <w:numId w:val="7"/>
        </w:numPr>
        <w:jc w:val="left"/>
      </w:pPr>
      <w:bookmarkStart w:id="26" w:name="_Toc456214078"/>
      <w:r>
        <w:t>Requisitos específicos</w:t>
      </w:r>
      <w:bookmarkEnd w:id="26"/>
    </w:p>
    <w:p w:rsidR="001515B2" w:rsidRDefault="00C47223">
      <w:pPr>
        <w:pStyle w:val="Heading3"/>
        <w:numPr>
          <w:ilvl w:val="1"/>
          <w:numId w:val="7"/>
        </w:numPr>
        <w:spacing w:line="360" w:lineRule="auto"/>
      </w:pPr>
      <w:bookmarkStart w:id="27" w:name="__RefHeading___Toc319014263"/>
      <w:bookmarkStart w:id="28" w:name="_Toc456214079"/>
      <w:bookmarkEnd w:id="27"/>
      <w:r>
        <w:t>Prioridades dos requisitos</w:t>
      </w:r>
      <w:bookmarkEnd w:id="28"/>
    </w:p>
    <w:p w:rsidR="001515B2" w:rsidRDefault="00C47223">
      <w:pPr>
        <w:pStyle w:val="Recuodecorpodetexto3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Para estabelecer a prioridade dos requisitos, foram adotadas as denominações: essencial, importante e desejável. Abaixo temos a descrição de significado de cada uma dessas denominações:</w:t>
      </w:r>
    </w:p>
    <w:p w:rsidR="001515B2" w:rsidRDefault="001515B2">
      <w:pPr>
        <w:pStyle w:val="Recuodecorpodetexto3"/>
        <w:rPr>
          <w:rFonts w:ascii="Arial" w:hAnsi="Arial" w:cs="Arial"/>
          <w:sz w:val="20"/>
        </w:rPr>
      </w:pPr>
    </w:p>
    <w:tbl>
      <w:tblPr>
        <w:tblW w:w="7958" w:type="dxa"/>
        <w:tblInd w:w="769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65" w:type="dxa"/>
          <w:right w:w="70" w:type="dxa"/>
        </w:tblCellMar>
        <w:tblLook w:val="04A0" w:firstRow="1" w:lastRow="0" w:firstColumn="1" w:lastColumn="0" w:noHBand="0" w:noVBand="1"/>
      </w:tblPr>
      <w:tblGrid>
        <w:gridCol w:w="1174"/>
        <w:gridCol w:w="6784"/>
      </w:tblGrid>
      <w:tr w:rsidR="001515B2"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65" w:type="dxa"/>
            </w:tcMar>
            <w:vAlign w:val="center"/>
          </w:tcPr>
          <w:p w:rsidR="001515B2" w:rsidRDefault="00C47223">
            <w:pPr>
              <w:pStyle w:val="Commarcadores"/>
              <w:rPr>
                <w:rFonts w:ascii="Arial" w:hAnsi="Arial" w:cs="Arial"/>
                <w:b/>
                <w:bCs w:val="0"/>
                <w:i w:val="0"/>
                <w:iCs/>
                <w:color w:val="000000"/>
              </w:rPr>
            </w:pPr>
            <w:r>
              <w:rPr>
                <w:rFonts w:ascii="Arial" w:hAnsi="Arial" w:cs="Arial"/>
                <w:b/>
                <w:bCs w:val="0"/>
                <w:i w:val="0"/>
                <w:iCs/>
                <w:color w:val="000000"/>
              </w:rPr>
              <w:t>Essencial</w:t>
            </w:r>
          </w:p>
        </w:tc>
        <w:tc>
          <w:tcPr>
            <w:tcW w:w="6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65" w:type="dxa"/>
            </w:tcMar>
          </w:tcPr>
          <w:p w:rsidR="001515B2" w:rsidRDefault="00C47223">
            <w:pPr>
              <w:pStyle w:val="Commarcadores"/>
              <w:spacing w:before="80" w:after="80"/>
              <w:rPr>
                <w:rFonts w:ascii="Arial" w:hAnsi="Arial" w:cs="Arial"/>
                <w:i w:val="0"/>
                <w:iCs/>
                <w:color w:val="000000"/>
              </w:rPr>
            </w:pPr>
            <w:r>
              <w:rPr>
                <w:rFonts w:ascii="Arial" w:hAnsi="Arial" w:cs="Arial"/>
                <w:i w:val="0"/>
                <w:iCs/>
                <w:color w:val="000000"/>
              </w:rPr>
              <w:t>É o requisito sem o qual o sistema não entra em funcionamento. Requisitos essenciais são requisitos imprescindíveis, que têm que ser implementados impreterivelmente.</w:t>
            </w:r>
          </w:p>
        </w:tc>
      </w:tr>
      <w:tr w:rsidR="001515B2"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65" w:type="dxa"/>
            </w:tcMar>
            <w:vAlign w:val="center"/>
          </w:tcPr>
          <w:p w:rsidR="001515B2" w:rsidRDefault="00C47223">
            <w:pPr>
              <w:pStyle w:val="Commarcadores"/>
              <w:rPr>
                <w:rFonts w:ascii="Arial" w:hAnsi="Arial" w:cs="Arial"/>
                <w:b/>
                <w:bCs w:val="0"/>
                <w:i w:val="0"/>
                <w:iCs/>
                <w:color w:val="000000"/>
              </w:rPr>
            </w:pPr>
            <w:r>
              <w:rPr>
                <w:rFonts w:ascii="Arial" w:hAnsi="Arial" w:cs="Arial"/>
                <w:b/>
                <w:bCs w:val="0"/>
                <w:i w:val="0"/>
                <w:iCs/>
                <w:color w:val="000000"/>
              </w:rPr>
              <w:t>Importante</w:t>
            </w:r>
          </w:p>
        </w:tc>
        <w:tc>
          <w:tcPr>
            <w:tcW w:w="6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65" w:type="dxa"/>
            </w:tcMar>
          </w:tcPr>
          <w:p w:rsidR="001515B2" w:rsidRDefault="00C47223">
            <w:pPr>
              <w:pStyle w:val="Commarcadores"/>
              <w:spacing w:before="80" w:after="80"/>
              <w:rPr>
                <w:rFonts w:ascii="Arial" w:hAnsi="Arial" w:cs="Arial"/>
                <w:i w:val="0"/>
                <w:iCs/>
                <w:color w:val="000000"/>
              </w:rPr>
            </w:pPr>
            <w:r>
              <w:rPr>
                <w:rFonts w:ascii="Arial" w:hAnsi="Arial" w:cs="Arial"/>
                <w:i w:val="0"/>
                <w:iCs/>
                <w:color w:val="000000"/>
              </w:rPr>
              <w:t>É o requisito sem o qual o sistema entra em funcionamento, mas de forma não satisfatória. Requisitos importantes devem ser implementados, mas, se não forem, o sistema poderá ser implantado e usado mesmo assim.</w:t>
            </w:r>
          </w:p>
        </w:tc>
      </w:tr>
      <w:tr w:rsidR="001515B2"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65" w:type="dxa"/>
            </w:tcMar>
            <w:vAlign w:val="center"/>
          </w:tcPr>
          <w:p w:rsidR="001515B2" w:rsidRDefault="00C47223">
            <w:pPr>
              <w:pStyle w:val="Commarcadores"/>
              <w:rPr>
                <w:rFonts w:ascii="Arial" w:hAnsi="Arial" w:cs="Arial"/>
                <w:b/>
                <w:bCs w:val="0"/>
                <w:i w:val="0"/>
                <w:iCs/>
                <w:color w:val="000000"/>
              </w:rPr>
            </w:pPr>
            <w:r>
              <w:rPr>
                <w:rFonts w:ascii="Arial" w:hAnsi="Arial" w:cs="Arial"/>
                <w:b/>
                <w:bCs w:val="0"/>
                <w:i w:val="0"/>
                <w:iCs/>
                <w:color w:val="000000"/>
              </w:rPr>
              <w:t>Desejável</w:t>
            </w:r>
          </w:p>
        </w:tc>
        <w:tc>
          <w:tcPr>
            <w:tcW w:w="6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65" w:type="dxa"/>
            </w:tcMar>
          </w:tcPr>
          <w:p w:rsidR="001515B2" w:rsidRDefault="00C47223">
            <w:pPr>
              <w:pStyle w:val="Commarcadores"/>
              <w:spacing w:before="80" w:after="80"/>
              <w:rPr>
                <w:rFonts w:ascii="Arial" w:hAnsi="Arial" w:cs="Arial"/>
                <w:i w:val="0"/>
                <w:iCs/>
                <w:color w:val="000000"/>
              </w:rPr>
            </w:pPr>
            <w:r>
              <w:rPr>
                <w:rFonts w:ascii="Arial" w:hAnsi="Arial" w:cs="Arial"/>
                <w:i w:val="0"/>
                <w:iCs/>
                <w:color w:val="000000"/>
              </w:rPr>
              <w:t>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      </w:r>
          </w:p>
        </w:tc>
      </w:tr>
    </w:tbl>
    <w:p w:rsidR="001515B2" w:rsidRDefault="001515B2">
      <w:pPr>
        <w:pStyle w:val="Recuodecorpodetexto3"/>
        <w:ind w:left="0"/>
        <w:rPr>
          <w:rFonts w:ascii="Arial" w:hAnsi="Arial" w:cs="Arial"/>
          <w:sz w:val="20"/>
        </w:rPr>
      </w:pPr>
    </w:p>
    <w:p w:rsidR="001515B2" w:rsidRDefault="00C47223">
      <w:pPr>
        <w:pStyle w:val="Heading3"/>
        <w:numPr>
          <w:ilvl w:val="1"/>
          <w:numId w:val="7"/>
        </w:numPr>
        <w:spacing w:line="360" w:lineRule="auto"/>
      </w:pPr>
      <w:bookmarkStart w:id="29" w:name="__RefHeading___Toc319014264"/>
      <w:bookmarkStart w:id="30" w:name="_Toc456214080"/>
      <w:bookmarkEnd w:id="29"/>
      <w:r>
        <w:t>Descrição dos requisitos</w:t>
      </w:r>
      <w:bookmarkEnd w:id="30"/>
    </w:p>
    <w:p w:rsidR="001515B2" w:rsidRDefault="00C47223">
      <w:pPr>
        <w:pStyle w:val="NormalWeb"/>
        <w:spacing w:before="120" w:after="120"/>
        <w:ind w:left="120" w:right="120"/>
      </w:pPr>
      <w:r>
        <w:rPr>
          <w:rFonts w:ascii="Times New Roman" w:hAnsi="Times New Roman" w:cs="Times New Roman"/>
          <w:b/>
          <w:bCs/>
        </w:rPr>
        <w:t>[RF 01] – Inclusão de Denúncias</w:t>
      </w:r>
    </w:p>
    <w:p w:rsidR="001515B2" w:rsidRDefault="00C47223">
      <w:pPr>
        <w:pStyle w:val="NormalWeb"/>
        <w:spacing w:before="0" w:after="120" w:line="360" w:lineRule="auto"/>
        <w:ind w:left="119" w:right="119"/>
        <w:jc w:val="both"/>
      </w:pPr>
      <w:r>
        <w:rPr>
          <w:rFonts w:ascii="Arial" w:eastAsia="Times New Roman" w:hAnsi="Arial" w:cs="Arial"/>
          <w:sz w:val="20"/>
        </w:rPr>
        <w:t>O sistema provê meios de incluir denúncias pelos usuários do público geral. Haverá um controle automático para impedir a submissão de denúncias falsas. O usuário não precisa se identificar.</w:t>
      </w:r>
    </w:p>
    <w:p w:rsidR="001515B2" w:rsidRDefault="00C47223">
      <w:pPr>
        <w:pStyle w:val="NormalWeb"/>
        <w:spacing w:before="120" w:after="120"/>
        <w:ind w:left="120" w:right="120"/>
      </w:pPr>
      <w:r>
        <w:rPr>
          <w:rFonts w:ascii="Times New Roman" w:hAnsi="Times New Roman" w:cs="Times New Roman"/>
          <w:b/>
          <w:bCs/>
        </w:rPr>
        <w:t>[RF 02] – Gerenciamento de Denúncias</w:t>
      </w:r>
    </w:p>
    <w:p w:rsidR="001515B2" w:rsidRDefault="00C47223">
      <w:pPr>
        <w:pStyle w:val="NormalWeb"/>
        <w:spacing w:before="0" w:after="120" w:line="360" w:lineRule="auto"/>
        <w:ind w:left="119" w:right="119"/>
        <w:jc w:val="both"/>
      </w:pPr>
      <w:r>
        <w:rPr>
          <w:rFonts w:ascii="Arial" w:eastAsia="Times New Roman" w:hAnsi="Arial" w:cs="Arial"/>
          <w:sz w:val="20"/>
        </w:rPr>
        <w:t>O sistema provê meios de gerir denúncias pelos usuários do público geral ou por administradores. Algumas funções são específicas de administradores, tais como averiguar a veracidade de denúncias, resolver conflitos entre interesses de denunciantes e denunciados, além de encaminhar as denúncias para órgãos competentes.</w:t>
      </w:r>
    </w:p>
    <w:p w:rsidR="001515B2" w:rsidRDefault="00C47223">
      <w:pPr>
        <w:pStyle w:val="NormalWeb"/>
        <w:spacing w:before="0" w:after="120"/>
        <w:ind w:left="120" w:right="120"/>
      </w:pPr>
      <w:r>
        <w:rPr>
          <w:rFonts w:ascii="Times New Roman" w:hAnsi="Times New Roman" w:cs="Times New Roman"/>
          <w:b/>
          <w:bCs/>
        </w:rPr>
        <w:t>[RF 03] – Gerenciamento de Estatísticas</w:t>
      </w:r>
    </w:p>
    <w:p w:rsidR="001515B2" w:rsidRDefault="00C47223">
      <w:pPr>
        <w:pStyle w:val="NormalWeb"/>
        <w:spacing w:before="0" w:after="120" w:line="360" w:lineRule="auto"/>
        <w:ind w:left="119" w:right="119"/>
        <w:jc w:val="both"/>
      </w:pPr>
      <w:r>
        <w:rPr>
          <w:rFonts w:ascii="Arial" w:eastAsia="Times New Roman" w:hAnsi="Arial" w:cs="Arial"/>
          <w:sz w:val="20"/>
        </w:rPr>
        <w:t>O sistema provê meios de gerar estatísticas a respeito dos dados armazenados. Pode-se calcular a o nível de corrupção por empresa, cidade ou estado, de forma quantitativa ou qualitativa, exemplos:</w:t>
      </w:r>
    </w:p>
    <w:p w:rsidR="001515B2" w:rsidRDefault="00C47223">
      <w:pPr>
        <w:pStyle w:val="NormalWeb"/>
        <w:spacing w:before="0" w:after="120" w:line="360" w:lineRule="auto"/>
        <w:ind w:left="119" w:right="119"/>
        <w:jc w:val="both"/>
      </w:pPr>
      <w:r>
        <w:rPr>
          <w:rFonts w:ascii="Arial" w:eastAsia="Times New Roman" w:hAnsi="Arial" w:cs="Arial"/>
          <w:sz w:val="20"/>
        </w:rPr>
        <w:t>- montante de suborno pago em uma cidade específica</w:t>
      </w:r>
    </w:p>
    <w:p w:rsidR="001515B2" w:rsidRDefault="00C47223">
      <w:pPr>
        <w:pStyle w:val="NormalWeb"/>
        <w:spacing w:before="0" w:after="120" w:line="360" w:lineRule="auto"/>
        <w:ind w:left="119" w:right="119"/>
        <w:jc w:val="both"/>
      </w:pPr>
      <w:r>
        <w:rPr>
          <w:rFonts w:ascii="Arial" w:eastAsia="Times New Roman" w:hAnsi="Arial" w:cs="Arial"/>
          <w:sz w:val="20"/>
        </w:rPr>
        <w:t>- quantidade de casos de suborno médio entre entidades governamentais de um estado específico</w:t>
      </w:r>
      <w:r>
        <w:br w:type="page"/>
      </w:r>
    </w:p>
    <w:p w:rsidR="001515B2" w:rsidRDefault="00C47223">
      <w:pPr>
        <w:pStyle w:val="Heading3"/>
        <w:numPr>
          <w:ilvl w:val="2"/>
          <w:numId w:val="7"/>
        </w:numPr>
        <w:spacing w:line="360" w:lineRule="auto"/>
      </w:pPr>
      <w:bookmarkStart w:id="31" w:name="__RefHeading___Toc319014265"/>
      <w:bookmarkEnd w:id="31"/>
      <w:r>
        <w:rPr>
          <w:sz w:val="20"/>
        </w:rPr>
        <w:lastRenderedPageBreak/>
        <w:t xml:space="preserve"> </w:t>
      </w:r>
      <w:bookmarkStart w:id="32" w:name="_Toc456214081"/>
      <w:r>
        <w:t>Requisitos funcionais</w:t>
      </w:r>
      <w:bookmarkEnd w:id="32"/>
    </w:p>
    <w:p w:rsidR="001515B2" w:rsidRDefault="00C47223">
      <w:pPr>
        <w:pStyle w:val="Heading4"/>
        <w:numPr>
          <w:ilvl w:val="2"/>
          <w:numId w:val="7"/>
        </w:numPr>
        <w:spacing w:line="360" w:lineRule="auto"/>
        <w:jc w:val="left"/>
        <w:rPr>
          <w:sz w:val="20"/>
        </w:rPr>
      </w:pPr>
      <w:bookmarkStart w:id="33" w:name="_Toc456214082"/>
      <w:r>
        <w:rPr>
          <w:sz w:val="20"/>
        </w:rPr>
        <w:t>Casos de Uso: Usuário</w:t>
      </w:r>
      <w:bookmarkEnd w:id="33"/>
    </w:p>
    <w:p w:rsidR="001515B2" w:rsidRDefault="00C47223">
      <w:pPr>
        <w:pStyle w:val="Heading4"/>
        <w:numPr>
          <w:ilvl w:val="3"/>
          <w:numId w:val="7"/>
        </w:numPr>
        <w:spacing w:before="100" w:after="100" w:line="360" w:lineRule="auto"/>
        <w:ind w:left="1004" w:firstLine="0"/>
        <w:jc w:val="left"/>
        <w:rPr>
          <w:sz w:val="18"/>
        </w:rPr>
      </w:pPr>
      <w:bookmarkStart w:id="34" w:name="_Toc456214083"/>
      <w:r>
        <w:rPr>
          <w:sz w:val="18"/>
        </w:rPr>
        <w:t>Denunciar propina</w:t>
      </w:r>
      <w:bookmarkEnd w:id="34"/>
    </w:p>
    <w:p w:rsidR="001515B2" w:rsidRDefault="00C47223">
      <w:pPr>
        <w:numPr>
          <w:ilvl w:val="4"/>
          <w:numId w:val="7"/>
        </w:numPr>
        <w:spacing w:before="100" w:after="100"/>
        <w:ind w:left="1502" w:hanging="1077"/>
        <w:rPr>
          <w:sz w:val="20"/>
        </w:rPr>
      </w:pPr>
      <w:r>
        <w:rPr>
          <w:sz w:val="20"/>
        </w:rPr>
        <w:t>Descrição</w:t>
      </w:r>
    </w:p>
    <w:p w:rsidR="001515B2" w:rsidRDefault="00C47223">
      <w:pPr>
        <w:spacing w:line="360" w:lineRule="auto"/>
        <w:ind w:left="1080"/>
        <w:rPr>
          <w:rFonts w:ascii="Arial" w:hAnsi="Arial" w:cs="Arial"/>
          <w:color w:val="0070C0"/>
          <w:sz w:val="20"/>
        </w:rPr>
      </w:pPr>
      <w:r>
        <w:rPr>
          <w:rFonts w:ascii="Arial" w:hAnsi="Arial" w:cs="Arial"/>
          <w:color w:val="0070C0"/>
          <w:sz w:val="20"/>
        </w:rPr>
        <w:t>O usuário pode incluir novas denúncias entrando com as informações sobre a entidade, localização, data e valor.</w:t>
      </w:r>
    </w:p>
    <w:p w:rsidR="001515B2" w:rsidRDefault="00C47223">
      <w:pPr>
        <w:numPr>
          <w:ilvl w:val="4"/>
          <w:numId w:val="7"/>
        </w:numPr>
        <w:spacing w:before="100" w:after="100"/>
        <w:ind w:left="1502" w:hanging="1077"/>
        <w:rPr>
          <w:sz w:val="20"/>
        </w:rPr>
      </w:pPr>
      <w:r>
        <w:rPr>
          <w:sz w:val="20"/>
        </w:rPr>
        <w:t>Prioridade</w:t>
      </w:r>
    </w:p>
    <w:p w:rsidR="001515B2" w:rsidRDefault="00C47223">
      <w:pPr>
        <w:spacing w:line="360" w:lineRule="auto"/>
        <w:ind w:left="1080"/>
        <w:rPr>
          <w:rFonts w:ascii="Arial" w:hAnsi="Arial" w:cs="Arial"/>
          <w:color w:val="0070C0"/>
          <w:sz w:val="20"/>
        </w:rPr>
      </w:pPr>
      <w:r>
        <w:rPr>
          <w:rFonts w:ascii="Arial" w:hAnsi="Arial" w:cs="Arial"/>
          <w:color w:val="0070C0"/>
          <w:sz w:val="20"/>
        </w:rPr>
        <w:t>Essencial</w:t>
      </w:r>
    </w:p>
    <w:p w:rsidR="001515B2" w:rsidRDefault="00C47223">
      <w:pPr>
        <w:numPr>
          <w:ilvl w:val="4"/>
          <w:numId w:val="7"/>
        </w:numPr>
        <w:spacing w:before="100" w:after="100"/>
        <w:ind w:left="1502" w:hanging="1077"/>
        <w:rPr>
          <w:sz w:val="20"/>
        </w:rPr>
      </w:pPr>
      <w:r>
        <w:rPr>
          <w:sz w:val="20"/>
        </w:rPr>
        <w:t>Pré-condições</w:t>
      </w:r>
    </w:p>
    <w:p w:rsidR="001515B2" w:rsidRDefault="00C47223">
      <w:pPr>
        <w:spacing w:line="360" w:lineRule="auto"/>
        <w:ind w:left="1080"/>
        <w:rPr>
          <w:rFonts w:ascii="Arial" w:hAnsi="Arial" w:cs="Arial"/>
          <w:color w:val="0070C0"/>
          <w:sz w:val="20"/>
        </w:rPr>
      </w:pPr>
      <w:r>
        <w:rPr>
          <w:rFonts w:ascii="Arial" w:hAnsi="Arial" w:cs="Arial"/>
          <w:color w:val="0070C0"/>
          <w:sz w:val="20"/>
        </w:rPr>
        <w:t>nenhuma</w:t>
      </w:r>
    </w:p>
    <w:p w:rsidR="001515B2" w:rsidRDefault="00C47223">
      <w:pPr>
        <w:numPr>
          <w:ilvl w:val="4"/>
          <w:numId w:val="7"/>
        </w:numPr>
        <w:spacing w:before="100" w:after="100"/>
        <w:ind w:left="1502" w:hanging="1077"/>
        <w:rPr>
          <w:sz w:val="20"/>
        </w:rPr>
      </w:pPr>
      <w:r>
        <w:rPr>
          <w:sz w:val="20"/>
        </w:rPr>
        <w:t>Pós-condição</w:t>
      </w:r>
    </w:p>
    <w:p w:rsidR="001515B2" w:rsidRDefault="00C47223">
      <w:pPr>
        <w:spacing w:line="360" w:lineRule="auto"/>
        <w:ind w:left="1080"/>
        <w:rPr>
          <w:rFonts w:ascii="Arial" w:hAnsi="Arial" w:cs="Arial"/>
          <w:color w:val="0070C0"/>
          <w:sz w:val="20"/>
        </w:rPr>
      </w:pPr>
      <w:r>
        <w:rPr>
          <w:rFonts w:ascii="Arial" w:hAnsi="Arial" w:cs="Arial"/>
          <w:color w:val="0070C0"/>
          <w:sz w:val="20"/>
        </w:rPr>
        <w:t>Denúncia gravada no banco de dados</w:t>
      </w:r>
    </w:p>
    <w:p w:rsidR="001515B2" w:rsidRDefault="00C47223">
      <w:pPr>
        <w:numPr>
          <w:ilvl w:val="4"/>
          <w:numId w:val="7"/>
        </w:numPr>
        <w:spacing w:before="100" w:after="100"/>
        <w:ind w:left="1502" w:hanging="1077"/>
        <w:rPr>
          <w:sz w:val="20"/>
        </w:rPr>
      </w:pPr>
      <w:bookmarkStart w:id="35" w:name="__RefHeading___Toc319014275"/>
      <w:bookmarkEnd w:id="35"/>
      <w:r>
        <w:rPr>
          <w:sz w:val="20"/>
        </w:rPr>
        <w:t>Fluxo principal</w:t>
      </w:r>
    </w:p>
    <w:tbl>
      <w:tblPr>
        <w:tblW w:w="8490" w:type="dxa"/>
        <w:tblInd w:w="107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65" w:type="dxa"/>
          <w:right w:w="70" w:type="dxa"/>
        </w:tblCellMar>
        <w:tblLook w:val="04A0" w:firstRow="1" w:lastRow="0" w:firstColumn="1" w:lastColumn="0" w:noHBand="0" w:noVBand="1"/>
      </w:tblPr>
      <w:tblGrid>
        <w:gridCol w:w="1990"/>
        <w:gridCol w:w="6500"/>
      </w:tblGrid>
      <w:tr w:rsidR="001515B2"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65" w:type="dxa"/>
            </w:tcMar>
            <w:vAlign w:val="center"/>
          </w:tcPr>
          <w:p w:rsidR="001515B2" w:rsidRDefault="00C47223">
            <w:pPr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Ações do Ator</w:t>
            </w:r>
          </w:p>
        </w:tc>
        <w:tc>
          <w:tcPr>
            <w:tcW w:w="6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65" w:type="dxa"/>
            </w:tcMar>
          </w:tcPr>
          <w:p w:rsidR="001515B2" w:rsidRDefault="00C47223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Ações do Sistema</w:t>
            </w:r>
          </w:p>
        </w:tc>
      </w:tr>
      <w:tr w:rsidR="001515B2"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65" w:type="dxa"/>
            </w:tcMar>
            <w:vAlign w:val="center"/>
          </w:tcPr>
          <w:p w:rsidR="001515B2" w:rsidRDefault="00C47223">
            <w:pPr>
              <w:rPr>
                <w:rFonts w:ascii="Arial" w:hAnsi="Arial" w:cs="Arial"/>
                <w:color w:val="0000FF"/>
                <w:sz w:val="20"/>
              </w:rPr>
            </w:pPr>
            <w:r>
              <w:rPr>
                <w:rFonts w:ascii="Arial" w:hAnsi="Arial" w:cs="Arial"/>
                <w:color w:val="0000FF"/>
                <w:sz w:val="20"/>
              </w:rPr>
              <w:t>Clicar em denunciar</w:t>
            </w:r>
          </w:p>
        </w:tc>
        <w:tc>
          <w:tcPr>
            <w:tcW w:w="6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65" w:type="dxa"/>
            </w:tcMar>
          </w:tcPr>
          <w:p w:rsidR="001515B2" w:rsidRDefault="00C47223">
            <w:pPr>
              <w:rPr>
                <w:rFonts w:ascii="Arial" w:hAnsi="Arial" w:cs="Arial"/>
                <w:color w:val="0000FF"/>
                <w:sz w:val="20"/>
              </w:rPr>
            </w:pPr>
            <w:r>
              <w:rPr>
                <w:rFonts w:ascii="Arial" w:hAnsi="Arial" w:cs="Arial"/>
                <w:color w:val="0000FF"/>
                <w:sz w:val="20"/>
              </w:rPr>
              <w:t>Abre tela de denúncia</w:t>
            </w:r>
          </w:p>
        </w:tc>
      </w:tr>
      <w:tr w:rsidR="001515B2"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65" w:type="dxa"/>
            </w:tcMar>
            <w:vAlign w:val="center"/>
          </w:tcPr>
          <w:p w:rsidR="001515B2" w:rsidRDefault="00C47223">
            <w:pPr>
              <w:rPr>
                <w:rFonts w:ascii="Arial" w:hAnsi="Arial" w:cs="Arial"/>
                <w:color w:val="0000FF"/>
                <w:sz w:val="20"/>
              </w:rPr>
            </w:pPr>
            <w:r>
              <w:rPr>
                <w:rFonts w:ascii="Arial" w:hAnsi="Arial" w:cs="Arial"/>
                <w:color w:val="0000FF"/>
                <w:sz w:val="20"/>
              </w:rPr>
              <w:t>Preencher campos da denúncia</w:t>
            </w:r>
          </w:p>
        </w:tc>
        <w:tc>
          <w:tcPr>
            <w:tcW w:w="6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65" w:type="dxa"/>
            </w:tcMar>
          </w:tcPr>
          <w:p w:rsidR="001515B2" w:rsidRDefault="00C47223">
            <w:pPr>
              <w:rPr>
                <w:rFonts w:ascii="Arial" w:hAnsi="Arial" w:cs="Arial"/>
                <w:color w:val="0000FF"/>
                <w:sz w:val="20"/>
              </w:rPr>
            </w:pPr>
            <w:r>
              <w:rPr>
                <w:rFonts w:ascii="Arial" w:hAnsi="Arial" w:cs="Arial"/>
                <w:color w:val="0000FF"/>
                <w:sz w:val="20"/>
              </w:rPr>
              <w:t>Auxilia no preenchimento, mostrando lista de empresas durante digitação.</w:t>
            </w:r>
          </w:p>
        </w:tc>
      </w:tr>
      <w:tr w:rsidR="001515B2"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65" w:type="dxa"/>
            </w:tcMar>
            <w:vAlign w:val="center"/>
          </w:tcPr>
          <w:p w:rsidR="001515B2" w:rsidRDefault="00C47223">
            <w:pPr>
              <w:rPr>
                <w:rFonts w:ascii="Arial" w:hAnsi="Arial" w:cs="Arial"/>
                <w:color w:val="0000FF"/>
                <w:sz w:val="20"/>
              </w:rPr>
            </w:pPr>
            <w:r>
              <w:rPr>
                <w:rFonts w:ascii="Arial" w:hAnsi="Arial" w:cs="Arial"/>
                <w:color w:val="0000FF"/>
                <w:sz w:val="20"/>
              </w:rPr>
              <w:t>Submeter denúncia</w:t>
            </w:r>
          </w:p>
        </w:tc>
        <w:tc>
          <w:tcPr>
            <w:tcW w:w="6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65" w:type="dxa"/>
            </w:tcMar>
          </w:tcPr>
          <w:p w:rsidR="001515B2" w:rsidRDefault="00C47223">
            <w:pPr>
              <w:rPr>
                <w:rFonts w:ascii="Arial" w:hAnsi="Arial" w:cs="Arial"/>
                <w:color w:val="0000FF"/>
                <w:sz w:val="20"/>
              </w:rPr>
            </w:pPr>
            <w:r>
              <w:rPr>
                <w:rFonts w:ascii="Arial" w:hAnsi="Arial" w:cs="Arial"/>
                <w:color w:val="0000FF"/>
                <w:sz w:val="20"/>
              </w:rPr>
              <w:t xml:space="preserve">Mostra tela informando que a denúncia foi gravada. </w:t>
            </w:r>
          </w:p>
        </w:tc>
      </w:tr>
    </w:tbl>
    <w:p w:rsidR="001515B2" w:rsidRDefault="00C47223">
      <w:pPr>
        <w:numPr>
          <w:ilvl w:val="4"/>
          <w:numId w:val="7"/>
        </w:numPr>
        <w:spacing w:before="100" w:after="100"/>
        <w:ind w:left="1502" w:hanging="1077"/>
        <w:rPr>
          <w:sz w:val="20"/>
        </w:rPr>
      </w:pPr>
      <w:r>
        <w:rPr>
          <w:sz w:val="20"/>
        </w:rPr>
        <w:t>Fluxos secundários</w:t>
      </w:r>
    </w:p>
    <w:tbl>
      <w:tblPr>
        <w:tblW w:w="8490" w:type="dxa"/>
        <w:tblInd w:w="107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65" w:type="dxa"/>
          <w:right w:w="70" w:type="dxa"/>
        </w:tblCellMar>
        <w:tblLook w:val="04A0" w:firstRow="1" w:lastRow="0" w:firstColumn="1" w:lastColumn="0" w:noHBand="0" w:noVBand="1"/>
      </w:tblPr>
      <w:tblGrid>
        <w:gridCol w:w="1990"/>
        <w:gridCol w:w="6500"/>
      </w:tblGrid>
      <w:tr w:rsidR="001515B2"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65" w:type="dxa"/>
            </w:tcMar>
            <w:vAlign w:val="center"/>
          </w:tcPr>
          <w:p w:rsidR="001515B2" w:rsidRDefault="00C47223">
            <w:pPr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Ações do Ator</w:t>
            </w:r>
          </w:p>
        </w:tc>
        <w:tc>
          <w:tcPr>
            <w:tcW w:w="6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65" w:type="dxa"/>
            </w:tcMar>
          </w:tcPr>
          <w:p w:rsidR="001515B2" w:rsidRDefault="00C47223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Ações do Sistema</w:t>
            </w:r>
          </w:p>
        </w:tc>
      </w:tr>
      <w:tr w:rsidR="001515B2"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65" w:type="dxa"/>
            </w:tcMar>
            <w:vAlign w:val="center"/>
          </w:tcPr>
          <w:p w:rsidR="001515B2" w:rsidRDefault="00C47223">
            <w:pPr>
              <w:rPr>
                <w:rFonts w:ascii="Arial" w:hAnsi="Arial" w:cs="Arial"/>
                <w:color w:val="0000FF"/>
                <w:sz w:val="20"/>
              </w:rPr>
            </w:pPr>
            <w:r>
              <w:rPr>
                <w:rFonts w:ascii="Arial" w:hAnsi="Arial" w:cs="Arial"/>
                <w:color w:val="0000FF"/>
                <w:sz w:val="20"/>
              </w:rPr>
              <w:t>Digitou empresa  que não existe ou não está cadastrada</w:t>
            </w:r>
          </w:p>
        </w:tc>
        <w:tc>
          <w:tcPr>
            <w:tcW w:w="6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65" w:type="dxa"/>
            </w:tcMar>
          </w:tcPr>
          <w:p w:rsidR="001515B2" w:rsidRDefault="00C47223">
            <w:pPr>
              <w:rPr>
                <w:rFonts w:ascii="Arial" w:hAnsi="Arial" w:cs="Arial"/>
                <w:color w:val="0000FF"/>
                <w:sz w:val="20"/>
              </w:rPr>
            </w:pPr>
            <w:r>
              <w:rPr>
                <w:rFonts w:ascii="Arial" w:hAnsi="Arial" w:cs="Arial"/>
                <w:color w:val="0000FF"/>
                <w:sz w:val="20"/>
              </w:rPr>
              <w:t>Motra nomes parecidos de empresas para usuário selecionar uma, ou permitir adicionar uma nova</w:t>
            </w:r>
          </w:p>
        </w:tc>
      </w:tr>
      <w:tr w:rsidR="001515B2"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65" w:type="dxa"/>
            </w:tcMar>
            <w:vAlign w:val="center"/>
          </w:tcPr>
          <w:p w:rsidR="001515B2" w:rsidRDefault="00C47223">
            <w:pPr>
              <w:rPr>
                <w:rFonts w:ascii="Arial" w:hAnsi="Arial" w:cs="Arial"/>
                <w:color w:val="0000FF"/>
                <w:sz w:val="20"/>
              </w:rPr>
            </w:pPr>
            <w:r>
              <w:rPr>
                <w:rFonts w:ascii="Arial" w:hAnsi="Arial" w:cs="Arial"/>
                <w:color w:val="0000FF"/>
                <w:sz w:val="20"/>
              </w:rPr>
              <w:t>Adicionar empresa</w:t>
            </w:r>
          </w:p>
        </w:tc>
        <w:tc>
          <w:tcPr>
            <w:tcW w:w="6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65" w:type="dxa"/>
            </w:tcMar>
          </w:tcPr>
          <w:p w:rsidR="001515B2" w:rsidRDefault="00C47223">
            <w:pPr>
              <w:rPr>
                <w:rFonts w:ascii="Arial" w:hAnsi="Arial" w:cs="Arial"/>
                <w:color w:val="0000FF"/>
                <w:sz w:val="20"/>
              </w:rPr>
            </w:pPr>
            <w:r>
              <w:rPr>
                <w:rFonts w:ascii="Arial" w:hAnsi="Arial" w:cs="Arial"/>
                <w:color w:val="0000FF"/>
                <w:sz w:val="20"/>
              </w:rPr>
              <w:t>Informa que a empresa foi adicionada caso não exista ainda</w:t>
            </w:r>
          </w:p>
        </w:tc>
      </w:tr>
    </w:tbl>
    <w:p w:rsidR="001515B2" w:rsidRDefault="00C47223">
      <w:pPr>
        <w:pStyle w:val="Heading4"/>
        <w:numPr>
          <w:ilvl w:val="3"/>
          <w:numId w:val="7"/>
        </w:numPr>
        <w:spacing w:before="100" w:after="100" w:line="360" w:lineRule="auto"/>
        <w:jc w:val="left"/>
        <w:rPr>
          <w:sz w:val="18"/>
        </w:rPr>
      </w:pPr>
      <w:bookmarkStart w:id="36" w:name="_Toc456214084"/>
      <w:r>
        <w:rPr>
          <w:sz w:val="18"/>
        </w:rPr>
        <w:t>Buscar ou gerar estatísticas</w:t>
      </w:r>
      <w:bookmarkEnd w:id="36"/>
    </w:p>
    <w:p w:rsidR="001515B2" w:rsidRDefault="00C47223">
      <w:pPr>
        <w:numPr>
          <w:ilvl w:val="4"/>
          <w:numId w:val="7"/>
        </w:numPr>
        <w:spacing w:before="100" w:after="100"/>
        <w:ind w:left="1502" w:hanging="1077"/>
        <w:rPr>
          <w:sz w:val="20"/>
        </w:rPr>
      </w:pPr>
      <w:r>
        <w:rPr>
          <w:sz w:val="20"/>
        </w:rPr>
        <w:t>Descrição</w:t>
      </w:r>
    </w:p>
    <w:p w:rsidR="001515B2" w:rsidRDefault="00C47223">
      <w:pPr>
        <w:spacing w:line="360" w:lineRule="auto"/>
        <w:ind w:left="1080"/>
        <w:rPr>
          <w:rFonts w:ascii="Arial" w:hAnsi="Arial" w:cs="Arial"/>
          <w:color w:val="0070C0"/>
          <w:sz w:val="20"/>
        </w:rPr>
      </w:pPr>
      <w:r>
        <w:rPr>
          <w:rFonts w:ascii="Arial" w:hAnsi="Arial" w:cs="Arial"/>
          <w:color w:val="0070C0"/>
          <w:sz w:val="20"/>
        </w:rPr>
        <w:t>O usuário pode gerar estatísticas, mapas e gráficos em vários formatos.</w:t>
      </w:r>
    </w:p>
    <w:p w:rsidR="001515B2" w:rsidRDefault="00C47223">
      <w:pPr>
        <w:numPr>
          <w:ilvl w:val="4"/>
          <w:numId w:val="7"/>
        </w:numPr>
        <w:spacing w:before="100" w:after="100"/>
        <w:ind w:left="1502" w:hanging="1077"/>
        <w:rPr>
          <w:sz w:val="20"/>
        </w:rPr>
      </w:pPr>
      <w:r>
        <w:rPr>
          <w:sz w:val="20"/>
        </w:rPr>
        <w:t>Prioridade</w:t>
      </w:r>
    </w:p>
    <w:p w:rsidR="001515B2" w:rsidRDefault="00C47223">
      <w:pPr>
        <w:spacing w:line="360" w:lineRule="auto"/>
        <w:ind w:left="1080"/>
        <w:rPr>
          <w:rFonts w:ascii="Arial" w:hAnsi="Arial" w:cs="Arial"/>
          <w:color w:val="0070C0"/>
          <w:sz w:val="20"/>
        </w:rPr>
      </w:pPr>
      <w:r>
        <w:rPr>
          <w:rFonts w:ascii="Arial" w:hAnsi="Arial" w:cs="Arial"/>
          <w:color w:val="0070C0"/>
          <w:sz w:val="20"/>
        </w:rPr>
        <w:t>Essencial</w:t>
      </w:r>
    </w:p>
    <w:p w:rsidR="001515B2" w:rsidRDefault="00C47223">
      <w:pPr>
        <w:numPr>
          <w:ilvl w:val="4"/>
          <w:numId w:val="7"/>
        </w:numPr>
        <w:spacing w:before="100" w:after="100"/>
        <w:ind w:left="1502" w:hanging="1077"/>
        <w:rPr>
          <w:sz w:val="20"/>
        </w:rPr>
      </w:pPr>
      <w:r>
        <w:rPr>
          <w:sz w:val="20"/>
        </w:rPr>
        <w:t>Pré-condições</w:t>
      </w:r>
    </w:p>
    <w:p w:rsidR="001515B2" w:rsidRDefault="00C47223">
      <w:pPr>
        <w:spacing w:line="360" w:lineRule="auto"/>
        <w:ind w:left="1080"/>
        <w:rPr>
          <w:rFonts w:ascii="Arial" w:hAnsi="Arial" w:cs="Arial"/>
          <w:color w:val="0070C0"/>
          <w:sz w:val="20"/>
        </w:rPr>
      </w:pPr>
      <w:r>
        <w:rPr>
          <w:rFonts w:ascii="Arial" w:hAnsi="Arial" w:cs="Arial"/>
          <w:color w:val="0070C0"/>
          <w:sz w:val="20"/>
        </w:rPr>
        <w:t>nenhuma</w:t>
      </w:r>
    </w:p>
    <w:p w:rsidR="001515B2" w:rsidRDefault="00C47223">
      <w:pPr>
        <w:numPr>
          <w:ilvl w:val="4"/>
          <w:numId w:val="7"/>
        </w:numPr>
        <w:spacing w:before="100" w:after="100"/>
        <w:ind w:left="1502" w:hanging="1077"/>
        <w:rPr>
          <w:sz w:val="20"/>
        </w:rPr>
      </w:pPr>
      <w:r>
        <w:rPr>
          <w:sz w:val="20"/>
        </w:rPr>
        <w:t>Pós-condição</w:t>
      </w:r>
    </w:p>
    <w:p w:rsidR="001515B2" w:rsidRDefault="00C47223">
      <w:pPr>
        <w:spacing w:line="360" w:lineRule="auto"/>
        <w:ind w:left="1080"/>
        <w:rPr>
          <w:rFonts w:ascii="Arial" w:hAnsi="Arial" w:cs="Arial"/>
          <w:color w:val="0070C0"/>
          <w:sz w:val="20"/>
        </w:rPr>
      </w:pPr>
      <w:r>
        <w:rPr>
          <w:rFonts w:ascii="Arial" w:hAnsi="Arial" w:cs="Arial"/>
          <w:color w:val="0070C0"/>
          <w:sz w:val="20"/>
        </w:rPr>
        <w:t>Exibição do dado pedido para o usuário, e durante a geração dos relatórios, gráficos ou mapas exibir um indicador de atividade.</w:t>
      </w:r>
    </w:p>
    <w:p w:rsidR="001515B2" w:rsidRDefault="00C47223">
      <w:pPr>
        <w:numPr>
          <w:ilvl w:val="4"/>
          <w:numId w:val="7"/>
        </w:numPr>
        <w:spacing w:before="100" w:after="100"/>
        <w:ind w:left="1502" w:hanging="1077"/>
        <w:rPr>
          <w:sz w:val="20"/>
        </w:rPr>
      </w:pPr>
      <w:r>
        <w:rPr>
          <w:sz w:val="20"/>
        </w:rPr>
        <w:t>Fluxo principal</w:t>
      </w:r>
    </w:p>
    <w:tbl>
      <w:tblPr>
        <w:tblW w:w="8490" w:type="dxa"/>
        <w:tblInd w:w="107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65" w:type="dxa"/>
          <w:right w:w="70" w:type="dxa"/>
        </w:tblCellMar>
        <w:tblLook w:val="04A0" w:firstRow="1" w:lastRow="0" w:firstColumn="1" w:lastColumn="0" w:noHBand="0" w:noVBand="1"/>
      </w:tblPr>
      <w:tblGrid>
        <w:gridCol w:w="1990"/>
        <w:gridCol w:w="6500"/>
      </w:tblGrid>
      <w:tr w:rsidR="001515B2"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65" w:type="dxa"/>
            </w:tcMar>
            <w:vAlign w:val="center"/>
          </w:tcPr>
          <w:p w:rsidR="001515B2" w:rsidRDefault="00C47223">
            <w:pPr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Ações do Ator</w:t>
            </w:r>
          </w:p>
        </w:tc>
        <w:tc>
          <w:tcPr>
            <w:tcW w:w="6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65" w:type="dxa"/>
            </w:tcMar>
          </w:tcPr>
          <w:p w:rsidR="001515B2" w:rsidRDefault="00C47223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Ações do Sistema</w:t>
            </w:r>
          </w:p>
        </w:tc>
      </w:tr>
      <w:tr w:rsidR="001515B2"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65" w:type="dxa"/>
            </w:tcMar>
            <w:vAlign w:val="center"/>
          </w:tcPr>
          <w:p w:rsidR="001515B2" w:rsidRDefault="00C47223">
            <w:pPr>
              <w:rPr>
                <w:rFonts w:ascii="Arial" w:hAnsi="Arial" w:cs="Arial"/>
                <w:color w:val="0000FF"/>
                <w:sz w:val="20"/>
              </w:rPr>
            </w:pPr>
            <w:r>
              <w:rPr>
                <w:rFonts w:ascii="Arial" w:hAnsi="Arial" w:cs="Arial"/>
                <w:color w:val="0000FF"/>
                <w:sz w:val="20"/>
              </w:rPr>
              <w:t>Clicar em filtrar</w:t>
            </w:r>
          </w:p>
        </w:tc>
        <w:tc>
          <w:tcPr>
            <w:tcW w:w="6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65" w:type="dxa"/>
            </w:tcMar>
          </w:tcPr>
          <w:p w:rsidR="001515B2" w:rsidRDefault="00C47223">
            <w:pPr>
              <w:rPr>
                <w:rFonts w:ascii="Arial" w:hAnsi="Arial" w:cs="Arial"/>
                <w:color w:val="0000FF"/>
                <w:sz w:val="20"/>
              </w:rPr>
            </w:pPr>
            <w:r>
              <w:rPr>
                <w:rFonts w:ascii="Arial" w:hAnsi="Arial" w:cs="Arial"/>
                <w:color w:val="0000FF"/>
                <w:sz w:val="20"/>
              </w:rPr>
              <w:t>Abre tela de pesquisa</w:t>
            </w:r>
          </w:p>
        </w:tc>
      </w:tr>
      <w:tr w:rsidR="001515B2"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65" w:type="dxa"/>
            </w:tcMar>
            <w:vAlign w:val="center"/>
          </w:tcPr>
          <w:p w:rsidR="001515B2" w:rsidRDefault="00C47223">
            <w:pPr>
              <w:rPr>
                <w:rFonts w:ascii="Arial" w:hAnsi="Arial" w:cs="Arial"/>
                <w:color w:val="0000FF"/>
                <w:sz w:val="20"/>
              </w:rPr>
            </w:pPr>
            <w:r>
              <w:rPr>
                <w:rFonts w:ascii="Arial" w:hAnsi="Arial" w:cs="Arial"/>
                <w:color w:val="0000FF"/>
                <w:sz w:val="20"/>
              </w:rPr>
              <w:t>Preencher campos da denúncia</w:t>
            </w:r>
          </w:p>
        </w:tc>
        <w:tc>
          <w:tcPr>
            <w:tcW w:w="6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65" w:type="dxa"/>
            </w:tcMar>
          </w:tcPr>
          <w:p w:rsidR="001515B2" w:rsidRDefault="00C47223">
            <w:pPr>
              <w:rPr>
                <w:rFonts w:ascii="Arial" w:hAnsi="Arial" w:cs="Arial"/>
                <w:color w:val="0000FF"/>
                <w:sz w:val="20"/>
              </w:rPr>
            </w:pPr>
            <w:r>
              <w:rPr>
                <w:rFonts w:ascii="Arial" w:hAnsi="Arial" w:cs="Arial"/>
                <w:color w:val="0000FF"/>
                <w:sz w:val="20"/>
              </w:rPr>
              <w:t>Auxilia no preenchimento, mostrando lista de empresas durante digitação.</w:t>
            </w:r>
          </w:p>
        </w:tc>
      </w:tr>
      <w:tr w:rsidR="001515B2"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65" w:type="dxa"/>
            </w:tcMar>
            <w:vAlign w:val="center"/>
          </w:tcPr>
          <w:p w:rsidR="001515B2" w:rsidRDefault="00C47223">
            <w:pPr>
              <w:rPr>
                <w:rFonts w:ascii="Arial" w:hAnsi="Arial" w:cs="Arial"/>
                <w:color w:val="0000FF"/>
                <w:sz w:val="20"/>
              </w:rPr>
            </w:pPr>
            <w:r>
              <w:rPr>
                <w:rFonts w:ascii="Arial" w:hAnsi="Arial" w:cs="Arial"/>
                <w:color w:val="0000FF"/>
                <w:sz w:val="20"/>
              </w:rPr>
              <w:t>Submeter</w:t>
            </w:r>
          </w:p>
        </w:tc>
        <w:tc>
          <w:tcPr>
            <w:tcW w:w="6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65" w:type="dxa"/>
            </w:tcMar>
          </w:tcPr>
          <w:p w:rsidR="001515B2" w:rsidRDefault="00C47223">
            <w:pPr>
              <w:rPr>
                <w:rFonts w:ascii="Arial" w:hAnsi="Arial" w:cs="Arial"/>
                <w:color w:val="0000FF"/>
                <w:sz w:val="20"/>
              </w:rPr>
            </w:pPr>
            <w:r>
              <w:rPr>
                <w:rFonts w:ascii="Arial" w:hAnsi="Arial" w:cs="Arial"/>
                <w:color w:val="0000FF"/>
                <w:sz w:val="20"/>
              </w:rPr>
              <w:t xml:space="preserve">Mostra indicador de atividade e depois tela com os dados pedidos pelo usuário. </w:t>
            </w:r>
          </w:p>
        </w:tc>
      </w:tr>
    </w:tbl>
    <w:p w:rsidR="001515B2" w:rsidRDefault="00C47223">
      <w:pPr>
        <w:numPr>
          <w:ilvl w:val="4"/>
          <w:numId w:val="7"/>
        </w:numPr>
        <w:spacing w:before="100" w:after="100"/>
        <w:ind w:left="1502" w:hanging="1077"/>
        <w:rPr>
          <w:sz w:val="20"/>
        </w:rPr>
      </w:pPr>
      <w:r>
        <w:rPr>
          <w:sz w:val="20"/>
        </w:rPr>
        <w:t>Fluxos secundários</w:t>
      </w:r>
    </w:p>
    <w:tbl>
      <w:tblPr>
        <w:tblW w:w="8490" w:type="dxa"/>
        <w:tblInd w:w="107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65" w:type="dxa"/>
          <w:right w:w="70" w:type="dxa"/>
        </w:tblCellMar>
        <w:tblLook w:val="04A0" w:firstRow="1" w:lastRow="0" w:firstColumn="1" w:lastColumn="0" w:noHBand="0" w:noVBand="1"/>
      </w:tblPr>
      <w:tblGrid>
        <w:gridCol w:w="1990"/>
        <w:gridCol w:w="6500"/>
      </w:tblGrid>
      <w:tr w:rsidR="001515B2"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65" w:type="dxa"/>
            </w:tcMar>
            <w:vAlign w:val="center"/>
          </w:tcPr>
          <w:p w:rsidR="001515B2" w:rsidRDefault="00C47223">
            <w:pPr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Ações do Ator</w:t>
            </w:r>
          </w:p>
        </w:tc>
        <w:tc>
          <w:tcPr>
            <w:tcW w:w="6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65" w:type="dxa"/>
            </w:tcMar>
          </w:tcPr>
          <w:p w:rsidR="001515B2" w:rsidRDefault="00C47223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Ações do Sistema</w:t>
            </w:r>
          </w:p>
        </w:tc>
      </w:tr>
      <w:tr w:rsidR="001515B2"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65" w:type="dxa"/>
            </w:tcMar>
            <w:vAlign w:val="center"/>
          </w:tcPr>
          <w:p w:rsidR="001515B2" w:rsidRDefault="00C47223">
            <w:pPr>
              <w:rPr>
                <w:rFonts w:ascii="Arial" w:hAnsi="Arial" w:cs="Arial"/>
                <w:color w:val="0000FF"/>
                <w:sz w:val="20"/>
              </w:rPr>
            </w:pPr>
            <w:r>
              <w:rPr>
                <w:rFonts w:ascii="Arial" w:hAnsi="Arial" w:cs="Arial"/>
                <w:color w:val="0000FF"/>
                <w:sz w:val="20"/>
              </w:rPr>
              <w:lastRenderedPageBreak/>
              <w:t>Digitou data final menor que a inicial, ou inválida</w:t>
            </w:r>
          </w:p>
        </w:tc>
        <w:tc>
          <w:tcPr>
            <w:tcW w:w="6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65" w:type="dxa"/>
            </w:tcMar>
          </w:tcPr>
          <w:p w:rsidR="001515B2" w:rsidRDefault="00C47223">
            <w:pPr>
              <w:rPr>
                <w:rFonts w:ascii="Arial" w:hAnsi="Arial" w:cs="Arial"/>
                <w:color w:val="0000FF"/>
                <w:sz w:val="20"/>
              </w:rPr>
            </w:pPr>
            <w:r>
              <w:rPr>
                <w:rFonts w:ascii="Arial" w:hAnsi="Arial" w:cs="Arial"/>
                <w:color w:val="0000FF"/>
                <w:sz w:val="20"/>
              </w:rPr>
              <w:t>Avisar usuário e pedir que corrija o erro</w:t>
            </w:r>
          </w:p>
        </w:tc>
      </w:tr>
      <w:tr w:rsidR="001515B2"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65" w:type="dxa"/>
            </w:tcMar>
            <w:vAlign w:val="center"/>
          </w:tcPr>
          <w:p w:rsidR="001515B2" w:rsidRDefault="00C47223">
            <w:pPr>
              <w:rPr>
                <w:rFonts w:ascii="Arial" w:hAnsi="Arial" w:cs="Arial"/>
                <w:color w:val="0000FF"/>
                <w:sz w:val="20"/>
              </w:rPr>
            </w:pPr>
            <w:r>
              <w:rPr>
                <w:rFonts w:ascii="Arial" w:hAnsi="Arial" w:cs="Arial"/>
                <w:color w:val="0000FF"/>
                <w:sz w:val="20"/>
              </w:rPr>
              <w:t>Digitou valor máximo menor que o mínimo</w:t>
            </w:r>
          </w:p>
        </w:tc>
        <w:tc>
          <w:tcPr>
            <w:tcW w:w="6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65" w:type="dxa"/>
            </w:tcMar>
          </w:tcPr>
          <w:p w:rsidR="001515B2" w:rsidRDefault="00C47223">
            <w:pPr>
              <w:rPr>
                <w:rFonts w:ascii="Arial" w:hAnsi="Arial" w:cs="Arial"/>
                <w:color w:val="0000FF"/>
                <w:sz w:val="20"/>
              </w:rPr>
            </w:pPr>
            <w:r>
              <w:rPr>
                <w:rFonts w:ascii="Arial" w:hAnsi="Arial" w:cs="Arial"/>
                <w:color w:val="0000FF"/>
                <w:sz w:val="20"/>
              </w:rPr>
              <w:t>Avisar usuário e pedir que corrija o erro</w:t>
            </w:r>
          </w:p>
        </w:tc>
      </w:tr>
    </w:tbl>
    <w:p w:rsidR="001515B2" w:rsidRDefault="00C47223">
      <w:pPr>
        <w:pStyle w:val="Heading4"/>
        <w:numPr>
          <w:ilvl w:val="3"/>
          <w:numId w:val="7"/>
        </w:numPr>
        <w:spacing w:before="100" w:after="100" w:line="360" w:lineRule="auto"/>
        <w:jc w:val="left"/>
        <w:rPr>
          <w:sz w:val="18"/>
        </w:rPr>
      </w:pPr>
      <w:bookmarkStart w:id="37" w:name="_Toc456214085"/>
      <w:r>
        <w:rPr>
          <w:sz w:val="18"/>
        </w:rPr>
        <w:t>Listar denúncias</w:t>
      </w:r>
      <w:bookmarkEnd w:id="37"/>
    </w:p>
    <w:p w:rsidR="001515B2" w:rsidRDefault="00C47223">
      <w:pPr>
        <w:numPr>
          <w:ilvl w:val="4"/>
          <w:numId w:val="7"/>
        </w:numPr>
        <w:spacing w:before="100" w:after="100"/>
        <w:ind w:left="1502" w:hanging="1077"/>
        <w:rPr>
          <w:sz w:val="20"/>
        </w:rPr>
      </w:pPr>
      <w:r>
        <w:rPr>
          <w:sz w:val="20"/>
        </w:rPr>
        <w:t>Descrição</w:t>
      </w:r>
    </w:p>
    <w:p w:rsidR="001515B2" w:rsidRDefault="00C47223">
      <w:pPr>
        <w:spacing w:line="360" w:lineRule="auto"/>
        <w:ind w:left="1080"/>
        <w:rPr>
          <w:rFonts w:ascii="Arial" w:hAnsi="Arial" w:cs="Arial"/>
          <w:color w:val="0070C0"/>
          <w:sz w:val="20"/>
        </w:rPr>
      </w:pPr>
      <w:r>
        <w:rPr>
          <w:rFonts w:ascii="Arial" w:hAnsi="Arial" w:cs="Arial"/>
          <w:color w:val="0070C0"/>
          <w:sz w:val="20"/>
        </w:rPr>
        <w:t>O usuário pode estar sempre a par de todas as denúncias através da tela principal do sistema.</w:t>
      </w:r>
    </w:p>
    <w:p w:rsidR="001515B2" w:rsidRDefault="00C47223">
      <w:pPr>
        <w:numPr>
          <w:ilvl w:val="4"/>
          <w:numId w:val="7"/>
        </w:numPr>
        <w:spacing w:before="100" w:after="100"/>
        <w:ind w:left="1502" w:hanging="1077"/>
        <w:rPr>
          <w:sz w:val="20"/>
        </w:rPr>
      </w:pPr>
      <w:r>
        <w:rPr>
          <w:sz w:val="20"/>
        </w:rPr>
        <w:t>Prioridade</w:t>
      </w:r>
    </w:p>
    <w:p w:rsidR="001515B2" w:rsidRDefault="00C47223">
      <w:pPr>
        <w:spacing w:line="360" w:lineRule="auto"/>
        <w:ind w:left="1080"/>
        <w:rPr>
          <w:rFonts w:ascii="Arial" w:hAnsi="Arial" w:cs="Arial"/>
          <w:color w:val="0070C0"/>
          <w:sz w:val="20"/>
        </w:rPr>
      </w:pPr>
      <w:r>
        <w:rPr>
          <w:rFonts w:ascii="Arial" w:hAnsi="Arial" w:cs="Arial"/>
          <w:color w:val="0070C0"/>
          <w:sz w:val="20"/>
        </w:rPr>
        <w:t>Essencial</w:t>
      </w:r>
    </w:p>
    <w:p w:rsidR="001515B2" w:rsidRDefault="00C47223">
      <w:pPr>
        <w:numPr>
          <w:ilvl w:val="4"/>
          <w:numId w:val="7"/>
        </w:numPr>
        <w:spacing w:before="100" w:after="100"/>
        <w:ind w:left="1502" w:hanging="1077"/>
        <w:rPr>
          <w:sz w:val="20"/>
        </w:rPr>
      </w:pPr>
      <w:r>
        <w:rPr>
          <w:sz w:val="20"/>
        </w:rPr>
        <w:t>Pré-condições</w:t>
      </w:r>
    </w:p>
    <w:p w:rsidR="001515B2" w:rsidRDefault="00C47223">
      <w:pPr>
        <w:spacing w:line="360" w:lineRule="auto"/>
        <w:ind w:left="1080"/>
        <w:rPr>
          <w:rFonts w:ascii="Arial" w:hAnsi="Arial" w:cs="Arial"/>
          <w:color w:val="0070C0"/>
          <w:sz w:val="20"/>
        </w:rPr>
      </w:pPr>
      <w:r>
        <w:rPr>
          <w:rFonts w:ascii="Arial" w:hAnsi="Arial" w:cs="Arial"/>
          <w:color w:val="0070C0"/>
          <w:sz w:val="20"/>
        </w:rPr>
        <w:t>nenhuma</w:t>
      </w:r>
    </w:p>
    <w:p w:rsidR="001515B2" w:rsidRDefault="00C47223">
      <w:pPr>
        <w:numPr>
          <w:ilvl w:val="4"/>
          <w:numId w:val="7"/>
        </w:numPr>
        <w:spacing w:before="100" w:after="100"/>
        <w:ind w:left="1502" w:hanging="1077"/>
        <w:rPr>
          <w:sz w:val="20"/>
        </w:rPr>
      </w:pPr>
      <w:r>
        <w:rPr>
          <w:sz w:val="20"/>
        </w:rPr>
        <w:t>Pós-condição</w:t>
      </w:r>
    </w:p>
    <w:p w:rsidR="001515B2" w:rsidRDefault="00C47223">
      <w:pPr>
        <w:spacing w:line="360" w:lineRule="auto"/>
        <w:ind w:left="1080"/>
        <w:rPr>
          <w:rFonts w:ascii="Arial" w:hAnsi="Arial" w:cs="Arial"/>
          <w:color w:val="0070C0"/>
          <w:sz w:val="20"/>
        </w:rPr>
      </w:pPr>
      <w:r>
        <w:rPr>
          <w:rFonts w:ascii="Arial" w:hAnsi="Arial" w:cs="Arial"/>
          <w:color w:val="0070C0"/>
          <w:sz w:val="20"/>
        </w:rPr>
        <w:t>Exibição de feed de denúncias</w:t>
      </w:r>
    </w:p>
    <w:p w:rsidR="001515B2" w:rsidRDefault="00C47223">
      <w:pPr>
        <w:numPr>
          <w:ilvl w:val="4"/>
          <w:numId w:val="7"/>
        </w:numPr>
        <w:spacing w:before="100" w:after="100"/>
        <w:ind w:left="1502" w:hanging="1077"/>
        <w:rPr>
          <w:sz w:val="20"/>
        </w:rPr>
      </w:pPr>
      <w:r>
        <w:rPr>
          <w:sz w:val="20"/>
        </w:rPr>
        <w:t>Fluxo principal</w:t>
      </w:r>
    </w:p>
    <w:tbl>
      <w:tblPr>
        <w:tblW w:w="8490" w:type="dxa"/>
        <w:tblInd w:w="107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65" w:type="dxa"/>
          <w:right w:w="70" w:type="dxa"/>
        </w:tblCellMar>
        <w:tblLook w:val="04A0" w:firstRow="1" w:lastRow="0" w:firstColumn="1" w:lastColumn="0" w:noHBand="0" w:noVBand="1"/>
      </w:tblPr>
      <w:tblGrid>
        <w:gridCol w:w="1990"/>
        <w:gridCol w:w="6500"/>
      </w:tblGrid>
      <w:tr w:rsidR="001515B2"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65" w:type="dxa"/>
            </w:tcMar>
            <w:vAlign w:val="center"/>
          </w:tcPr>
          <w:p w:rsidR="001515B2" w:rsidRDefault="00C47223">
            <w:pPr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Ações do Ator</w:t>
            </w:r>
          </w:p>
        </w:tc>
        <w:tc>
          <w:tcPr>
            <w:tcW w:w="6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65" w:type="dxa"/>
            </w:tcMar>
          </w:tcPr>
          <w:p w:rsidR="001515B2" w:rsidRDefault="00C47223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Ações do Sistema</w:t>
            </w:r>
          </w:p>
        </w:tc>
      </w:tr>
      <w:tr w:rsidR="001515B2"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65" w:type="dxa"/>
            </w:tcMar>
            <w:vAlign w:val="center"/>
          </w:tcPr>
          <w:p w:rsidR="001515B2" w:rsidRDefault="00C47223">
            <w:pPr>
              <w:rPr>
                <w:rFonts w:ascii="Arial" w:hAnsi="Arial" w:cs="Arial"/>
                <w:color w:val="0000FF"/>
                <w:sz w:val="20"/>
              </w:rPr>
            </w:pPr>
            <w:r>
              <w:rPr>
                <w:rFonts w:ascii="Arial" w:hAnsi="Arial" w:cs="Arial"/>
                <w:color w:val="0000FF"/>
                <w:sz w:val="20"/>
              </w:rPr>
              <w:t>(nenhum)</w:t>
            </w:r>
          </w:p>
        </w:tc>
        <w:tc>
          <w:tcPr>
            <w:tcW w:w="6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65" w:type="dxa"/>
            </w:tcMar>
          </w:tcPr>
          <w:p w:rsidR="001515B2" w:rsidRDefault="00C47223">
            <w:pPr>
              <w:rPr>
                <w:rFonts w:ascii="Arial" w:hAnsi="Arial" w:cs="Arial"/>
                <w:color w:val="0000FF"/>
                <w:sz w:val="20"/>
              </w:rPr>
            </w:pPr>
            <w:r>
              <w:rPr>
                <w:rFonts w:ascii="Arial" w:hAnsi="Arial" w:cs="Arial"/>
                <w:color w:val="0000FF"/>
                <w:sz w:val="20"/>
              </w:rPr>
              <w:t>Aparece na primeira tela do site</w:t>
            </w:r>
          </w:p>
        </w:tc>
      </w:tr>
    </w:tbl>
    <w:p w:rsidR="001515B2" w:rsidRDefault="00C47223">
      <w:pPr>
        <w:numPr>
          <w:ilvl w:val="4"/>
          <w:numId w:val="7"/>
        </w:numPr>
        <w:spacing w:before="100" w:after="100"/>
        <w:ind w:left="1502" w:hanging="1077"/>
        <w:rPr>
          <w:sz w:val="20"/>
        </w:rPr>
      </w:pPr>
      <w:r>
        <w:rPr>
          <w:sz w:val="20"/>
        </w:rPr>
        <w:t>Fluxos secundários</w:t>
      </w:r>
    </w:p>
    <w:tbl>
      <w:tblPr>
        <w:tblW w:w="8490" w:type="dxa"/>
        <w:tblInd w:w="107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65" w:type="dxa"/>
          <w:right w:w="70" w:type="dxa"/>
        </w:tblCellMar>
        <w:tblLook w:val="04A0" w:firstRow="1" w:lastRow="0" w:firstColumn="1" w:lastColumn="0" w:noHBand="0" w:noVBand="1"/>
      </w:tblPr>
      <w:tblGrid>
        <w:gridCol w:w="1990"/>
        <w:gridCol w:w="6500"/>
      </w:tblGrid>
      <w:tr w:rsidR="001515B2"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65" w:type="dxa"/>
            </w:tcMar>
            <w:vAlign w:val="center"/>
          </w:tcPr>
          <w:p w:rsidR="001515B2" w:rsidRDefault="00C47223">
            <w:pPr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Ações do Ator</w:t>
            </w:r>
          </w:p>
        </w:tc>
        <w:tc>
          <w:tcPr>
            <w:tcW w:w="6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65" w:type="dxa"/>
            </w:tcMar>
          </w:tcPr>
          <w:p w:rsidR="001515B2" w:rsidRDefault="00C47223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Ações do Sistema</w:t>
            </w:r>
          </w:p>
        </w:tc>
      </w:tr>
      <w:tr w:rsidR="001515B2"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65" w:type="dxa"/>
            </w:tcMar>
            <w:vAlign w:val="center"/>
          </w:tcPr>
          <w:p w:rsidR="001515B2" w:rsidRDefault="00C47223">
            <w:pPr>
              <w:rPr>
                <w:rFonts w:ascii="Arial" w:hAnsi="Arial" w:cs="Arial"/>
                <w:color w:val="0000FF"/>
                <w:sz w:val="20"/>
              </w:rPr>
            </w:pPr>
            <w:r>
              <w:rPr>
                <w:rFonts w:ascii="Arial" w:hAnsi="Arial" w:cs="Arial"/>
                <w:color w:val="0000FF"/>
                <w:sz w:val="20"/>
              </w:rPr>
              <w:t>(nenhum)</w:t>
            </w:r>
          </w:p>
        </w:tc>
        <w:tc>
          <w:tcPr>
            <w:tcW w:w="6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65" w:type="dxa"/>
            </w:tcMar>
          </w:tcPr>
          <w:p w:rsidR="001515B2" w:rsidRDefault="00C47223">
            <w:pPr>
              <w:rPr>
                <w:rFonts w:ascii="Arial" w:hAnsi="Arial" w:cs="Arial"/>
                <w:color w:val="0000FF"/>
                <w:sz w:val="20"/>
              </w:rPr>
            </w:pPr>
            <w:r>
              <w:rPr>
                <w:rFonts w:ascii="Arial" w:hAnsi="Arial" w:cs="Arial"/>
                <w:color w:val="0000FF"/>
                <w:sz w:val="20"/>
              </w:rPr>
              <w:t>(nenhum)</w:t>
            </w:r>
          </w:p>
        </w:tc>
      </w:tr>
    </w:tbl>
    <w:p w:rsidR="001515B2" w:rsidRDefault="00C47223">
      <w:pPr>
        <w:pStyle w:val="Heading4"/>
        <w:numPr>
          <w:ilvl w:val="2"/>
          <w:numId w:val="7"/>
        </w:numPr>
        <w:spacing w:before="100" w:after="100" w:line="360" w:lineRule="auto"/>
        <w:jc w:val="left"/>
        <w:rPr>
          <w:sz w:val="20"/>
        </w:rPr>
      </w:pPr>
      <w:bookmarkStart w:id="38" w:name="_Toc456214086"/>
      <w:r>
        <w:rPr>
          <w:sz w:val="20"/>
        </w:rPr>
        <w:t>Casos de Uso: Administrador</w:t>
      </w:r>
      <w:bookmarkEnd w:id="38"/>
    </w:p>
    <w:p w:rsidR="001515B2" w:rsidRDefault="00C47223">
      <w:pPr>
        <w:pStyle w:val="Heading4"/>
        <w:numPr>
          <w:ilvl w:val="3"/>
          <w:numId w:val="7"/>
        </w:numPr>
        <w:spacing w:before="100" w:after="100" w:line="360" w:lineRule="auto"/>
        <w:ind w:left="1004" w:firstLine="0"/>
        <w:jc w:val="left"/>
        <w:rPr>
          <w:sz w:val="18"/>
        </w:rPr>
      </w:pPr>
      <w:bookmarkStart w:id="39" w:name="_Toc456214087"/>
      <w:r>
        <w:rPr>
          <w:sz w:val="18"/>
        </w:rPr>
        <w:t>Encaminar denúncias</w:t>
      </w:r>
      <w:bookmarkEnd w:id="39"/>
    </w:p>
    <w:p w:rsidR="001515B2" w:rsidRDefault="00C47223">
      <w:pPr>
        <w:numPr>
          <w:ilvl w:val="4"/>
          <w:numId w:val="7"/>
        </w:numPr>
        <w:spacing w:before="100" w:after="100"/>
        <w:ind w:left="1502" w:hanging="1077"/>
        <w:rPr>
          <w:sz w:val="20"/>
        </w:rPr>
      </w:pPr>
      <w:r>
        <w:rPr>
          <w:sz w:val="20"/>
        </w:rPr>
        <w:t>Descrição</w:t>
      </w:r>
    </w:p>
    <w:p w:rsidR="001515B2" w:rsidRDefault="00C47223">
      <w:pPr>
        <w:spacing w:line="360" w:lineRule="auto"/>
        <w:ind w:left="1080"/>
        <w:rPr>
          <w:rFonts w:ascii="Arial" w:hAnsi="Arial" w:cs="Arial"/>
          <w:color w:val="0070C0"/>
          <w:sz w:val="20"/>
        </w:rPr>
      </w:pPr>
      <w:r>
        <w:rPr>
          <w:rFonts w:ascii="Arial" w:hAnsi="Arial" w:cs="Arial"/>
          <w:color w:val="0070C0"/>
          <w:sz w:val="20"/>
        </w:rPr>
        <w:t>O sistema conta com o apoio de administradores que enviam para os órgãos competentes todas as denúncias para que as medidas cabíveis sejam tomadas.</w:t>
      </w:r>
    </w:p>
    <w:p w:rsidR="001515B2" w:rsidRDefault="00C47223">
      <w:pPr>
        <w:numPr>
          <w:ilvl w:val="4"/>
          <w:numId w:val="7"/>
        </w:numPr>
        <w:spacing w:before="100" w:after="100"/>
        <w:ind w:left="1502" w:hanging="1077"/>
        <w:rPr>
          <w:sz w:val="20"/>
        </w:rPr>
      </w:pPr>
      <w:r>
        <w:rPr>
          <w:sz w:val="20"/>
        </w:rPr>
        <w:t>Prioridade</w:t>
      </w:r>
    </w:p>
    <w:p w:rsidR="001515B2" w:rsidRDefault="00C47223">
      <w:pPr>
        <w:spacing w:line="360" w:lineRule="auto"/>
        <w:ind w:left="1080"/>
        <w:rPr>
          <w:rFonts w:ascii="Arial" w:hAnsi="Arial" w:cs="Arial"/>
          <w:color w:val="0070C0"/>
          <w:sz w:val="20"/>
        </w:rPr>
      </w:pPr>
      <w:r>
        <w:rPr>
          <w:rFonts w:ascii="Arial" w:hAnsi="Arial" w:cs="Arial"/>
          <w:color w:val="0070C0"/>
          <w:sz w:val="20"/>
        </w:rPr>
        <w:t>Essencial</w:t>
      </w:r>
    </w:p>
    <w:p w:rsidR="001515B2" w:rsidRDefault="00C47223">
      <w:pPr>
        <w:numPr>
          <w:ilvl w:val="4"/>
          <w:numId w:val="7"/>
        </w:numPr>
        <w:spacing w:before="100" w:after="100"/>
        <w:ind w:left="1502" w:hanging="1077"/>
        <w:rPr>
          <w:sz w:val="20"/>
        </w:rPr>
      </w:pPr>
      <w:r>
        <w:rPr>
          <w:sz w:val="20"/>
        </w:rPr>
        <w:t>Pré-condições</w:t>
      </w:r>
    </w:p>
    <w:p w:rsidR="001515B2" w:rsidRDefault="00C47223">
      <w:pPr>
        <w:spacing w:line="360" w:lineRule="auto"/>
        <w:ind w:left="1080"/>
        <w:rPr>
          <w:rFonts w:ascii="Arial" w:hAnsi="Arial" w:cs="Arial"/>
          <w:color w:val="0070C0"/>
          <w:sz w:val="20"/>
        </w:rPr>
      </w:pPr>
      <w:r>
        <w:rPr>
          <w:rFonts w:ascii="Arial" w:hAnsi="Arial" w:cs="Arial"/>
          <w:color w:val="0070C0"/>
          <w:sz w:val="20"/>
        </w:rPr>
        <w:t>Administrador deve fazer login no sistema.</w:t>
      </w:r>
    </w:p>
    <w:p w:rsidR="001515B2" w:rsidRDefault="00C47223">
      <w:pPr>
        <w:numPr>
          <w:ilvl w:val="4"/>
          <w:numId w:val="7"/>
        </w:numPr>
        <w:spacing w:before="100" w:after="100"/>
        <w:ind w:left="1502" w:hanging="1077"/>
        <w:rPr>
          <w:sz w:val="20"/>
        </w:rPr>
      </w:pPr>
      <w:r>
        <w:rPr>
          <w:sz w:val="20"/>
        </w:rPr>
        <w:t>Pós-condição</w:t>
      </w:r>
    </w:p>
    <w:p w:rsidR="001515B2" w:rsidRDefault="00C47223">
      <w:pPr>
        <w:spacing w:line="360" w:lineRule="auto"/>
        <w:ind w:left="1080"/>
        <w:rPr>
          <w:rFonts w:ascii="Arial" w:hAnsi="Arial" w:cs="Arial"/>
          <w:color w:val="0070C0"/>
          <w:sz w:val="20"/>
        </w:rPr>
      </w:pPr>
      <w:r>
        <w:rPr>
          <w:rFonts w:ascii="Arial" w:hAnsi="Arial" w:cs="Arial"/>
          <w:color w:val="0070C0"/>
          <w:sz w:val="20"/>
        </w:rPr>
        <w:t>Denúncia marcada como sendo enviada e não mais exibida na listagem de denúncias à enviar.</w:t>
      </w:r>
    </w:p>
    <w:p w:rsidR="001515B2" w:rsidRDefault="00C47223">
      <w:pPr>
        <w:numPr>
          <w:ilvl w:val="4"/>
          <w:numId w:val="7"/>
        </w:numPr>
        <w:spacing w:before="100" w:after="100"/>
        <w:ind w:left="1502" w:hanging="1077"/>
        <w:rPr>
          <w:sz w:val="20"/>
        </w:rPr>
      </w:pPr>
      <w:r>
        <w:rPr>
          <w:sz w:val="20"/>
        </w:rPr>
        <w:t>Fluxo principal</w:t>
      </w:r>
    </w:p>
    <w:tbl>
      <w:tblPr>
        <w:tblW w:w="8490" w:type="dxa"/>
        <w:tblInd w:w="107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65" w:type="dxa"/>
          <w:right w:w="70" w:type="dxa"/>
        </w:tblCellMar>
        <w:tblLook w:val="04A0" w:firstRow="1" w:lastRow="0" w:firstColumn="1" w:lastColumn="0" w:noHBand="0" w:noVBand="1"/>
      </w:tblPr>
      <w:tblGrid>
        <w:gridCol w:w="1990"/>
        <w:gridCol w:w="6500"/>
      </w:tblGrid>
      <w:tr w:rsidR="001515B2"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65" w:type="dxa"/>
            </w:tcMar>
            <w:vAlign w:val="center"/>
          </w:tcPr>
          <w:p w:rsidR="001515B2" w:rsidRDefault="00C47223">
            <w:pPr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Ações do Ator</w:t>
            </w:r>
          </w:p>
        </w:tc>
        <w:tc>
          <w:tcPr>
            <w:tcW w:w="6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65" w:type="dxa"/>
            </w:tcMar>
          </w:tcPr>
          <w:p w:rsidR="001515B2" w:rsidRDefault="00C47223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Ações do Sistema</w:t>
            </w:r>
          </w:p>
        </w:tc>
      </w:tr>
      <w:tr w:rsidR="001515B2"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65" w:type="dxa"/>
            </w:tcMar>
            <w:vAlign w:val="center"/>
          </w:tcPr>
          <w:p w:rsidR="001515B2" w:rsidRDefault="00C47223">
            <w:pPr>
              <w:rPr>
                <w:rFonts w:ascii="Arial" w:hAnsi="Arial" w:cs="Arial"/>
                <w:color w:val="0000FF"/>
                <w:sz w:val="20"/>
              </w:rPr>
            </w:pPr>
            <w:r>
              <w:rPr>
                <w:rFonts w:ascii="Arial" w:hAnsi="Arial" w:cs="Arial"/>
                <w:color w:val="0000FF"/>
                <w:sz w:val="20"/>
              </w:rPr>
              <w:t>Navegar para lista de denúncias pendentes</w:t>
            </w:r>
          </w:p>
        </w:tc>
        <w:tc>
          <w:tcPr>
            <w:tcW w:w="6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65" w:type="dxa"/>
            </w:tcMar>
          </w:tcPr>
          <w:p w:rsidR="001515B2" w:rsidRDefault="00C47223">
            <w:pPr>
              <w:rPr>
                <w:rFonts w:ascii="Arial" w:hAnsi="Arial" w:cs="Arial"/>
                <w:color w:val="0000FF"/>
                <w:sz w:val="20"/>
              </w:rPr>
            </w:pPr>
            <w:r>
              <w:rPr>
                <w:rFonts w:ascii="Arial" w:hAnsi="Arial" w:cs="Arial"/>
                <w:color w:val="0000FF"/>
                <w:sz w:val="20"/>
              </w:rPr>
              <w:t>Mostrar lista de denúncias que ainda precisam de tratamento</w:t>
            </w:r>
          </w:p>
        </w:tc>
      </w:tr>
      <w:tr w:rsidR="001515B2"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65" w:type="dxa"/>
            </w:tcMar>
            <w:vAlign w:val="center"/>
          </w:tcPr>
          <w:p w:rsidR="001515B2" w:rsidRDefault="00C47223">
            <w:pPr>
              <w:rPr>
                <w:rFonts w:ascii="Arial" w:hAnsi="Arial" w:cs="Arial"/>
                <w:color w:val="0000FF"/>
                <w:sz w:val="20"/>
              </w:rPr>
            </w:pPr>
            <w:r>
              <w:rPr>
                <w:rFonts w:ascii="Arial" w:hAnsi="Arial" w:cs="Arial"/>
                <w:color w:val="0000FF"/>
                <w:sz w:val="20"/>
              </w:rPr>
              <w:t>Enviar a denúncia para o órgão compentente</w:t>
            </w:r>
          </w:p>
        </w:tc>
        <w:tc>
          <w:tcPr>
            <w:tcW w:w="6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65" w:type="dxa"/>
            </w:tcMar>
          </w:tcPr>
          <w:p w:rsidR="001515B2" w:rsidRDefault="001515B2">
            <w:pPr>
              <w:rPr>
                <w:rFonts w:ascii="Arial" w:hAnsi="Arial" w:cs="Arial"/>
                <w:color w:val="0000FF"/>
                <w:sz w:val="20"/>
              </w:rPr>
            </w:pPr>
          </w:p>
        </w:tc>
      </w:tr>
      <w:tr w:rsidR="001515B2"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65" w:type="dxa"/>
            </w:tcMar>
            <w:vAlign w:val="center"/>
          </w:tcPr>
          <w:p w:rsidR="001515B2" w:rsidRDefault="00C47223">
            <w:pPr>
              <w:rPr>
                <w:rFonts w:ascii="Arial" w:hAnsi="Arial" w:cs="Arial"/>
                <w:color w:val="0000FF"/>
                <w:sz w:val="20"/>
              </w:rPr>
            </w:pPr>
            <w:r>
              <w:rPr>
                <w:rFonts w:ascii="Arial" w:hAnsi="Arial" w:cs="Arial"/>
                <w:color w:val="0000FF"/>
                <w:sz w:val="20"/>
              </w:rPr>
              <w:t>Marcar a denúncia como já tratada</w:t>
            </w:r>
          </w:p>
        </w:tc>
        <w:tc>
          <w:tcPr>
            <w:tcW w:w="6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65" w:type="dxa"/>
            </w:tcMar>
          </w:tcPr>
          <w:p w:rsidR="001515B2" w:rsidRDefault="00C47223">
            <w:pPr>
              <w:rPr>
                <w:rFonts w:ascii="Arial" w:hAnsi="Arial" w:cs="Arial"/>
                <w:color w:val="0000FF"/>
                <w:sz w:val="20"/>
              </w:rPr>
            </w:pPr>
            <w:r>
              <w:rPr>
                <w:rFonts w:ascii="Arial" w:hAnsi="Arial" w:cs="Arial"/>
                <w:color w:val="0000FF"/>
                <w:sz w:val="20"/>
              </w:rPr>
              <w:t>Remover a denúncia da lista de denúncias que ainda precisam de tratamento</w:t>
            </w:r>
          </w:p>
        </w:tc>
      </w:tr>
    </w:tbl>
    <w:p w:rsidR="001515B2" w:rsidRDefault="00C47223">
      <w:pPr>
        <w:numPr>
          <w:ilvl w:val="4"/>
          <w:numId w:val="7"/>
        </w:numPr>
        <w:spacing w:before="100" w:after="100"/>
        <w:ind w:left="1502" w:hanging="1077"/>
        <w:rPr>
          <w:sz w:val="20"/>
        </w:rPr>
      </w:pPr>
      <w:r>
        <w:rPr>
          <w:sz w:val="20"/>
        </w:rPr>
        <w:t>Fluxos secundários</w:t>
      </w:r>
    </w:p>
    <w:tbl>
      <w:tblPr>
        <w:tblW w:w="8490" w:type="dxa"/>
        <w:tblInd w:w="107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65" w:type="dxa"/>
          <w:right w:w="70" w:type="dxa"/>
        </w:tblCellMar>
        <w:tblLook w:val="04A0" w:firstRow="1" w:lastRow="0" w:firstColumn="1" w:lastColumn="0" w:noHBand="0" w:noVBand="1"/>
      </w:tblPr>
      <w:tblGrid>
        <w:gridCol w:w="1990"/>
        <w:gridCol w:w="6500"/>
      </w:tblGrid>
      <w:tr w:rsidR="001515B2"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65" w:type="dxa"/>
            </w:tcMar>
            <w:vAlign w:val="center"/>
          </w:tcPr>
          <w:p w:rsidR="001515B2" w:rsidRDefault="00C47223">
            <w:pPr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Ações do Ator</w:t>
            </w:r>
          </w:p>
        </w:tc>
        <w:tc>
          <w:tcPr>
            <w:tcW w:w="6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65" w:type="dxa"/>
            </w:tcMar>
          </w:tcPr>
          <w:p w:rsidR="001515B2" w:rsidRDefault="00C47223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Ações do Sistema</w:t>
            </w:r>
          </w:p>
        </w:tc>
      </w:tr>
      <w:tr w:rsidR="001515B2"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65" w:type="dxa"/>
            </w:tcMar>
            <w:vAlign w:val="center"/>
          </w:tcPr>
          <w:p w:rsidR="001515B2" w:rsidRDefault="00C47223">
            <w:pPr>
              <w:rPr>
                <w:rFonts w:ascii="Arial" w:hAnsi="Arial" w:cs="Arial"/>
                <w:color w:val="0000FF"/>
                <w:sz w:val="20"/>
              </w:rPr>
            </w:pPr>
            <w:r>
              <w:rPr>
                <w:rFonts w:ascii="Arial" w:hAnsi="Arial" w:cs="Arial"/>
                <w:color w:val="0000FF"/>
                <w:sz w:val="20"/>
              </w:rPr>
              <w:lastRenderedPageBreak/>
              <w:t>(nenhum)</w:t>
            </w:r>
          </w:p>
        </w:tc>
        <w:tc>
          <w:tcPr>
            <w:tcW w:w="6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65" w:type="dxa"/>
            </w:tcMar>
          </w:tcPr>
          <w:p w:rsidR="001515B2" w:rsidRDefault="00C47223">
            <w:pPr>
              <w:rPr>
                <w:rFonts w:ascii="Arial" w:hAnsi="Arial" w:cs="Arial"/>
                <w:color w:val="0000FF"/>
                <w:sz w:val="20"/>
              </w:rPr>
            </w:pPr>
            <w:r>
              <w:rPr>
                <w:rFonts w:ascii="Arial" w:hAnsi="Arial" w:cs="Arial"/>
                <w:color w:val="0000FF"/>
                <w:sz w:val="20"/>
              </w:rPr>
              <w:t>(nenhum)</w:t>
            </w:r>
          </w:p>
        </w:tc>
      </w:tr>
    </w:tbl>
    <w:p w:rsidR="001515B2" w:rsidRDefault="00C47223">
      <w:pPr>
        <w:pStyle w:val="Heading3"/>
        <w:numPr>
          <w:ilvl w:val="1"/>
          <w:numId w:val="7"/>
        </w:numPr>
        <w:spacing w:line="360" w:lineRule="auto"/>
      </w:pPr>
      <w:bookmarkStart w:id="40" w:name="__RefHeading___Toc319014277"/>
      <w:bookmarkStart w:id="41" w:name="_Toc456214088"/>
      <w:bookmarkEnd w:id="40"/>
      <w:r>
        <w:t>Requisitos não funcionais</w:t>
      </w:r>
      <w:bookmarkEnd w:id="41"/>
    </w:p>
    <w:p w:rsidR="001515B2" w:rsidRDefault="00C47223">
      <w:pPr>
        <w:pStyle w:val="Heading4"/>
        <w:numPr>
          <w:ilvl w:val="2"/>
          <w:numId w:val="7"/>
        </w:numPr>
        <w:spacing w:line="360" w:lineRule="auto"/>
        <w:jc w:val="left"/>
        <w:rPr>
          <w:sz w:val="20"/>
        </w:rPr>
      </w:pPr>
      <w:bookmarkStart w:id="42" w:name="__RefHeading___Toc319014280"/>
      <w:bookmarkStart w:id="43" w:name="_Toc456214089"/>
      <w:bookmarkEnd w:id="42"/>
      <w:r>
        <w:rPr>
          <w:sz w:val="20"/>
        </w:rPr>
        <w:t>[RNF 01] – Tempo de Resposta</w:t>
      </w:r>
      <w:bookmarkEnd w:id="43"/>
    </w:p>
    <w:p w:rsidR="001515B2" w:rsidRDefault="001515B2">
      <w:pPr>
        <w:rPr>
          <w:sz w:val="20"/>
        </w:rPr>
      </w:pPr>
    </w:p>
    <w:p w:rsidR="001515B2" w:rsidRDefault="00C47223">
      <w:pPr>
        <w:pStyle w:val="Recuodecorpodetexto2"/>
        <w:ind w:left="601"/>
      </w:pPr>
      <w:r>
        <w:rPr>
          <w:rFonts w:ascii="Arial" w:hAnsi="Arial" w:cs="Arial"/>
          <w:b/>
          <w:bCs/>
          <w:sz w:val="20"/>
        </w:rPr>
        <w:t>Descrição:</w:t>
      </w:r>
      <w:r>
        <w:rPr>
          <w:rFonts w:ascii="Arial" w:hAnsi="Arial" w:cs="Arial"/>
          <w:sz w:val="20"/>
        </w:rPr>
        <w:t xml:space="preserve"> Nenhuma página deve levar mais que 1 segundo para carregar, com exceção dos relatórios que devem exibir indicador de atividade durante todo o processo de geração.</w:t>
      </w:r>
    </w:p>
    <w:p w:rsidR="001515B2" w:rsidRDefault="001515B2">
      <w:pPr>
        <w:pStyle w:val="Recuodecorpodetexto2"/>
        <w:ind w:left="601"/>
        <w:rPr>
          <w:rFonts w:ascii="Arial" w:hAnsi="Arial" w:cs="Arial"/>
          <w:sz w:val="20"/>
        </w:rPr>
      </w:pPr>
    </w:p>
    <w:p w:rsidR="001515B2" w:rsidRDefault="00C47223">
      <w:pPr>
        <w:pStyle w:val="Recuodecorpodetexto2"/>
        <w:ind w:left="601"/>
      </w:pPr>
      <w:r>
        <w:rPr>
          <w:rFonts w:ascii="Arial" w:hAnsi="Arial" w:cs="Arial"/>
          <w:b/>
          <w:bCs/>
          <w:sz w:val="20"/>
        </w:rPr>
        <w:t>Prioridade:</w:t>
      </w:r>
      <w:r>
        <w:rPr>
          <w:rFonts w:ascii="Arial" w:hAnsi="Arial" w:cs="Arial"/>
          <w:sz w:val="20"/>
        </w:rPr>
        <w:t xml:space="preserve"> Desejável</w:t>
      </w:r>
    </w:p>
    <w:p w:rsidR="001515B2" w:rsidRDefault="001515B2">
      <w:pPr>
        <w:rPr>
          <w:rFonts w:ascii="Arial" w:hAnsi="Arial" w:cs="Arial"/>
          <w:sz w:val="20"/>
        </w:rPr>
      </w:pPr>
    </w:p>
    <w:p w:rsidR="001515B2" w:rsidRDefault="00C47223">
      <w:pPr>
        <w:pStyle w:val="Heading4"/>
        <w:numPr>
          <w:ilvl w:val="2"/>
          <w:numId w:val="7"/>
        </w:numPr>
        <w:spacing w:line="360" w:lineRule="auto"/>
        <w:jc w:val="left"/>
        <w:rPr>
          <w:sz w:val="20"/>
        </w:rPr>
      </w:pPr>
      <w:bookmarkStart w:id="44" w:name="__RefHeading___Toc319014281"/>
      <w:bookmarkStart w:id="45" w:name="_Toc456214090"/>
      <w:bookmarkEnd w:id="44"/>
      <w:r>
        <w:rPr>
          <w:sz w:val="20"/>
        </w:rPr>
        <w:t>[RNF 02] – Interface Amigável</w:t>
      </w:r>
      <w:bookmarkEnd w:id="45"/>
    </w:p>
    <w:p w:rsidR="001515B2" w:rsidRDefault="001515B2">
      <w:pPr>
        <w:rPr>
          <w:sz w:val="20"/>
        </w:rPr>
      </w:pPr>
    </w:p>
    <w:p w:rsidR="001515B2" w:rsidRDefault="00C47223">
      <w:pPr>
        <w:pStyle w:val="Recuodecorpodetexto2"/>
        <w:ind w:left="601"/>
      </w:pPr>
      <w:r>
        <w:rPr>
          <w:rFonts w:ascii="Arial" w:hAnsi="Arial" w:cs="Arial"/>
          <w:b/>
          <w:bCs/>
          <w:sz w:val="20"/>
        </w:rPr>
        <w:t>Descrição:</w:t>
      </w:r>
      <w:r>
        <w:rPr>
          <w:rFonts w:ascii="Arial" w:hAnsi="Arial" w:cs="Arial"/>
          <w:sz w:val="20"/>
        </w:rPr>
        <w:t xml:space="preserve"> Todas as ações devem ser possíveis com o mínimo de passos, priorizando a entrada de denúncias.</w:t>
      </w:r>
    </w:p>
    <w:p w:rsidR="001515B2" w:rsidRDefault="001515B2">
      <w:pPr>
        <w:pStyle w:val="Recuodecorpodetexto2"/>
        <w:ind w:left="601"/>
        <w:rPr>
          <w:rFonts w:ascii="Arial" w:hAnsi="Arial" w:cs="Arial"/>
          <w:sz w:val="20"/>
        </w:rPr>
      </w:pPr>
    </w:p>
    <w:p w:rsidR="001515B2" w:rsidRDefault="00C47223">
      <w:pPr>
        <w:pStyle w:val="Recuodecorpodetexto2"/>
        <w:ind w:left="601"/>
      </w:pPr>
      <w:r>
        <w:rPr>
          <w:rFonts w:ascii="Arial" w:hAnsi="Arial" w:cs="Arial"/>
          <w:b/>
          <w:bCs/>
          <w:sz w:val="20"/>
        </w:rPr>
        <w:t>Prioridade:</w:t>
      </w:r>
      <w:r>
        <w:rPr>
          <w:rFonts w:ascii="Arial" w:hAnsi="Arial" w:cs="Arial"/>
          <w:sz w:val="20"/>
        </w:rPr>
        <w:t xml:space="preserve"> Importante</w:t>
      </w:r>
    </w:p>
    <w:p w:rsidR="001515B2" w:rsidRDefault="001515B2">
      <w:pPr>
        <w:rPr>
          <w:rFonts w:ascii="Arial" w:hAnsi="Arial" w:cs="Arial"/>
          <w:sz w:val="20"/>
        </w:rPr>
      </w:pPr>
    </w:p>
    <w:p w:rsidR="001515B2" w:rsidRDefault="00C47223">
      <w:pPr>
        <w:pStyle w:val="Heading4"/>
        <w:numPr>
          <w:ilvl w:val="2"/>
          <w:numId w:val="7"/>
        </w:numPr>
        <w:spacing w:line="360" w:lineRule="auto"/>
        <w:jc w:val="left"/>
        <w:rPr>
          <w:sz w:val="20"/>
        </w:rPr>
      </w:pPr>
      <w:bookmarkStart w:id="46" w:name="__RefHeading___Toc319014282"/>
      <w:bookmarkStart w:id="47" w:name="_Toc456214091"/>
      <w:bookmarkEnd w:id="46"/>
      <w:r>
        <w:rPr>
          <w:sz w:val="20"/>
        </w:rPr>
        <w:t>[RNF 03] – Página de Ajuda</w:t>
      </w:r>
      <w:bookmarkEnd w:id="47"/>
    </w:p>
    <w:p w:rsidR="001515B2" w:rsidRDefault="001515B2">
      <w:pPr>
        <w:rPr>
          <w:sz w:val="20"/>
        </w:rPr>
      </w:pPr>
    </w:p>
    <w:p w:rsidR="001515B2" w:rsidRDefault="00C47223">
      <w:pPr>
        <w:pStyle w:val="Recuodecorpodetexto2"/>
        <w:ind w:left="601"/>
      </w:pPr>
      <w:r>
        <w:rPr>
          <w:rFonts w:ascii="Arial" w:hAnsi="Arial" w:cs="Arial"/>
          <w:b/>
          <w:bCs/>
          <w:sz w:val="20"/>
        </w:rPr>
        <w:t xml:space="preserve">Descrição: </w:t>
      </w:r>
      <w:r>
        <w:rPr>
          <w:rFonts w:ascii="Arial" w:hAnsi="Arial" w:cs="Arial"/>
          <w:sz w:val="20"/>
        </w:rPr>
        <w:t>Em qualquer ponto do sistema, a página de ajuda deve estar disponível, explicando do que se trata o sistema.</w:t>
      </w:r>
    </w:p>
    <w:p w:rsidR="001515B2" w:rsidRDefault="001515B2">
      <w:pPr>
        <w:pStyle w:val="Recuodecorpodetexto2"/>
        <w:ind w:left="601"/>
        <w:rPr>
          <w:rFonts w:ascii="Arial" w:hAnsi="Arial" w:cs="Arial"/>
          <w:sz w:val="20"/>
        </w:rPr>
      </w:pPr>
    </w:p>
    <w:p w:rsidR="001515B2" w:rsidRDefault="00C47223">
      <w:pPr>
        <w:pStyle w:val="Recuodecorpodetexto2"/>
        <w:ind w:left="601"/>
      </w:pPr>
      <w:r>
        <w:rPr>
          <w:rFonts w:ascii="Arial" w:hAnsi="Arial" w:cs="Arial"/>
          <w:b/>
          <w:bCs/>
          <w:sz w:val="20"/>
        </w:rPr>
        <w:t>Prioridade:</w:t>
      </w:r>
      <w:r>
        <w:rPr>
          <w:rFonts w:ascii="Arial" w:hAnsi="Arial" w:cs="Arial"/>
          <w:sz w:val="20"/>
        </w:rPr>
        <w:t xml:space="preserve"> Desejável</w:t>
      </w:r>
    </w:p>
    <w:p w:rsidR="001515B2" w:rsidRDefault="001515B2">
      <w:pPr>
        <w:rPr>
          <w:rFonts w:ascii="Arial" w:hAnsi="Arial" w:cs="Arial"/>
          <w:sz w:val="20"/>
        </w:rPr>
      </w:pPr>
    </w:p>
    <w:p w:rsidR="001515B2" w:rsidRDefault="00C47223">
      <w:pPr>
        <w:pStyle w:val="Heading4"/>
        <w:numPr>
          <w:ilvl w:val="2"/>
          <w:numId w:val="7"/>
        </w:numPr>
        <w:spacing w:line="360" w:lineRule="auto"/>
        <w:jc w:val="left"/>
        <w:rPr>
          <w:sz w:val="20"/>
        </w:rPr>
      </w:pPr>
      <w:bookmarkStart w:id="48" w:name="__RefHeading___Toc319014283"/>
      <w:bookmarkStart w:id="49" w:name="_Toc456214092"/>
      <w:bookmarkEnd w:id="48"/>
      <w:r>
        <w:rPr>
          <w:sz w:val="20"/>
        </w:rPr>
        <w:t>[RNF 04] – Usuários Simultâneos</w:t>
      </w:r>
      <w:bookmarkEnd w:id="49"/>
    </w:p>
    <w:p w:rsidR="001515B2" w:rsidRDefault="001515B2">
      <w:pPr>
        <w:rPr>
          <w:sz w:val="20"/>
        </w:rPr>
      </w:pPr>
    </w:p>
    <w:p w:rsidR="001515B2" w:rsidRDefault="00C47223">
      <w:pPr>
        <w:pStyle w:val="Recuodecorpodetexto2"/>
      </w:pPr>
      <w:r>
        <w:rPr>
          <w:rFonts w:ascii="Arial" w:hAnsi="Arial" w:cs="Arial"/>
          <w:b/>
          <w:bCs/>
          <w:sz w:val="20"/>
        </w:rPr>
        <w:t>Descrição:</w:t>
      </w:r>
      <w:r>
        <w:rPr>
          <w:rFonts w:ascii="Arial" w:hAnsi="Arial" w:cs="Arial"/>
          <w:sz w:val="20"/>
        </w:rPr>
        <w:t xml:space="preserve"> O sistema deverá suportar vários usuário entrando com denúncias simultaneamente.</w:t>
      </w:r>
    </w:p>
    <w:p w:rsidR="001515B2" w:rsidRDefault="001515B2">
      <w:pPr>
        <w:pStyle w:val="Recuodecorpodetexto2"/>
        <w:rPr>
          <w:rFonts w:ascii="Arial" w:hAnsi="Arial" w:cs="Arial"/>
          <w:sz w:val="20"/>
        </w:rPr>
      </w:pPr>
    </w:p>
    <w:p w:rsidR="001515B2" w:rsidRDefault="00C47223" w:rsidP="00A749AB">
      <w:pPr>
        <w:pStyle w:val="Recuodecorpodetexto2"/>
      </w:pPr>
      <w:r>
        <w:rPr>
          <w:rFonts w:ascii="Arial" w:hAnsi="Arial" w:cs="Arial"/>
          <w:b/>
          <w:bCs/>
          <w:sz w:val="20"/>
        </w:rPr>
        <w:t>Prioridade:</w:t>
      </w:r>
      <w:r>
        <w:rPr>
          <w:rFonts w:ascii="Arial" w:hAnsi="Arial" w:cs="Arial"/>
          <w:sz w:val="20"/>
        </w:rPr>
        <w:t xml:space="preserve"> </w:t>
      </w:r>
      <w:r>
        <w:rPr>
          <w:rFonts w:ascii="Arial" w:hAnsi="Arial" w:cs="Arial"/>
          <w:color w:val="000000"/>
          <w:sz w:val="20"/>
        </w:rPr>
        <w:t>Essencial</w:t>
      </w:r>
    </w:p>
    <w:p w:rsidR="001515B2" w:rsidRDefault="001515B2">
      <w:pPr>
        <w:pStyle w:val="Recuodecorpodetexto2"/>
        <w:ind w:left="601"/>
        <w:rPr>
          <w:rFonts w:ascii="Arial" w:hAnsi="Arial" w:cs="Arial"/>
          <w:sz w:val="20"/>
        </w:rPr>
      </w:pPr>
    </w:p>
    <w:p w:rsidR="00A749AB" w:rsidRDefault="00A749AB">
      <w:pPr>
        <w:keepNext w:val="0"/>
        <w:shd w:val="clear" w:color="auto" w:fill="auto"/>
        <w:suppressAutoHyphens w:val="0"/>
        <w:rPr>
          <w:rFonts w:ascii="Arial" w:eastAsia="Arial" w:hAnsi="Arial" w:cs="Arial"/>
          <w:b/>
          <w:bCs/>
          <w:sz w:val="28"/>
        </w:rPr>
      </w:pPr>
      <w:r>
        <w:br w:type="page"/>
      </w:r>
    </w:p>
    <w:p w:rsidR="001515B2" w:rsidRDefault="00C47223" w:rsidP="00A749AB">
      <w:pPr>
        <w:pStyle w:val="Heading2"/>
        <w:numPr>
          <w:ilvl w:val="1"/>
          <w:numId w:val="7"/>
        </w:numPr>
        <w:spacing w:after="100" w:afterAutospacing="1"/>
        <w:jc w:val="left"/>
      </w:pPr>
      <w:bookmarkStart w:id="50" w:name="_Toc456214093"/>
      <w:r>
        <w:lastRenderedPageBreak/>
        <w:t>Protótipo de Telas</w:t>
      </w:r>
      <w:bookmarkEnd w:id="50"/>
    </w:p>
    <w:p w:rsidR="001515B2" w:rsidRDefault="00C47223">
      <w:pPr>
        <w:ind w:left="420"/>
      </w:pPr>
      <w:r>
        <w:rPr>
          <w:noProof/>
          <w:lang w:eastAsia="pt-BR"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635</wp:posOffset>
            </wp:positionV>
            <wp:extent cx="6247765" cy="3904615"/>
            <wp:effectExtent l="0" t="0" r="0" b="0"/>
            <wp:wrapSquare wrapText="bothSides"/>
            <wp:docPr id="6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76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15B2" w:rsidRDefault="00C47223">
      <w:r>
        <w:rPr>
          <w:noProof/>
          <w:lang w:eastAsia="pt-BR"/>
        </w:rPr>
        <w:drawing>
          <wp:anchor distT="0" distB="0" distL="0" distR="0" simplePos="0" relativeHeight="251664896" behindDoc="0" locked="0" layoutInCell="1" allowOverlap="1">
            <wp:simplePos x="0" y="0"/>
            <wp:positionH relativeFrom="column">
              <wp:posOffset>31750</wp:posOffset>
            </wp:positionH>
            <wp:positionV relativeFrom="paragraph">
              <wp:posOffset>16510</wp:posOffset>
            </wp:positionV>
            <wp:extent cx="6247765" cy="3904615"/>
            <wp:effectExtent l="0" t="0" r="0" b="0"/>
            <wp:wrapSquare wrapText="bothSides"/>
            <wp:docPr id="7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76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15B2" w:rsidRDefault="001515B2">
      <w:pPr>
        <w:pStyle w:val="Heading2"/>
        <w:numPr>
          <w:ilvl w:val="0"/>
          <w:numId w:val="1"/>
        </w:numPr>
        <w:tabs>
          <w:tab w:val="left" w:pos="0"/>
        </w:tabs>
        <w:jc w:val="left"/>
      </w:pPr>
    </w:p>
    <w:p w:rsidR="001515B2" w:rsidRDefault="001515B2">
      <w:pPr>
        <w:pStyle w:val="Heading2"/>
        <w:numPr>
          <w:ilvl w:val="0"/>
          <w:numId w:val="0"/>
        </w:numPr>
        <w:ind w:left="420"/>
        <w:jc w:val="left"/>
      </w:pPr>
    </w:p>
    <w:p w:rsidR="001515B2" w:rsidRPr="00A749AB" w:rsidRDefault="00357914" w:rsidP="00A749AB">
      <w:r>
        <w:rPr>
          <w:noProof/>
          <w:lang w:eastAsia="pt-BR"/>
        </w:rPr>
        <w:lastRenderedPageBreak/>
        <w:drawing>
          <wp:anchor distT="0" distB="0" distL="0" distR="0" simplePos="0" relativeHeight="251681280" behindDoc="0" locked="0" layoutInCell="1" allowOverlap="1" wp14:anchorId="2C83DFB3" wp14:editId="5A29B077">
            <wp:simplePos x="0" y="0"/>
            <wp:positionH relativeFrom="column">
              <wp:posOffset>-27940</wp:posOffset>
            </wp:positionH>
            <wp:positionV relativeFrom="paragraph">
              <wp:posOffset>4045585</wp:posOffset>
            </wp:positionV>
            <wp:extent cx="6247765" cy="3904615"/>
            <wp:effectExtent l="0" t="0" r="0" b="0"/>
            <wp:wrapSquare wrapText="bothSides"/>
            <wp:docPr id="9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76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7223" w:rsidRPr="00A749AB">
        <w:drawing>
          <wp:anchor distT="0" distB="0" distL="0" distR="0" simplePos="0" relativeHeight="251673088" behindDoc="0" locked="0" layoutInCell="1" allowOverlap="1" wp14:anchorId="106DF535" wp14:editId="6564AA13">
            <wp:simplePos x="0" y="0"/>
            <wp:positionH relativeFrom="column">
              <wp:posOffset>0</wp:posOffset>
            </wp:positionH>
            <wp:positionV relativeFrom="line">
              <wp:posOffset>635</wp:posOffset>
            </wp:positionV>
            <wp:extent cx="6247765" cy="3904615"/>
            <wp:effectExtent l="0" t="0" r="0" b="0"/>
            <wp:wrapSquare wrapText="bothSides"/>
            <wp:docPr id="8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76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7914" w:rsidRDefault="00357914">
      <w:pPr>
        <w:keepNext w:val="0"/>
        <w:shd w:val="clear" w:color="auto" w:fill="auto"/>
        <w:suppressAutoHyphens w:val="0"/>
        <w:rPr>
          <w:rFonts w:ascii="Arial" w:eastAsia="Arial" w:hAnsi="Arial" w:cs="Arial"/>
          <w:b/>
          <w:bCs/>
          <w:sz w:val="28"/>
        </w:rPr>
      </w:pPr>
      <w:r>
        <w:br w:type="page"/>
      </w:r>
    </w:p>
    <w:p w:rsidR="001515B2" w:rsidRDefault="00C47223">
      <w:pPr>
        <w:pStyle w:val="Heading2"/>
        <w:numPr>
          <w:ilvl w:val="0"/>
          <w:numId w:val="7"/>
        </w:numPr>
        <w:jc w:val="left"/>
      </w:pPr>
      <w:bookmarkStart w:id="51" w:name="_Toc456214094"/>
      <w:r>
        <w:lastRenderedPageBreak/>
        <w:t>Dificuldades identificadas</w:t>
      </w:r>
      <w:bookmarkEnd w:id="51"/>
    </w:p>
    <w:p w:rsidR="001515B2" w:rsidRPr="00BF1C30" w:rsidRDefault="00BF1C30" w:rsidP="00BF1C30">
      <w:pPr>
        <w:pStyle w:val="Heading2"/>
        <w:numPr>
          <w:ilvl w:val="1"/>
          <w:numId w:val="7"/>
        </w:numPr>
        <w:spacing w:after="100" w:afterAutospacing="1"/>
        <w:jc w:val="left"/>
      </w:pPr>
      <w:bookmarkStart w:id="52" w:name="_Toc456214095"/>
      <w:r w:rsidRPr="00BF1C30">
        <w:t>Controle de denúncias falsas</w:t>
      </w:r>
      <w:bookmarkEnd w:id="52"/>
    </w:p>
    <w:p w:rsidR="00BF1C30" w:rsidRDefault="00BF1C30" w:rsidP="00BF1C30">
      <w:pPr>
        <w:pStyle w:val="Index1"/>
      </w:pPr>
      <w:r>
        <w:t>Um dos problemas principais será verificar quais denúncias são verdadeiras ou falsa. O usuário deve estar ciente de que uma denúncia é uma coisa séria e que há consequências tanto para o denúnciado (se for verdade) como para si próprio (caso de denúncia falsa).. Pode-se guardar o IP ou outras informações sobre o usuário para o caso de ser falso. Pode-se definir um limite de denúncias por tempo para diminuir a capacidade de dano de um usuário malicioso. Também é preciso deixar um meio de comunicação do denúnciado com administradores do sistema para a resolução de conflitos.</w:t>
      </w:r>
    </w:p>
    <w:p w:rsidR="00BF1C30" w:rsidRDefault="00BF1C30" w:rsidP="00BF1C30">
      <w:pPr>
        <w:pStyle w:val="Heading2"/>
        <w:numPr>
          <w:ilvl w:val="1"/>
          <w:numId w:val="7"/>
        </w:numPr>
        <w:spacing w:before="100" w:beforeAutospacing="1" w:after="100" w:afterAutospacing="1"/>
        <w:jc w:val="left"/>
      </w:pPr>
      <w:bookmarkStart w:id="53" w:name="_Toc456214096"/>
      <w:r>
        <w:t>Controle de denúncias duplicadas</w:t>
      </w:r>
      <w:bookmarkEnd w:id="53"/>
    </w:p>
    <w:p w:rsidR="001515B2" w:rsidRDefault="00BF1C30">
      <w:pPr>
        <w:spacing w:before="57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Uma outra dificuldade será o controle de duplicatas. Nesse caso, pode-se verificar </w:t>
      </w:r>
      <w:r w:rsidR="00357914">
        <w:rPr>
          <w:rFonts w:ascii="Arial" w:hAnsi="Arial" w:cs="Arial"/>
          <w:sz w:val="20"/>
        </w:rPr>
        <w:t>dados iguais em duas denúncias, ou então dados muito parecidos.</w:t>
      </w:r>
    </w:p>
    <w:sectPr w:rsidR="001515B2">
      <w:headerReference w:type="default" r:id="rId16"/>
      <w:pgSz w:w="11906" w:h="16838"/>
      <w:pgMar w:top="1417" w:right="987" w:bottom="720" w:left="1080" w:header="709" w:footer="0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3C9D" w:rsidRDefault="00F73C9D">
      <w:r>
        <w:separator/>
      </w:r>
    </w:p>
  </w:endnote>
  <w:endnote w:type="continuationSeparator" w:id="0">
    <w:p w:rsidR="00F73C9D" w:rsidRDefault="00F73C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Droid Sans Fallback">
    <w:charset w:val="00"/>
    <w:family w:val="auto"/>
    <w:pitch w:val="variable"/>
  </w:font>
  <w:font w:name="FreeSans">
    <w:panose1 w:val="020B0504020202020204"/>
    <w:charset w:val="00"/>
    <w:family w:val="swiss"/>
    <w:pitch w:val="variable"/>
    <w:sig w:usb0="E4838EFF" w:usb1="4200FDFF" w:usb2="000030A0" w:usb3="00000000" w:csb0="000001B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Sans">
    <w:charset w:val="01"/>
    <w:family w:val="swiss"/>
    <w:pitch w:val="variable"/>
  </w:font>
  <w:font w:name="Noto Sans CJK SC Regular">
    <w:charset w:val="00"/>
    <w:family w:val="auto"/>
    <w:pitch w:val="variable"/>
  </w:font>
  <w:font w:name="Mangal">
    <w:altName w:val="Courant"/>
    <w:panose1 w:val="00000400000000000000"/>
    <w:charset w:val="00"/>
    <w:family w:val="roman"/>
    <w:pitch w:val="variable"/>
  </w:font>
  <w:font w:name="Arial Unicode MS">
    <w:altName w:val="Arial"/>
    <w:panose1 w:val="020B0604020202020204"/>
    <w:charset w:val="01"/>
    <w:family w:val="swiss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3C9D" w:rsidRDefault="00F73C9D">
      <w:r>
        <w:separator/>
      </w:r>
    </w:p>
  </w:footnote>
  <w:footnote w:type="continuationSeparator" w:id="0">
    <w:p w:rsidR="00F73C9D" w:rsidRDefault="00F73C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7223" w:rsidRDefault="00C47223">
    <w:pPr>
      <w:pStyle w:val="Header"/>
    </w:pPr>
    <w:r>
      <w:rPr>
        <w:noProof/>
        <w:lang w:eastAsia="pt-BR"/>
      </w:rPr>
      <w:drawing>
        <wp:inline distT="0" distB="0" distL="0" distR="0">
          <wp:extent cx="2148840" cy="570865"/>
          <wp:effectExtent l="0" t="0" r="0" b="0"/>
          <wp:docPr id="10" name="Imagem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m3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148840" cy="57086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106181"/>
    <w:multiLevelType w:val="multilevel"/>
    <w:tmpl w:val="D080637E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420" w:hanging="4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03" w:hanging="720"/>
      </w:pPr>
    </w:lvl>
    <w:lvl w:ilvl="4">
      <w:start w:val="1"/>
      <w:numFmt w:val="decimal"/>
      <w:lvlText w:val="%1.%2.%3.%4.%5"/>
      <w:lvlJc w:val="left"/>
      <w:pPr>
        <w:ind w:left="1505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" w15:restartNumberingAfterBreak="0">
    <w:nsid w:val="2775635D"/>
    <w:multiLevelType w:val="multilevel"/>
    <w:tmpl w:val="81C0310A"/>
    <w:lvl w:ilvl="0">
      <w:start w:val="1"/>
      <w:numFmt w:val="bullet"/>
      <w:lvlText w:val=""/>
      <w:lvlJc w:val="left"/>
      <w:pPr>
        <w:ind w:left="11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3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7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0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7AB10EC"/>
    <w:multiLevelType w:val="multilevel"/>
    <w:tmpl w:val="A34AE770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3"/>
      <w:numFmt w:val="decimal"/>
      <w:lvlText w:val="%1.%2"/>
      <w:lvlJc w:val="left"/>
      <w:pPr>
        <w:ind w:left="1245" w:hanging="825"/>
      </w:pPr>
    </w:lvl>
    <w:lvl w:ilvl="2">
      <w:start w:val="3"/>
      <w:numFmt w:val="decimal"/>
      <w:lvlText w:val="%1.%2.%3"/>
      <w:lvlJc w:val="left"/>
      <w:pPr>
        <w:ind w:left="1305" w:hanging="825"/>
      </w:pPr>
    </w:lvl>
    <w:lvl w:ilvl="3">
      <w:start w:val="8"/>
      <w:numFmt w:val="decimal"/>
      <w:lvlText w:val="%1.%2.%3.%4"/>
      <w:lvlJc w:val="left"/>
      <w:pPr>
        <w:ind w:left="1365" w:hanging="825"/>
      </w:pPr>
    </w:lvl>
    <w:lvl w:ilvl="4">
      <w:start w:val="5"/>
      <w:numFmt w:val="decimal"/>
      <w:lvlText w:val="%1.%2.%3.%4.%5"/>
      <w:lvlJc w:val="left"/>
      <w:pPr>
        <w:ind w:left="1680" w:hanging="1080"/>
      </w:pPr>
    </w:lvl>
    <w:lvl w:ilvl="5">
      <w:start w:val="1"/>
      <w:numFmt w:val="decimal"/>
      <w:lvlText w:val="%1.%2.%3.%4.%5.%6"/>
      <w:lvlJc w:val="left"/>
      <w:pPr>
        <w:ind w:left="1740" w:hanging="1080"/>
      </w:pPr>
    </w:lvl>
    <w:lvl w:ilvl="6">
      <w:start w:val="1"/>
      <w:numFmt w:val="decimal"/>
      <w:lvlText w:val="%1.%2.%3.%4.%5.%6.%7"/>
      <w:lvlJc w:val="left"/>
      <w:pPr>
        <w:ind w:left="2160" w:hanging="1440"/>
      </w:pPr>
    </w:lvl>
    <w:lvl w:ilvl="7">
      <w:start w:val="1"/>
      <w:numFmt w:val="decimal"/>
      <w:lvlText w:val="%1.%2.%3.%4.%5.%6.%7.%8"/>
      <w:lvlJc w:val="left"/>
      <w:pPr>
        <w:ind w:left="2220" w:hanging="1440"/>
      </w:pPr>
    </w:lvl>
    <w:lvl w:ilvl="8">
      <w:start w:val="1"/>
      <w:numFmt w:val="decimal"/>
      <w:lvlText w:val="%1.%2.%3.%4.%5.%6.%7.%8.%9"/>
      <w:lvlJc w:val="left"/>
      <w:pPr>
        <w:ind w:left="2640" w:hanging="1800"/>
      </w:pPr>
    </w:lvl>
  </w:abstractNum>
  <w:abstractNum w:abstractNumId="3" w15:restartNumberingAfterBreak="0">
    <w:nsid w:val="29027ADC"/>
    <w:multiLevelType w:val="multilevel"/>
    <w:tmpl w:val="2418F762"/>
    <w:lvl w:ilvl="0">
      <w:start w:val="1"/>
      <w:numFmt w:val="none"/>
      <w:pStyle w:val="Heading1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</w:lvl>
  </w:abstractNum>
  <w:abstractNum w:abstractNumId="4" w15:restartNumberingAfterBreak="0">
    <w:nsid w:val="3C2800F3"/>
    <w:multiLevelType w:val="multilevel"/>
    <w:tmpl w:val="1BD2C2B2"/>
    <w:lvl w:ilvl="0">
      <w:start w:val="1"/>
      <w:numFmt w:val="bullet"/>
      <w:lvlText w:val=""/>
      <w:lvlJc w:val="left"/>
      <w:pPr>
        <w:ind w:left="13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63906166"/>
    <w:multiLevelType w:val="multilevel"/>
    <w:tmpl w:val="C610D138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420" w:hanging="4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03" w:hanging="720"/>
      </w:pPr>
    </w:lvl>
    <w:lvl w:ilvl="4">
      <w:start w:val="1"/>
      <w:numFmt w:val="decimal"/>
      <w:lvlText w:val="%1.%2.%3.%4.%5"/>
      <w:lvlJc w:val="left"/>
      <w:pPr>
        <w:ind w:left="1505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6" w15:restartNumberingAfterBreak="0">
    <w:nsid w:val="6E53303F"/>
    <w:multiLevelType w:val="multilevel"/>
    <w:tmpl w:val="60B0D38C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420" w:hanging="4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03" w:hanging="720"/>
      </w:pPr>
    </w:lvl>
    <w:lvl w:ilvl="4">
      <w:start w:val="1"/>
      <w:numFmt w:val="decimal"/>
      <w:lvlText w:val="%1.%2.%3.%4.%5"/>
      <w:lvlJc w:val="left"/>
      <w:pPr>
        <w:ind w:left="1505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6"/>
  </w:num>
  <w:num w:numId="5">
    <w:abstractNumId w:val="2"/>
  </w:num>
  <w:num w:numId="6">
    <w:abstractNumId w:val="1"/>
  </w:num>
  <w:num w:numId="7">
    <w:abstractNumId w:val="5"/>
  </w:num>
  <w:num w:numId="8">
    <w:abstractNumId w:val="3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515B2"/>
    <w:rsid w:val="001515B2"/>
    <w:rsid w:val="00357914"/>
    <w:rsid w:val="00435D38"/>
    <w:rsid w:val="00761776"/>
    <w:rsid w:val="00A749AB"/>
    <w:rsid w:val="00BF1C30"/>
    <w:rsid w:val="00C47223"/>
    <w:rsid w:val="00F73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41C27F"/>
  <w15:docId w15:val="{6FE91EE2-E2FA-42C5-A1B1-B40EEAD79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Droid Sans Fallback" w:hAnsi="Liberation Serif" w:cs="FreeSans"/>
        <w:sz w:val="24"/>
        <w:szCs w:val="24"/>
        <w:lang w:val="pt-BR" w:eastAsia="zh-CN" w:bidi="hi-IN"/>
      </w:rPr>
    </w:rPrDefault>
    <w:pPrDefault>
      <w:pPr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keepNext/>
      <w:shd w:val="clear" w:color="auto" w:fill="FFFFFF"/>
      <w:suppressAutoHyphens/>
    </w:pPr>
    <w:rPr>
      <w:rFonts w:ascii="Times New Roman" w:eastAsia="Times New Roman" w:hAnsi="Times New Roman" w:cs="Times New Roman"/>
      <w:lang w:bidi="ar-SA"/>
    </w:rPr>
  </w:style>
  <w:style w:type="paragraph" w:styleId="Heading1">
    <w:name w:val="heading 1"/>
    <w:basedOn w:val="Normal"/>
    <w:next w:val="Normal"/>
    <w:qFormat/>
    <w:pPr>
      <w:numPr>
        <w:numId w:val="1"/>
      </w:numPr>
      <w:jc w:val="right"/>
      <w:outlineLvl w:val="0"/>
    </w:pPr>
    <w:rPr>
      <w:rFonts w:ascii="Arial" w:eastAsia="Arial" w:hAnsi="Arial" w:cs="Arial"/>
      <w:b/>
      <w:bCs/>
      <w:sz w:val="36"/>
    </w:rPr>
  </w:style>
  <w:style w:type="paragraph" w:styleId="Heading2">
    <w:name w:val="heading 2"/>
    <w:basedOn w:val="Normal"/>
    <w:next w:val="Normal"/>
    <w:qFormat/>
    <w:pPr>
      <w:numPr>
        <w:ilvl w:val="1"/>
        <w:numId w:val="1"/>
      </w:numPr>
      <w:jc w:val="right"/>
      <w:outlineLvl w:val="1"/>
    </w:pPr>
    <w:rPr>
      <w:rFonts w:ascii="Arial" w:eastAsia="Arial" w:hAnsi="Arial" w:cs="Arial"/>
      <w:b/>
      <w:bCs/>
      <w:sz w:val="28"/>
    </w:rPr>
  </w:style>
  <w:style w:type="paragraph" w:styleId="Heading3">
    <w:name w:val="heading 3"/>
    <w:basedOn w:val="Normal"/>
    <w:next w:val="Normal"/>
    <w:qFormat/>
    <w:pPr>
      <w:numPr>
        <w:ilvl w:val="2"/>
        <w:numId w:val="1"/>
      </w:numPr>
      <w:spacing w:before="240" w:after="60"/>
      <w:outlineLvl w:val="2"/>
    </w:pPr>
    <w:rPr>
      <w:rFonts w:ascii="Arial" w:eastAsia="Arial" w:hAnsi="Arial" w:cs="Arial"/>
      <w:b/>
      <w:bCs/>
      <w:szCs w:val="26"/>
    </w:rPr>
  </w:style>
  <w:style w:type="paragraph" w:styleId="Heading4">
    <w:name w:val="heading 4"/>
    <w:basedOn w:val="Normal"/>
    <w:next w:val="Normal"/>
    <w:qFormat/>
    <w:pPr>
      <w:numPr>
        <w:ilvl w:val="3"/>
        <w:numId w:val="1"/>
      </w:numPr>
      <w:jc w:val="right"/>
      <w:outlineLvl w:val="3"/>
    </w:pPr>
    <w:rPr>
      <w:rFonts w:ascii="Arial" w:eastAsia="Arial" w:hAnsi="Arial" w:cs="Arial"/>
      <w:b/>
      <w:bCs/>
      <w:sz w:val="32"/>
    </w:rPr>
  </w:style>
  <w:style w:type="paragraph" w:styleId="Heading5">
    <w:name w:val="heading 5"/>
    <w:basedOn w:val="Normal"/>
    <w:next w:val="BodyText"/>
    <w:qFormat/>
    <w:pPr>
      <w:numPr>
        <w:ilvl w:val="4"/>
        <w:numId w:val="1"/>
      </w:numPr>
      <w:spacing w:before="120" w:after="80"/>
      <w:outlineLvl w:val="4"/>
    </w:pPr>
    <w:rPr>
      <w:rFonts w:ascii="Arial" w:eastAsia="Arial" w:hAnsi="Arial" w:cs="Arial"/>
      <w:b/>
      <w:sz w:val="20"/>
      <w:szCs w:val="20"/>
    </w:rPr>
  </w:style>
  <w:style w:type="paragraph" w:styleId="Heading6">
    <w:name w:val="heading 6"/>
    <w:basedOn w:val="Normal"/>
    <w:next w:val="BodyText"/>
    <w:qFormat/>
    <w:pPr>
      <w:numPr>
        <w:ilvl w:val="5"/>
        <w:numId w:val="1"/>
      </w:numPr>
      <w:spacing w:before="80" w:after="80"/>
      <w:outlineLvl w:val="5"/>
    </w:pPr>
    <w:rPr>
      <w:rFonts w:ascii="Arial" w:eastAsia="Arial" w:hAnsi="Arial" w:cs="Arial"/>
      <w:b/>
      <w:i/>
      <w:sz w:val="20"/>
      <w:szCs w:val="20"/>
    </w:rPr>
  </w:style>
  <w:style w:type="paragraph" w:styleId="Heading7">
    <w:name w:val="heading 7"/>
    <w:basedOn w:val="Normal"/>
    <w:next w:val="BodyText"/>
    <w:qFormat/>
    <w:pPr>
      <w:numPr>
        <w:ilvl w:val="6"/>
        <w:numId w:val="1"/>
      </w:numPr>
      <w:spacing w:before="80" w:after="60"/>
      <w:outlineLvl w:val="6"/>
    </w:pPr>
    <w:rPr>
      <w:b/>
      <w:sz w:val="20"/>
      <w:szCs w:val="20"/>
    </w:rPr>
  </w:style>
  <w:style w:type="paragraph" w:styleId="Heading8">
    <w:name w:val="heading 8"/>
    <w:basedOn w:val="Normal"/>
    <w:next w:val="BodyText"/>
    <w:qFormat/>
    <w:pPr>
      <w:numPr>
        <w:ilvl w:val="7"/>
        <w:numId w:val="1"/>
      </w:numPr>
      <w:spacing w:before="80" w:after="60"/>
      <w:outlineLvl w:val="7"/>
    </w:pPr>
    <w:rPr>
      <w:b/>
      <w:i/>
      <w:sz w:val="20"/>
      <w:szCs w:val="20"/>
    </w:rPr>
  </w:style>
  <w:style w:type="paragraph" w:styleId="Heading9">
    <w:name w:val="heading 9"/>
    <w:basedOn w:val="Normal"/>
    <w:next w:val="BodyText"/>
    <w:qFormat/>
    <w:pPr>
      <w:numPr>
        <w:ilvl w:val="8"/>
        <w:numId w:val="1"/>
      </w:numPr>
      <w:spacing w:before="80" w:after="60"/>
      <w:outlineLvl w:val="8"/>
    </w:pPr>
    <w:rPr>
      <w:b/>
      <w:i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  <w:rPr>
      <w:rFonts w:ascii="Symbol" w:eastAsia="Symbol" w:hAnsi="Symbol" w:cs="Symbol"/>
    </w:rPr>
  </w:style>
  <w:style w:type="character" w:customStyle="1" w:styleId="WW8Num3z0">
    <w:name w:val="WW8Num3z0"/>
    <w:qFormat/>
  </w:style>
  <w:style w:type="character" w:customStyle="1" w:styleId="WW8Num3z1">
    <w:name w:val="WW8Num3z1"/>
    <w:qFormat/>
  </w:style>
  <w:style w:type="character" w:customStyle="1" w:styleId="WW8Num3z2">
    <w:name w:val="WW8Num3z2"/>
    <w:qFormat/>
  </w:style>
  <w:style w:type="character" w:customStyle="1" w:styleId="WW8Num3z3">
    <w:name w:val="WW8Num3z3"/>
    <w:qFormat/>
  </w:style>
  <w:style w:type="character" w:customStyle="1" w:styleId="WW8Num3z4">
    <w:name w:val="WW8Num3z4"/>
    <w:qFormat/>
  </w:style>
  <w:style w:type="character" w:customStyle="1" w:styleId="WW8Num3z5">
    <w:name w:val="WW8Num3z5"/>
    <w:qFormat/>
  </w:style>
  <w:style w:type="character" w:customStyle="1" w:styleId="WW8Num3z6">
    <w:name w:val="WW8Num3z6"/>
    <w:qFormat/>
  </w:style>
  <w:style w:type="character" w:customStyle="1" w:styleId="WW8Num3z7">
    <w:name w:val="WW8Num3z7"/>
    <w:qFormat/>
  </w:style>
  <w:style w:type="character" w:customStyle="1" w:styleId="WW8Num3z8">
    <w:name w:val="WW8Num3z8"/>
    <w:qFormat/>
  </w:style>
  <w:style w:type="character" w:customStyle="1" w:styleId="WW8Num4z0">
    <w:name w:val="WW8Num4z0"/>
    <w:qFormat/>
  </w:style>
  <w:style w:type="character" w:customStyle="1" w:styleId="WW8Num4z1">
    <w:name w:val="WW8Num4z1"/>
    <w:qFormat/>
  </w:style>
  <w:style w:type="character" w:customStyle="1" w:styleId="WW8Num4z2">
    <w:name w:val="WW8Num4z2"/>
    <w:qFormat/>
  </w:style>
  <w:style w:type="character" w:customStyle="1" w:styleId="WW8Num4z3">
    <w:name w:val="WW8Num4z3"/>
    <w:qFormat/>
  </w:style>
  <w:style w:type="character" w:customStyle="1" w:styleId="WW8Num4z4">
    <w:name w:val="WW8Num4z4"/>
    <w:qFormat/>
  </w:style>
  <w:style w:type="character" w:customStyle="1" w:styleId="WW8Num4z5">
    <w:name w:val="WW8Num4z5"/>
    <w:qFormat/>
  </w:style>
  <w:style w:type="character" w:customStyle="1" w:styleId="WW8Num4z6">
    <w:name w:val="WW8Num4z6"/>
    <w:qFormat/>
  </w:style>
  <w:style w:type="character" w:customStyle="1" w:styleId="WW8Num4z7">
    <w:name w:val="WW8Num4z7"/>
    <w:qFormat/>
  </w:style>
  <w:style w:type="character" w:customStyle="1" w:styleId="WW8Num4z8">
    <w:name w:val="WW8Num4z8"/>
    <w:qFormat/>
  </w:style>
  <w:style w:type="character" w:customStyle="1" w:styleId="WW8Num5z0">
    <w:name w:val="WW8Num5z0"/>
    <w:qFormat/>
  </w:style>
  <w:style w:type="character" w:customStyle="1" w:styleId="WW8Num6z0">
    <w:name w:val="WW8Num6z0"/>
    <w:qFormat/>
  </w:style>
  <w:style w:type="character" w:customStyle="1" w:styleId="WW8Num2z1">
    <w:name w:val="WW8Num2z1"/>
    <w:qFormat/>
  </w:style>
  <w:style w:type="character" w:customStyle="1" w:styleId="WW8Num2z2">
    <w:name w:val="WW8Num2z2"/>
    <w:qFormat/>
  </w:style>
  <w:style w:type="character" w:customStyle="1" w:styleId="WW8Num2z3">
    <w:name w:val="WW8Num2z3"/>
    <w:qFormat/>
  </w:style>
  <w:style w:type="character" w:customStyle="1" w:styleId="WW8Num2z4">
    <w:name w:val="WW8Num2z4"/>
    <w:qFormat/>
  </w:style>
  <w:style w:type="character" w:customStyle="1" w:styleId="WW8Num2z5">
    <w:name w:val="WW8Num2z5"/>
    <w:qFormat/>
  </w:style>
  <w:style w:type="character" w:customStyle="1" w:styleId="WW8Num2z6">
    <w:name w:val="WW8Num2z6"/>
    <w:qFormat/>
  </w:style>
  <w:style w:type="character" w:customStyle="1" w:styleId="WW8Num2z7">
    <w:name w:val="WW8Num2z7"/>
    <w:qFormat/>
  </w:style>
  <w:style w:type="character" w:customStyle="1" w:styleId="WW8Num2z8">
    <w:name w:val="WW8Num2z8"/>
    <w:qFormat/>
  </w:style>
  <w:style w:type="character" w:customStyle="1" w:styleId="WW8Num5z1">
    <w:name w:val="WW8Num5z1"/>
    <w:qFormat/>
    <w:rPr>
      <w:rFonts w:ascii="Courier New" w:eastAsia="Courier New" w:hAnsi="Courier New" w:cs="Courier New"/>
    </w:rPr>
  </w:style>
  <w:style w:type="character" w:customStyle="1" w:styleId="WW8Num5z2">
    <w:name w:val="WW8Num5z2"/>
    <w:qFormat/>
    <w:rPr>
      <w:rFonts w:ascii="Wingdings" w:eastAsia="Wingdings" w:hAnsi="Wingdings" w:cs="Wingdings"/>
    </w:rPr>
  </w:style>
  <w:style w:type="character" w:customStyle="1" w:styleId="WW8Num6z1">
    <w:name w:val="WW8Num6z1"/>
    <w:qFormat/>
  </w:style>
  <w:style w:type="character" w:customStyle="1" w:styleId="WW8Num6z2">
    <w:name w:val="WW8Num6z2"/>
    <w:qFormat/>
  </w:style>
  <w:style w:type="character" w:customStyle="1" w:styleId="WW8Num6z3">
    <w:name w:val="WW8Num6z3"/>
    <w:qFormat/>
  </w:style>
  <w:style w:type="character" w:customStyle="1" w:styleId="WW8Num6z4">
    <w:name w:val="WW8Num6z4"/>
    <w:qFormat/>
  </w:style>
  <w:style w:type="character" w:customStyle="1" w:styleId="WW8Num6z5">
    <w:name w:val="WW8Num6z5"/>
    <w:qFormat/>
  </w:style>
  <w:style w:type="character" w:customStyle="1" w:styleId="WW8Num6z6">
    <w:name w:val="WW8Num6z6"/>
    <w:qFormat/>
  </w:style>
  <w:style w:type="character" w:customStyle="1" w:styleId="WW8Num6z7">
    <w:name w:val="WW8Num6z7"/>
    <w:qFormat/>
  </w:style>
  <w:style w:type="character" w:customStyle="1" w:styleId="WW8Num6z8">
    <w:name w:val="WW8Num6z8"/>
    <w:qFormat/>
  </w:style>
  <w:style w:type="character" w:customStyle="1" w:styleId="WW8Num7z0">
    <w:name w:val="WW8Num7z0"/>
    <w:qFormat/>
  </w:style>
  <w:style w:type="character" w:customStyle="1" w:styleId="WW8Num7z1">
    <w:name w:val="WW8Num7z1"/>
    <w:qFormat/>
  </w:style>
  <w:style w:type="character" w:customStyle="1" w:styleId="WW8Num7z2">
    <w:name w:val="WW8Num7z2"/>
    <w:qFormat/>
  </w:style>
  <w:style w:type="character" w:customStyle="1" w:styleId="WW8Num7z3">
    <w:name w:val="WW8Num7z3"/>
    <w:qFormat/>
  </w:style>
  <w:style w:type="character" w:customStyle="1" w:styleId="WW8Num7z4">
    <w:name w:val="WW8Num7z4"/>
    <w:qFormat/>
  </w:style>
  <w:style w:type="character" w:customStyle="1" w:styleId="WW8Num7z5">
    <w:name w:val="WW8Num7z5"/>
    <w:qFormat/>
  </w:style>
  <w:style w:type="character" w:customStyle="1" w:styleId="WW8Num7z6">
    <w:name w:val="WW8Num7z6"/>
    <w:qFormat/>
  </w:style>
  <w:style w:type="character" w:customStyle="1" w:styleId="WW8Num7z7">
    <w:name w:val="WW8Num7z7"/>
    <w:qFormat/>
  </w:style>
  <w:style w:type="character" w:customStyle="1" w:styleId="WW8Num7z8">
    <w:name w:val="WW8Num7z8"/>
    <w:qFormat/>
  </w:style>
  <w:style w:type="character" w:customStyle="1" w:styleId="WW8Num8z0">
    <w:name w:val="WW8Num8z0"/>
    <w:qFormat/>
    <w:rPr>
      <w:rFonts w:ascii="Symbol" w:eastAsia="Symbol" w:hAnsi="Symbol" w:cs="Symbol"/>
    </w:rPr>
  </w:style>
  <w:style w:type="character" w:customStyle="1" w:styleId="WW8Num8z1">
    <w:name w:val="WW8Num8z1"/>
    <w:qFormat/>
  </w:style>
  <w:style w:type="character" w:customStyle="1" w:styleId="WW8Num8z2">
    <w:name w:val="WW8Num8z2"/>
    <w:qFormat/>
  </w:style>
  <w:style w:type="character" w:customStyle="1" w:styleId="WW8Num8z3">
    <w:name w:val="WW8Num8z3"/>
    <w:qFormat/>
  </w:style>
  <w:style w:type="character" w:customStyle="1" w:styleId="WW8Num8z4">
    <w:name w:val="WW8Num8z4"/>
    <w:qFormat/>
  </w:style>
  <w:style w:type="character" w:customStyle="1" w:styleId="WW8Num8z5">
    <w:name w:val="WW8Num8z5"/>
    <w:qFormat/>
  </w:style>
  <w:style w:type="character" w:customStyle="1" w:styleId="WW8Num8z6">
    <w:name w:val="WW8Num8z6"/>
    <w:qFormat/>
  </w:style>
  <w:style w:type="character" w:customStyle="1" w:styleId="WW8Num8z7">
    <w:name w:val="WW8Num8z7"/>
    <w:qFormat/>
  </w:style>
  <w:style w:type="character" w:customStyle="1" w:styleId="WW8Num8z8">
    <w:name w:val="WW8Num8z8"/>
    <w:qFormat/>
  </w:style>
  <w:style w:type="character" w:customStyle="1" w:styleId="WW8Num9z0">
    <w:name w:val="WW8Num9z0"/>
    <w:qFormat/>
  </w:style>
  <w:style w:type="character" w:customStyle="1" w:styleId="WW8Num9z1">
    <w:name w:val="WW8Num9z1"/>
    <w:qFormat/>
  </w:style>
  <w:style w:type="character" w:customStyle="1" w:styleId="WW8Num9z2">
    <w:name w:val="WW8Num9z2"/>
    <w:qFormat/>
  </w:style>
  <w:style w:type="character" w:customStyle="1" w:styleId="WW8Num9z3">
    <w:name w:val="WW8Num9z3"/>
    <w:qFormat/>
  </w:style>
  <w:style w:type="character" w:customStyle="1" w:styleId="WW8Num9z4">
    <w:name w:val="WW8Num9z4"/>
    <w:qFormat/>
  </w:style>
  <w:style w:type="character" w:customStyle="1" w:styleId="WW8Num9z5">
    <w:name w:val="WW8Num9z5"/>
    <w:qFormat/>
  </w:style>
  <w:style w:type="character" w:customStyle="1" w:styleId="WW8Num9z6">
    <w:name w:val="WW8Num9z6"/>
    <w:qFormat/>
  </w:style>
  <w:style w:type="character" w:customStyle="1" w:styleId="WW8Num9z7">
    <w:name w:val="WW8Num9z7"/>
    <w:qFormat/>
  </w:style>
  <w:style w:type="character" w:customStyle="1" w:styleId="WW8Num9z8">
    <w:name w:val="WW8Num9z8"/>
    <w:qFormat/>
  </w:style>
  <w:style w:type="character" w:customStyle="1" w:styleId="WW8Num10z0">
    <w:name w:val="WW8Num10z0"/>
    <w:qFormat/>
  </w:style>
  <w:style w:type="character" w:customStyle="1" w:styleId="WW8Num11z0">
    <w:name w:val="WW8Num11z0"/>
    <w:qFormat/>
  </w:style>
  <w:style w:type="character" w:customStyle="1" w:styleId="WW8Num11z1">
    <w:name w:val="WW8Num11z1"/>
    <w:qFormat/>
  </w:style>
  <w:style w:type="character" w:customStyle="1" w:styleId="WW8Num11z2">
    <w:name w:val="WW8Num11z2"/>
    <w:qFormat/>
  </w:style>
  <w:style w:type="character" w:customStyle="1" w:styleId="WW8Num11z3">
    <w:name w:val="WW8Num11z3"/>
    <w:qFormat/>
  </w:style>
  <w:style w:type="character" w:customStyle="1" w:styleId="WW8Num11z4">
    <w:name w:val="WW8Num11z4"/>
    <w:qFormat/>
  </w:style>
  <w:style w:type="character" w:customStyle="1" w:styleId="WW8Num11z5">
    <w:name w:val="WW8Num11z5"/>
    <w:qFormat/>
  </w:style>
  <w:style w:type="character" w:customStyle="1" w:styleId="WW8Num11z6">
    <w:name w:val="WW8Num11z6"/>
    <w:qFormat/>
  </w:style>
  <w:style w:type="character" w:customStyle="1" w:styleId="WW8Num11z7">
    <w:name w:val="WW8Num11z7"/>
    <w:qFormat/>
  </w:style>
  <w:style w:type="character" w:customStyle="1" w:styleId="WW8Num11z8">
    <w:name w:val="WW8Num11z8"/>
    <w:qFormat/>
  </w:style>
  <w:style w:type="character" w:customStyle="1" w:styleId="WW8Num12z0">
    <w:name w:val="WW8Num12z0"/>
    <w:qFormat/>
  </w:style>
  <w:style w:type="character" w:customStyle="1" w:styleId="WW8Num12z1">
    <w:name w:val="WW8Num12z1"/>
    <w:qFormat/>
  </w:style>
  <w:style w:type="character" w:customStyle="1" w:styleId="WW8Num12z2">
    <w:name w:val="WW8Num12z2"/>
    <w:qFormat/>
  </w:style>
  <w:style w:type="character" w:customStyle="1" w:styleId="WW8Num12z3">
    <w:name w:val="WW8Num12z3"/>
    <w:qFormat/>
  </w:style>
  <w:style w:type="character" w:customStyle="1" w:styleId="WW8Num12z4">
    <w:name w:val="WW8Num12z4"/>
    <w:qFormat/>
  </w:style>
  <w:style w:type="character" w:customStyle="1" w:styleId="WW8Num12z5">
    <w:name w:val="WW8Num12z5"/>
    <w:qFormat/>
  </w:style>
  <w:style w:type="character" w:customStyle="1" w:styleId="WW8Num12z6">
    <w:name w:val="WW8Num12z6"/>
    <w:qFormat/>
  </w:style>
  <w:style w:type="character" w:customStyle="1" w:styleId="WW8Num12z7">
    <w:name w:val="WW8Num12z7"/>
    <w:qFormat/>
  </w:style>
  <w:style w:type="character" w:customStyle="1" w:styleId="WW8Num12z8">
    <w:name w:val="WW8Num12z8"/>
    <w:qFormat/>
  </w:style>
  <w:style w:type="character" w:customStyle="1" w:styleId="WW8Num13z0">
    <w:name w:val="WW8Num13z0"/>
    <w:qFormat/>
    <w:rPr>
      <w:rFonts w:ascii="Symbol" w:eastAsia="Symbol" w:hAnsi="Symbol" w:cs="Symbol"/>
    </w:rPr>
  </w:style>
  <w:style w:type="character" w:customStyle="1" w:styleId="WW8Num13z1">
    <w:name w:val="WW8Num13z1"/>
    <w:qFormat/>
    <w:rPr>
      <w:rFonts w:ascii="Courier New" w:eastAsia="Courier New" w:hAnsi="Courier New" w:cs="Courier New"/>
    </w:rPr>
  </w:style>
  <w:style w:type="character" w:customStyle="1" w:styleId="WW8Num13z2">
    <w:name w:val="WW8Num13z2"/>
    <w:qFormat/>
    <w:rPr>
      <w:rFonts w:ascii="Wingdings" w:eastAsia="Wingdings" w:hAnsi="Wingdings" w:cs="Wingdings"/>
    </w:rPr>
  </w:style>
  <w:style w:type="character" w:customStyle="1" w:styleId="WW8Num14z0">
    <w:name w:val="WW8Num14z0"/>
    <w:qFormat/>
  </w:style>
  <w:style w:type="character" w:customStyle="1" w:styleId="WW8Num15z0">
    <w:name w:val="WW8Num15z0"/>
    <w:qFormat/>
  </w:style>
  <w:style w:type="character" w:customStyle="1" w:styleId="WW8Num15z1">
    <w:name w:val="WW8Num15z1"/>
    <w:qFormat/>
  </w:style>
  <w:style w:type="character" w:customStyle="1" w:styleId="WW8Num16z0">
    <w:name w:val="WW8Num16z0"/>
    <w:qFormat/>
  </w:style>
  <w:style w:type="character" w:customStyle="1" w:styleId="WW8Num16z1">
    <w:name w:val="WW8Num16z1"/>
    <w:qFormat/>
  </w:style>
  <w:style w:type="character" w:customStyle="1" w:styleId="WW8Num16z2">
    <w:name w:val="WW8Num16z2"/>
    <w:qFormat/>
  </w:style>
  <w:style w:type="character" w:customStyle="1" w:styleId="WW8Num16z3">
    <w:name w:val="WW8Num16z3"/>
    <w:qFormat/>
  </w:style>
  <w:style w:type="character" w:customStyle="1" w:styleId="WW8Num16z4">
    <w:name w:val="WW8Num16z4"/>
    <w:qFormat/>
  </w:style>
  <w:style w:type="character" w:customStyle="1" w:styleId="WW8Num16z5">
    <w:name w:val="WW8Num16z5"/>
    <w:qFormat/>
  </w:style>
  <w:style w:type="character" w:customStyle="1" w:styleId="WW8Num16z6">
    <w:name w:val="WW8Num16z6"/>
    <w:qFormat/>
  </w:style>
  <w:style w:type="character" w:customStyle="1" w:styleId="WW8Num16z7">
    <w:name w:val="WW8Num16z7"/>
    <w:qFormat/>
  </w:style>
  <w:style w:type="character" w:customStyle="1" w:styleId="WW8Num16z8">
    <w:name w:val="WW8Num16z8"/>
    <w:qFormat/>
  </w:style>
  <w:style w:type="character" w:customStyle="1" w:styleId="WW8Num17z0">
    <w:name w:val="WW8Num17z0"/>
    <w:qFormat/>
  </w:style>
  <w:style w:type="character" w:customStyle="1" w:styleId="WW8Num17z1">
    <w:name w:val="WW8Num17z1"/>
    <w:qFormat/>
  </w:style>
  <w:style w:type="character" w:customStyle="1" w:styleId="WW8Num17z2">
    <w:name w:val="WW8Num17z2"/>
    <w:qFormat/>
  </w:style>
  <w:style w:type="character" w:customStyle="1" w:styleId="WW8Num17z3">
    <w:name w:val="WW8Num17z3"/>
    <w:qFormat/>
  </w:style>
  <w:style w:type="character" w:customStyle="1" w:styleId="WW8Num17z4">
    <w:name w:val="WW8Num17z4"/>
    <w:qFormat/>
  </w:style>
  <w:style w:type="character" w:customStyle="1" w:styleId="WW8Num17z5">
    <w:name w:val="WW8Num17z5"/>
    <w:qFormat/>
  </w:style>
  <w:style w:type="character" w:customStyle="1" w:styleId="WW8Num17z6">
    <w:name w:val="WW8Num17z6"/>
    <w:qFormat/>
  </w:style>
  <w:style w:type="character" w:customStyle="1" w:styleId="WW8Num17z7">
    <w:name w:val="WW8Num17z7"/>
    <w:qFormat/>
  </w:style>
  <w:style w:type="character" w:customStyle="1" w:styleId="WW8Num17z8">
    <w:name w:val="WW8Num17z8"/>
    <w:qFormat/>
  </w:style>
  <w:style w:type="character" w:customStyle="1" w:styleId="WW8Num18z0">
    <w:name w:val="WW8Num18z0"/>
    <w:qFormat/>
  </w:style>
  <w:style w:type="character" w:customStyle="1" w:styleId="WW8Num18z1">
    <w:name w:val="WW8Num18z1"/>
    <w:qFormat/>
  </w:style>
  <w:style w:type="character" w:customStyle="1" w:styleId="WW8Num19z0">
    <w:name w:val="WW8Num19z0"/>
    <w:qFormat/>
  </w:style>
  <w:style w:type="character" w:customStyle="1" w:styleId="WW8Num19z1">
    <w:name w:val="WW8Num19z1"/>
    <w:qFormat/>
  </w:style>
  <w:style w:type="character" w:customStyle="1" w:styleId="WW8Num19z2">
    <w:name w:val="WW8Num19z2"/>
    <w:qFormat/>
  </w:style>
  <w:style w:type="character" w:customStyle="1" w:styleId="WW8Num19z3">
    <w:name w:val="WW8Num19z3"/>
    <w:qFormat/>
  </w:style>
  <w:style w:type="character" w:customStyle="1" w:styleId="WW8Num19z4">
    <w:name w:val="WW8Num19z4"/>
    <w:qFormat/>
  </w:style>
  <w:style w:type="character" w:customStyle="1" w:styleId="WW8Num19z5">
    <w:name w:val="WW8Num19z5"/>
    <w:qFormat/>
  </w:style>
  <w:style w:type="character" w:customStyle="1" w:styleId="WW8Num19z6">
    <w:name w:val="WW8Num19z6"/>
    <w:qFormat/>
  </w:style>
  <w:style w:type="character" w:customStyle="1" w:styleId="WW8Num19z7">
    <w:name w:val="WW8Num19z7"/>
    <w:qFormat/>
  </w:style>
  <w:style w:type="character" w:customStyle="1" w:styleId="WW8Num19z8">
    <w:name w:val="WW8Num19z8"/>
    <w:qFormat/>
  </w:style>
  <w:style w:type="character" w:customStyle="1" w:styleId="WW8Num20z0">
    <w:name w:val="WW8Num20z0"/>
    <w:qFormat/>
  </w:style>
  <w:style w:type="character" w:customStyle="1" w:styleId="WW8Num21z0">
    <w:name w:val="WW8Num21z0"/>
    <w:qFormat/>
  </w:style>
  <w:style w:type="character" w:customStyle="1" w:styleId="WW8Num22z0">
    <w:name w:val="WW8Num22z0"/>
    <w:qFormat/>
  </w:style>
  <w:style w:type="character" w:customStyle="1" w:styleId="WW8Num22z1">
    <w:name w:val="WW8Num22z1"/>
    <w:qFormat/>
  </w:style>
  <w:style w:type="character" w:customStyle="1" w:styleId="WW8Num22z2">
    <w:name w:val="WW8Num22z2"/>
    <w:qFormat/>
  </w:style>
  <w:style w:type="character" w:customStyle="1" w:styleId="WW8Num22z3">
    <w:name w:val="WW8Num22z3"/>
    <w:qFormat/>
  </w:style>
  <w:style w:type="character" w:customStyle="1" w:styleId="WW8Num22z4">
    <w:name w:val="WW8Num22z4"/>
    <w:qFormat/>
  </w:style>
  <w:style w:type="character" w:customStyle="1" w:styleId="WW8Num22z5">
    <w:name w:val="WW8Num22z5"/>
    <w:qFormat/>
  </w:style>
  <w:style w:type="character" w:customStyle="1" w:styleId="WW8Num22z6">
    <w:name w:val="WW8Num22z6"/>
    <w:qFormat/>
  </w:style>
  <w:style w:type="character" w:customStyle="1" w:styleId="WW8Num22z7">
    <w:name w:val="WW8Num22z7"/>
    <w:qFormat/>
  </w:style>
  <w:style w:type="character" w:customStyle="1" w:styleId="WW8Num22z8">
    <w:name w:val="WW8Num22z8"/>
    <w:qFormat/>
  </w:style>
  <w:style w:type="character" w:customStyle="1" w:styleId="WW8Num23z0">
    <w:name w:val="WW8Num23z0"/>
    <w:qFormat/>
    <w:rPr>
      <w:b/>
    </w:rPr>
  </w:style>
  <w:style w:type="character" w:customStyle="1" w:styleId="WW8Num23z1">
    <w:name w:val="WW8Num23z1"/>
    <w:qFormat/>
  </w:style>
  <w:style w:type="character" w:customStyle="1" w:styleId="WW8Num23z2">
    <w:name w:val="WW8Num23z2"/>
    <w:qFormat/>
  </w:style>
  <w:style w:type="character" w:customStyle="1" w:styleId="WW8Num23z3">
    <w:name w:val="WW8Num23z3"/>
    <w:qFormat/>
  </w:style>
  <w:style w:type="character" w:customStyle="1" w:styleId="WW8Num23z4">
    <w:name w:val="WW8Num23z4"/>
    <w:qFormat/>
  </w:style>
  <w:style w:type="character" w:customStyle="1" w:styleId="WW8Num23z5">
    <w:name w:val="WW8Num23z5"/>
    <w:qFormat/>
  </w:style>
  <w:style w:type="character" w:customStyle="1" w:styleId="WW8Num23z6">
    <w:name w:val="WW8Num23z6"/>
    <w:qFormat/>
  </w:style>
  <w:style w:type="character" w:customStyle="1" w:styleId="WW8Num23z7">
    <w:name w:val="WW8Num23z7"/>
    <w:qFormat/>
  </w:style>
  <w:style w:type="character" w:customStyle="1" w:styleId="WW8Num23z8">
    <w:name w:val="WW8Num23z8"/>
    <w:qFormat/>
  </w:style>
  <w:style w:type="character" w:customStyle="1" w:styleId="WW8Num24z0">
    <w:name w:val="WW8Num24z0"/>
    <w:qFormat/>
  </w:style>
  <w:style w:type="character" w:customStyle="1" w:styleId="WW8Num24z1">
    <w:name w:val="WW8Num24z1"/>
    <w:qFormat/>
  </w:style>
  <w:style w:type="character" w:customStyle="1" w:styleId="WW8Num24z2">
    <w:name w:val="WW8Num24z2"/>
    <w:qFormat/>
  </w:style>
  <w:style w:type="character" w:customStyle="1" w:styleId="WW8Num24z3">
    <w:name w:val="WW8Num24z3"/>
    <w:qFormat/>
  </w:style>
  <w:style w:type="character" w:customStyle="1" w:styleId="WW8Num24z4">
    <w:name w:val="WW8Num24z4"/>
    <w:qFormat/>
  </w:style>
  <w:style w:type="character" w:customStyle="1" w:styleId="WW8Num24z5">
    <w:name w:val="WW8Num24z5"/>
    <w:qFormat/>
  </w:style>
  <w:style w:type="character" w:customStyle="1" w:styleId="WW8Num24z6">
    <w:name w:val="WW8Num24z6"/>
    <w:qFormat/>
  </w:style>
  <w:style w:type="character" w:customStyle="1" w:styleId="WW8Num24z7">
    <w:name w:val="WW8Num24z7"/>
    <w:qFormat/>
  </w:style>
  <w:style w:type="character" w:customStyle="1" w:styleId="WW8Num24z8">
    <w:name w:val="WW8Num24z8"/>
    <w:qFormat/>
  </w:style>
  <w:style w:type="character" w:customStyle="1" w:styleId="WW8Num25z0">
    <w:name w:val="WW8Num25z0"/>
    <w:qFormat/>
  </w:style>
  <w:style w:type="character" w:customStyle="1" w:styleId="WW8Num26z0">
    <w:name w:val="WW8Num26z0"/>
    <w:qFormat/>
    <w:rPr>
      <w:rFonts w:ascii="Symbol" w:eastAsia="Symbol" w:hAnsi="Symbol" w:cs="Symbol"/>
    </w:rPr>
  </w:style>
  <w:style w:type="character" w:customStyle="1" w:styleId="WW8Num26z1">
    <w:name w:val="WW8Num26z1"/>
    <w:qFormat/>
  </w:style>
  <w:style w:type="character" w:customStyle="1" w:styleId="WW8Num26z2">
    <w:name w:val="WW8Num26z2"/>
    <w:qFormat/>
  </w:style>
  <w:style w:type="character" w:customStyle="1" w:styleId="WW8Num26z3">
    <w:name w:val="WW8Num26z3"/>
    <w:qFormat/>
  </w:style>
  <w:style w:type="character" w:customStyle="1" w:styleId="WW8Num26z4">
    <w:name w:val="WW8Num26z4"/>
    <w:qFormat/>
  </w:style>
  <w:style w:type="character" w:customStyle="1" w:styleId="WW8Num26z5">
    <w:name w:val="WW8Num26z5"/>
    <w:qFormat/>
  </w:style>
  <w:style w:type="character" w:customStyle="1" w:styleId="WW8Num26z6">
    <w:name w:val="WW8Num26z6"/>
    <w:qFormat/>
  </w:style>
  <w:style w:type="character" w:customStyle="1" w:styleId="WW8Num26z7">
    <w:name w:val="WW8Num26z7"/>
    <w:qFormat/>
  </w:style>
  <w:style w:type="character" w:customStyle="1" w:styleId="WW8Num26z8">
    <w:name w:val="WW8Num26z8"/>
    <w:qFormat/>
  </w:style>
  <w:style w:type="character" w:customStyle="1" w:styleId="WW8Num27z0">
    <w:name w:val="WW8Num27z0"/>
    <w:qFormat/>
  </w:style>
  <w:style w:type="character" w:customStyle="1" w:styleId="WW8Num27z1">
    <w:name w:val="WW8Num27z1"/>
    <w:qFormat/>
  </w:style>
  <w:style w:type="character" w:customStyle="1" w:styleId="WW8Num27z2">
    <w:name w:val="WW8Num27z2"/>
    <w:qFormat/>
  </w:style>
  <w:style w:type="character" w:customStyle="1" w:styleId="WW8Num27z3">
    <w:name w:val="WW8Num27z3"/>
    <w:qFormat/>
  </w:style>
  <w:style w:type="character" w:customStyle="1" w:styleId="WW8Num27z4">
    <w:name w:val="WW8Num27z4"/>
    <w:qFormat/>
  </w:style>
  <w:style w:type="character" w:customStyle="1" w:styleId="WW8Num27z5">
    <w:name w:val="WW8Num27z5"/>
    <w:qFormat/>
  </w:style>
  <w:style w:type="character" w:customStyle="1" w:styleId="WW8Num27z6">
    <w:name w:val="WW8Num27z6"/>
    <w:qFormat/>
  </w:style>
  <w:style w:type="character" w:customStyle="1" w:styleId="WW8Num27z7">
    <w:name w:val="WW8Num27z7"/>
    <w:qFormat/>
  </w:style>
  <w:style w:type="character" w:customStyle="1" w:styleId="WW8Num27z8">
    <w:name w:val="WW8Num27z8"/>
    <w:qFormat/>
  </w:style>
  <w:style w:type="character" w:customStyle="1" w:styleId="WW8Num28z0">
    <w:name w:val="WW8Num28z0"/>
    <w:qFormat/>
  </w:style>
  <w:style w:type="character" w:customStyle="1" w:styleId="WW8Num28z1">
    <w:name w:val="WW8Num28z1"/>
    <w:qFormat/>
  </w:style>
  <w:style w:type="character" w:customStyle="1" w:styleId="WW8Num28z2">
    <w:name w:val="WW8Num28z2"/>
    <w:qFormat/>
  </w:style>
  <w:style w:type="character" w:customStyle="1" w:styleId="WW8Num28z3">
    <w:name w:val="WW8Num28z3"/>
    <w:qFormat/>
  </w:style>
  <w:style w:type="character" w:customStyle="1" w:styleId="WW8Num28z4">
    <w:name w:val="WW8Num28z4"/>
    <w:qFormat/>
  </w:style>
  <w:style w:type="character" w:customStyle="1" w:styleId="WW8Num28z5">
    <w:name w:val="WW8Num28z5"/>
    <w:qFormat/>
  </w:style>
  <w:style w:type="character" w:customStyle="1" w:styleId="WW8Num28z6">
    <w:name w:val="WW8Num28z6"/>
    <w:qFormat/>
  </w:style>
  <w:style w:type="character" w:customStyle="1" w:styleId="WW8Num28z7">
    <w:name w:val="WW8Num28z7"/>
    <w:qFormat/>
  </w:style>
  <w:style w:type="character" w:customStyle="1" w:styleId="WW8Num28z8">
    <w:name w:val="WW8Num28z8"/>
    <w:qFormat/>
  </w:style>
  <w:style w:type="character" w:customStyle="1" w:styleId="WW8Num29z0">
    <w:name w:val="WW8Num29z0"/>
    <w:qFormat/>
  </w:style>
  <w:style w:type="character" w:customStyle="1" w:styleId="WW8Num29z1">
    <w:name w:val="WW8Num29z1"/>
    <w:qFormat/>
  </w:style>
  <w:style w:type="character" w:customStyle="1" w:styleId="WW8Num29z2">
    <w:name w:val="WW8Num29z2"/>
    <w:qFormat/>
    <w:rPr>
      <w:rFonts w:ascii="Wingdings" w:eastAsia="Wingdings" w:hAnsi="Wingdings" w:cs="Wingdings"/>
    </w:rPr>
  </w:style>
  <w:style w:type="character" w:customStyle="1" w:styleId="WW8Num29z3">
    <w:name w:val="WW8Num29z3"/>
    <w:qFormat/>
    <w:rPr>
      <w:rFonts w:ascii="Symbol" w:eastAsia="Symbol" w:hAnsi="Symbol" w:cs="Symbol"/>
    </w:rPr>
  </w:style>
  <w:style w:type="character" w:customStyle="1" w:styleId="WW8Num29z4">
    <w:name w:val="WW8Num29z4"/>
    <w:qFormat/>
    <w:rPr>
      <w:rFonts w:ascii="Courier New" w:eastAsia="Courier New" w:hAnsi="Courier New" w:cs="Courier New"/>
    </w:rPr>
  </w:style>
  <w:style w:type="character" w:customStyle="1" w:styleId="WW8Num30z0">
    <w:name w:val="WW8Num30z0"/>
    <w:qFormat/>
    <w:rPr>
      <w:rFonts w:ascii="Symbol" w:eastAsia="Symbol" w:hAnsi="Symbol" w:cs="Symbol"/>
    </w:rPr>
  </w:style>
  <w:style w:type="character" w:customStyle="1" w:styleId="WW8Num30z1">
    <w:name w:val="WW8Num30z1"/>
    <w:qFormat/>
  </w:style>
  <w:style w:type="character" w:customStyle="1" w:styleId="WW8Num30z2">
    <w:name w:val="WW8Num30z2"/>
    <w:qFormat/>
    <w:rPr>
      <w:rFonts w:ascii="Times New Roman" w:eastAsia="Times New Roman" w:hAnsi="Times New Roman" w:cs="Times New Roman"/>
    </w:rPr>
  </w:style>
  <w:style w:type="character" w:customStyle="1" w:styleId="WW8Num30z4">
    <w:name w:val="WW8Num30z4"/>
    <w:qFormat/>
    <w:rPr>
      <w:rFonts w:ascii="Courier New" w:eastAsia="Courier New" w:hAnsi="Courier New" w:cs="Courier New"/>
    </w:rPr>
  </w:style>
  <w:style w:type="character" w:customStyle="1" w:styleId="WW8Num30z5">
    <w:name w:val="WW8Num30z5"/>
    <w:qFormat/>
    <w:rPr>
      <w:rFonts w:ascii="Wingdings" w:eastAsia="Wingdings" w:hAnsi="Wingdings" w:cs="Wingdings"/>
    </w:rPr>
  </w:style>
  <w:style w:type="character" w:customStyle="1" w:styleId="WW8Num31z0">
    <w:name w:val="WW8Num31z0"/>
    <w:qFormat/>
  </w:style>
  <w:style w:type="character" w:customStyle="1" w:styleId="WW8Num31z1">
    <w:name w:val="WW8Num31z1"/>
    <w:qFormat/>
  </w:style>
  <w:style w:type="character" w:customStyle="1" w:styleId="WW8Num31z2">
    <w:name w:val="WW8Num31z2"/>
    <w:qFormat/>
  </w:style>
  <w:style w:type="character" w:customStyle="1" w:styleId="WW8Num31z3">
    <w:name w:val="WW8Num31z3"/>
    <w:qFormat/>
  </w:style>
  <w:style w:type="character" w:customStyle="1" w:styleId="WW8Num31z4">
    <w:name w:val="WW8Num31z4"/>
    <w:qFormat/>
  </w:style>
  <w:style w:type="character" w:customStyle="1" w:styleId="WW8Num31z5">
    <w:name w:val="WW8Num31z5"/>
    <w:qFormat/>
  </w:style>
  <w:style w:type="character" w:customStyle="1" w:styleId="WW8Num31z6">
    <w:name w:val="WW8Num31z6"/>
    <w:qFormat/>
  </w:style>
  <w:style w:type="character" w:customStyle="1" w:styleId="WW8Num31z7">
    <w:name w:val="WW8Num31z7"/>
    <w:qFormat/>
  </w:style>
  <w:style w:type="character" w:customStyle="1" w:styleId="WW8Num31z8">
    <w:name w:val="WW8Num31z8"/>
    <w:qFormat/>
  </w:style>
  <w:style w:type="character" w:customStyle="1" w:styleId="WW8Num32z0">
    <w:name w:val="WW8Num32z0"/>
    <w:qFormat/>
    <w:rPr>
      <w:b/>
    </w:rPr>
  </w:style>
  <w:style w:type="character" w:customStyle="1" w:styleId="WW8Num32z1">
    <w:name w:val="WW8Num32z1"/>
    <w:qFormat/>
  </w:style>
  <w:style w:type="character" w:customStyle="1" w:styleId="WW8Num32z2">
    <w:name w:val="WW8Num32z2"/>
    <w:qFormat/>
  </w:style>
  <w:style w:type="character" w:customStyle="1" w:styleId="WW8Num32z3">
    <w:name w:val="WW8Num32z3"/>
    <w:qFormat/>
  </w:style>
  <w:style w:type="character" w:customStyle="1" w:styleId="WW8Num32z4">
    <w:name w:val="WW8Num32z4"/>
    <w:qFormat/>
  </w:style>
  <w:style w:type="character" w:customStyle="1" w:styleId="WW8Num32z5">
    <w:name w:val="WW8Num32z5"/>
    <w:qFormat/>
  </w:style>
  <w:style w:type="character" w:customStyle="1" w:styleId="WW8Num32z6">
    <w:name w:val="WW8Num32z6"/>
    <w:qFormat/>
  </w:style>
  <w:style w:type="character" w:customStyle="1" w:styleId="WW8Num32z7">
    <w:name w:val="WW8Num32z7"/>
    <w:qFormat/>
  </w:style>
  <w:style w:type="character" w:customStyle="1" w:styleId="WW8Num32z8">
    <w:name w:val="WW8Num32z8"/>
    <w:qFormat/>
  </w:style>
  <w:style w:type="character" w:customStyle="1" w:styleId="WW8Num33z0">
    <w:name w:val="WW8Num33z0"/>
    <w:qFormat/>
  </w:style>
  <w:style w:type="character" w:customStyle="1" w:styleId="WW8Num33z1">
    <w:name w:val="WW8Num33z1"/>
    <w:qFormat/>
  </w:style>
  <w:style w:type="character" w:customStyle="1" w:styleId="WW8Num33z2">
    <w:name w:val="WW8Num33z2"/>
    <w:qFormat/>
  </w:style>
  <w:style w:type="character" w:customStyle="1" w:styleId="WW8Num33z3">
    <w:name w:val="WW8Num33z3"/>
    <w:qFormat/>
  </w:style>
  <w:style w:type="character" w:customStyle="1" w:styleId="WW8Num33z4">
    <w:name w:val="WW8Num33z4"/>
    <w:qFormat/>
  </w:style>
  <w:style w:type="character" w:customStyle="1" w:styleId="WW8Num33z5">
    <w:name w:val="WW8Num33z5"/>
    <w:qFormat/>
  </w:style>
  <w:style w:type="character" w:customStyle="1" w:styleId="WW8Num33z6">
    <w:name w:val="WW8Num33z6"/>
    <w:qFormat/>
  </w:style>
  <w:style w:type="character" w:customStyle="1" w:styleId="WW8Num33z7">
    <w:name w:val="WW8Num33z7"/>
    <w:qFormat/>
  </w:style>
  <w:style w:type="character" w:customStyle="1" w:styleId="WW8Num33z8">
    <w:name w:val="WW8Num33z8"/>
    <w:qFormat/>
  </w:style>
  <w:style w:type="character" w:customStyle="1" w:styleId="WW8Num34z0">
    <w:name w:val="WW8Num34z0"/>
    <w:qFormat/>
  </w:style>
  <w:style w:type="character" w:customStyle="1" w:styleId="WW8Num34z1">
    <w:name w:val="WW8Num34z1"/>
    <w:qFormat/>
  </w:style>
  <w:style w:type="character" w:customStyle="1" w:styleId="WW8Num34z2">
    <w:name w:val="WW8Num34z2"/>
    <w:qFormat/>
  </w:style>
  <w:style w:type="character" w:customStyle="1" w:styleId="WW8Num34z3">
    <w:name w:val="WW8Num34z3"/>
    <w:qFormat/>
  </w:style>
  <w:style w:type="character" w:customStyle="1" w:styleId="WW8Num34z4">
    <w:name w:val="WW8Num34z4"/>
    <w:qFormat/>
  </w:style>
  <w:style w:type="character" w:customStyle="1" w:styleId="WW8Num34z5">
    <w:name w:val="WW8Num34z5"/>
    <w:qFormat/>
  </w:style>
  <w:style w:type="character" w:customStyle="1" w:styleId="WW8Num34z6">
    <w:name w:val="WW8Num34z6"/>
    <w:qFormat/>
  </w:style>
  <w:style w:type="character" w:customStyle="1" w:styleId="WW8Num34z7">
    <w:name w:val="WW8Num34z7"/>
    <w:qFormat/>
  </w:style>
  <w:style w:type="character" w:customStyle="1" w:styleId="WW8Num34z8">
    <w:name w:val="WW8Num34z8"/>
    <w:qFormat/>
  </w:style>
  <w:style w:type="character" w:customStyle="1" w:styleId="WW8Num35z0">
    <w:name w:val="WW8Num35z0"/>
    <w:qFormat/>
    <w:rPr>
      <w:rFonts w:ascii="Symbol" w:eastAsia="Symbol" w:hAnsi="Symbol" w:cs="Symbol"/>
    </w:rPr>
  </w:style>
  <w:style w:type="character" w:customStyle="1" w:styleId="WW8Num35z1">
    <w:name w:val="WW8Num35z1"/>
    <w:qFormat/>
  </w:style>
  <w:style w:type="character" w:customStyle="1" w:styleId="WW8Num35z2">
    <w:name w:val="WW8Num35z2"/>
    <w:qFormat/>
  </w:style>
  <w:style w:type="character" w:customStyle="1" w:styleId="WW8Num35z3">
    <w:name w:val="WW8Num35z3"/>
    <w:qFormat/>
  </w:style>
  <w:style w:type="character" w:customStyle="1" w:styleId="WW8Num35z4">
    <w:name w:val="WW8Num35z4"/>
    <w:qFormat/>
  </w:style>
  <w:style w:type="character" w:customStyle="1" w:styleId="WW8Num35z5">
    <w:name w:val="WW8Num35z5"/>
    <w:qFormat/>
  </w:style>
  <w:style w:type="character" w:customStyle="1" w:styleId="WW8Num35z6">
    <w:name w:val="WW8Num35z6"/>
    <w:qFormat/>
  </w:style>
  <w:style w:type="character" w:customStyle="1" w:styleId="WW8Num35z7">
    <w:name w:val="WW8Num35z7"/>
    <w:qFormat/>
  </w:style>
  <w:style w:type="character" w:customStyle="1" w:styleId="WW8Num35z8">
    <w:name w:val="WW8Num35z8"/>
    <w:qFormat/>
  </w:style>
  <w:style w:type="character" w:customStyle="1" w:styleId="Fontepargpadro">
    <w:name w:val="Fonte parág. padrão"/>
    <w:qFormat/>
  </w:style>
  <w:style w:type="character" w:customStyle="1" w:styleId="Nmerodepgina">
    <w:name w:val="Número de página"/>
    <w:basedOn w:val="Fontepargpadro"/>
  </w:style>
  <w:style w:type="character" w:customStyle="1" w:styleId="LinkdaInternet">
    <w:name w:val="Link da Internet"/>
    <w:rPr>
      <w:color w:val="0000FF"/>
      <w:u w:val="single"/>
    </w:rPr>
  </w:style>
  <w:style w:type="character" w:customStyle="1" w:styleId="Linkdainternetvisitado">
    <w:name w:val="Link da internet visitado"/>
    <w:rPr>
      <w:color w:val="800080"/>
      <w:u w:val="single"/>
    </w:rPr>
  </w:style>
  <w:style w:type="character" w:styleId="Hyperlink">
    <w:name w:val="Hyperlink"/>
    <w:basedOn w:val="DefaultParagraphFont"/>
    <w:uiPriority w:val="99"/>
    <w:qFormat/>
    <w:rPr>
      <w:color w:val="0563C1"/>
      <w:u w:val="single"/>
    </w:rPr>
  </w:style>
  <w:style w:type="character" w:customStyle="1" w:styleId="WWCharLFO2LVL1">
    <w:name w:val="WW_CharLFO2LVL1"/>
    <w:qFormat/>
    <w:rPr>
      <w:rFonts w:ascii="Symbol" w:hAnsi="Symbol" w:cs="Symbol"/>
    </w:rPr>
  </w:style>
  <w:style w:type="character" w:customStyle="1" w:styleId="WWCharLFO9LVL1">
    <w:name w:val="WW_CharLFO9LVL1"/>
    <w:qFormat/>
    <w:rPr>
      <w:rFonts w:ascii="Symbol" w:hAnsi="Symbol"/>
    </w:rPr>
  </w:style>
  <w:style w:type="character" w:customStyle="1" w:styleId="WWCharLFO9LVL2">
    <w:name w:val="WW_CharLFO9LVL2"/>
    <w:qFormat/>
    <w:rPr>
      <w:rFonts w:ascii="Courier New" w:hAnsi="Courier New" w:cs="Courier New"/>
    </w:rPr>
  </w:style>
  <w:style w:type="character" w:customStyle="1" w:styleId="WWCharLFO9LVL3">
    <w:name w:val="WW_CharLFO9LVL3"/>
    <w:qFormat/>
    <w:rPr>
      <w:rFonts w:ascii="Wingdings" w:hAnsi="Wingdings"/>
    </w:rPr>
  </w:style>
  <w:style w:type="character" w:customStyle="1" w:styleId="WWCharLFO9LVL4">
    <w:name w:val="WW_CharLFO9LVL4"/>
    <w:qFormat/>
    <w:rPr>
      <w:rFonts w:ascii="Symbol" w:hAnsi="Symbol"/>
    </w:rPr>
  </w:style>
  <w:style w:type="character" w:customStyle="1" w:styleId="WWCharLFO9LVL5">
    <w:name w:val="WW_CharLFO9LVL5"/>
    <w:qFormat/>
    <w:rPr>
      <w:rFonts w:ascii="Courier New" w:hAnsi="Courier New" w:cs="Courier New"/>
    </w:rPr>
  </w:style>
  <w:style w:type="character" w:customStyle="1" w:styleId="WWCharLFO9LVL6">
    <w:name w:val="WW_CharLFO9LVL6"/>
    <w:qFormat/>
    <w:rPr>
      <w:rFonts w:ascii="Wingdings" w:hAnsi="Wingdings"/>
    </w:rPr>
  </w:style>
  <w:style w:type="character" w:customStyle="1" w:styleId="WWCharLFO9LVL7">
    <w:name w:val="WW_CharLFO9LVL7"/>
    <w:qFormat/>
    <w:rPr>
      <w:rFonts w:ascii="Symbol" w:hAnsi="Symbol"/>
    </w:rPr>
  </w:style>
  <w:style w:type="character" w:customStyle="1" w:styleId="WWCharLFO9LVL8">
    <w:name w:val="WW_CharLFO9LVL8"/>
    <w:qFormat/>
    <w:rPr>
      <w:rFonts w:ascii="Courier New" w:hAnsi="Courier New" w:cs="Courier New"/>
    </w:rPr>
  </w:style>
  <w:style w:type="character" w:customStyle="1" w:styleId="WWCharLFO9LVL9">
    <w:name w:val="WW_CharLFO9LVL9"/>
    <w:qFormat/>
    <w:rPr>
      <w:rFonts w:ascii="Wingdings" w:hAnsi="Wingdings"/>
    </w:rPr>
  </w:style>
  <w:style w:type="paragraph" w:customStyle="1" w:styleId="Ttulo">
    <w:name w:val="Título"/>
    <w:basedOn w:val="Normal"/>
    <w:next w:val="BodyText"/>
    <w:qFormat/>
    <w:pPr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keepLines/>
    </w:pPr>
    <w:rPr>
      <w:i/>
      <w:color w:val="FF0000"/>
      <w:sz w:val="22"/>
      <w:szCs w:val="20"/>
    </w:rPr>
  </w:style>
  <w:style w:type="paragraph" w:customStyle="1" w:styleId="LO-Normal">
    <w:name w:val="LO-Normal"/>
    <w:qFormat/>
    <w:pPr>
      <w:keepNext/>
      <w:widowControl w:val="0"/>
      <w:shd w:val="clear" w:color="auto" w:fill="FFFFFF"/>
      <w:suppressAutoHyphens/>
    </w:pPr>
  </w:style>
  <w:style w:type="paragraph" w:styleId="List">
    <w:name w:val="List"/>
    <w:basedOn w:val="Normal"/>
    <w:pPr>
      <w:ind w:left="283" w:hanging="283"/>
    </w:p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styleId="Header">
    <w:name w:val="header"/>
    <w:basedOn w:val="Normal"/>
    <w:pPr>
      <w:tabs>
        <w:tab w:val="center" w:pos="4419"/>
        <w:tab w:val="right" w:pos="8838"/>
      </w:tabs>
    </w:pPr>
  </w:style>
  <w:style w:type="paragraph" w:styleId="Footer">
    <w:name w:val="footer"/>
    <w:basedOn w:val="Normal"/>
    <w:pPr>
      <w:tabs>
        <w:tab w:val="center" w:pos="4419"/>
        <w:tab w:val="right" w:pos="8838"/>
      </w:tabs>
    </w:pPr>
  </w:style>
  <w:style w:type="paragraph" w:customStyle="1" w:styleId="Tabletext">
    <w:name w:val="Tabletext"/>
    <w:basedOn w:val="Normal"/>
    <w:qFormat/>
    <w:pPr>
      <w:keepLines/>
      <w:widowControl w:val="0"/>
      <w:spacing w:after="120" w:line="240" w:lineRule="atLeast"/>
    </w:pPr>
    <w:rPr>
      <w:sz w:val="20"/>
      <w:szCs w:val="20"/>
      <w:lang w:val="en-US"/>
    </w:rPr>
  </w:style>
  <w:style w:type="paragraph" w:styleId="BodyTextIndent">
    <w:name w:val="Body Text Indent"/>
    <w:basedOn w:val="Normal"/>
    <w:pPr>
      <w:spacing w:line="360" w:lineRule="auto"/>
      <w:ind w:left="600"/>
    </w:pPr>
    <w:rPr>
      <w:rFonts w:ascii="Arial" w:eastAsia="Arial" w:hAnsi="Arial" w:cs="Arial"/>
      <w:sz w:val="20"/>
    </w:rPr>
  </w:style>
  <w:style w:type="paragraph" w:styleId="Index1">
    <w:name w:val="index 1"/>
    <w:basedOn w:val="Normal"/>
    <w:next w:val="Normal"/>
    <w:pPr>
      <w:ind w:left="240" w:hanging="240"/>
    </w:pPr>
  </w:style>
  <w:style w:type="paragraph" w:styleId="Index2">
    <w:name w:val="index 2"/>
    <w:basedOn w:val="Normal"/>
    <w:next w:val="Normal"/>
    <w:pPr>
      <w:ind w:left="480" w:hanging="240"/>
    </w:pPr>
  </w:style>
  <w:style w:type="paragraph" w:styleId="Index3">
    <w:name w:val="index 3"/>
    <w:basedOn w:val="Normal"/>
    <w:next w:val="Normal"/>
    <w:pPr>
      <w:ind w:left="720" w:hanging="240"/>
    </w:pPr>
  </w:style>
  <w:style w:type="paragraph" w:customStyle="1" w:styleId="Remissivo4">
    <w:name w:val="Remissivo 4"/>
    <w:basedOn w:val="Normal"/>
    <w:next w:val="Normal"/>
    <w:qFormat/>
    <w:pPr>
      <w:ind w:left="960" w:hanging="240"/>
    </w:pPr>
  </w:style>
  <w:style w:type="paragraph" w:customStyle="1" w:styleId="Remissivo5">
    <w:name w:val="Remissivo 5"/>
    <w:basedOn w:val="Normal"/>
    <w:next w:val="Normal"/>
    <w:qFormat/>
    <w:pPr>
      <w:ind w:left="1200" w:hanging="240"/>
    </w:pPr>
  </w:style>
  <w:style w:type="paragraph" w:customStyle="1" w:styleId="Remissivo6">
    <w:name w:val="Remissivo 6"/>
    <w:basedOn w:val="Normal"/>
    <w:next w:val="Normal"/>
    <w:qFormat/>
    <w:pPr>
      <w:ind w:left="1440" w:hanging="240"/>
    </w:pPr>
  </w:style>
  <w:style w:type="paragraph" w:customStyle="1" w:styleId="Remissivo7">
    <w:name w:val="Remissivo 7"/>
    <w:basedOn w:val="Normal"/>
    <w:next w:val="Normal"/>
    <w:qFormat/>
    <w:pPr>
      <w:ind w:left="1680" w:hanging="240"/>
    </w:pPr>
  </w:style>
  <w:style w:type="paragraph" w:customStyle="1" w:styleId="Remissivo8">
    <w:name w:val="Remissivo 8"/>
    <w:basedOn w:val="Normal"/>
    <w:next w:val="Normal"/>
    <w:qFormat/>
    <w:pPr>
      <w:ind w:left="1920" w:hanging="240"/>
    </w:pPr>
  </w:style>
  <w:style w:type="paragraph" w:customStyle="1" w:styleId="Remissivo9">
    <w:name w:val="Remissivo 9"/>
    <w:basedOn w:val="Normal"/>
    <w:next w:val="Normal"/>
    <w:qFormat/>
    <w:pPr>
      <w:ind w:left="2160" w:hanging="240"/>
    </w:pPr>
  </w:style>
  <w:style w:type="paragraph" w:styleId="IndexHeading">
    <w:name w:val="index heading"/>
    <w:basedOn w:val="Normal"/>
    <w:next w:val="Index1"/>
  </w:style>
  <w:style w:type="paragraph" w:styleId="TOC1">
    <w:name w:val="toc 1"/>
    <w:basedOn w:val="Normal"/>
    <w:next w:val="Normal"/>
    <w:pPr>
      <w:spacing w:before="120" w:after="120"/>
    </w:pPr>
    <w:rPr>
      <w:b/>
      <w:bCs/>
      <w:caps/>
    </w:rPr>
  </w:style>
  <w:style w:type="paragraph" w:styleId="TOC2">
    <w:name w:val="toc 2"/>
    <w:basedOn w:val="LO-Normal"/>
    <w:next w:val="LO-Normal"/>
    <w:autoRedefine/>
    <w:uiPriority w:val="39"/>
    <w:qFormat/>
    <w:pPr>
      <w:spacing w:after="100"/>
      <w:ind w:left="240"/>
    </w:pPr>
    <w:rPr>
      <w:rFonts w:cs="Mangal"/>
      <w:szCs w:val="21"/>
    </w:rPr>
  </w:style>
  <w:style w:type="paragraph" w:styleId="TOC3">
    <w:name w:val="toc 3"/>
    <w:basedOn w:val="LO-Normal"/>
    <w:next w:val="LO-Normal"/>
    <w:autoRedefine/>
    <w:uiPriority w:val="39"/>
    <w:qFormat/>
    <w:pPr>
      <w:spacing w:after="100"/>
      <w:ind w:left="480"/>
    </w:pPr>
    <w:rPr>
      <w:rFonts w:cs="Mangal"/>
      <w:szCs w:val="21"/>
    </w:rPr>
  </w:style>
  <w:style w:type="paragraph" w:styleId="TOC4">
    <w:name w:val="toc 4"/>
    <w:basedOn w:val="LO-Normal"/>
    <w:next w:val="LO-Normal"/>
    <w:autoRedefine/>
    <w:uiPriority w:val="39"/>
    <w:qFormat/>
    <w:pPr>
      <w:spacing w:after="100"/>
      <w:ind w:left="720"/>
    </w:pPr>
    <w:rPr>
      <w:rFonts w:cs="Mangal"/>
      <w:szCs w:val="21"/>
    </w:rPr>
  </w:style>
  <w:style w:type="paragraph" w:styleId="TOC5">
    <w:name w:val="toc 5"/>
    <w:basedOn w:val="Normal"/>
    <w:next w:val="Normal"/>
    <w:pPr>
      <w:tabs>
        <w:tab w:val="left" w:pos="1440"/>
        <w:tab w:val="right" w:leader="dot" w:pos="9830"/>
      </w:tabs>
    </w:pPr>
    <w:rPr>
      <w:szCs w:val="21"/>
    </w:rPr>
  </w:style>
  <w:style w:type="paragraph" w:styleId="TOC6">
    <w:name w:val="toc 6"/>
    <w:basedOn w:val="Normal"/>
    <w:next w:val="Normal"/>
    <w:pPr>
      <w:ind w:left="1200"/>
    </w:pPr>
    <w:rPr>
      <w:szCs w:val="21"/>
    </w:rPr>
  </w:style>
  <w:style w:type="paragraph" w:styleId="TOC7">
    <w:name w:val="toc 7"/>
    <w:basedOn w:val="Normal"/>
    <w:next w:val="Normal"/>
    <w:pPr>
      <w:ind w:left="1440"/>
    </w:pPr>
    <w:rPr>
      <w:szCs w:val="21"/>
    </w:rPr>
  </w:style>
  <w:style w:type="paragraph" w:styleId="TOC8">
    <w:name w:val="toc 8"/>
    <w:basedOn w:val="Normal"/>
    <w:next w:val="Normal"/>
    <w:pPr>
      <w:ind w:left="1680"/>
    </w:pPr>
    <w:rPr>
      <w:szCs w:val="21"/>
    </w:rPr>
  </w:style>
  <w:style w:type="paragraph" w:styleId="TOC9">
    <w:name w:val="toc 9"/>
    <w:basedOn w:val="Normal"/>
    <w:next w:val="Normal"/>
    <w:pPr>
      <w:ind w:left="1920"/>
    </w:pPr>
    <w:rPr>
      <w:szCs w:val="21"/>
    </w:rPr>
  </w:style>
  <w:style w:type="paragraph" w:customStyle="1" w:styleId="Recuodecorpodetexto2">
    <w:name w:val="Recuo de corpo de texto 2"/>
    <w:basedOn w:val="Normal"/>
    <w:qFormat/>
    <w:pPr>
      <w:ind w:left="600"/>
    </w:pPr>
  </w:style>
  <w:style w:type="paragraph" w:customStyle="1" w:styleId="Tabela">
    <w:name w:val="Tabela"/>
    <w:basedOn w:val="BodyText"/>
    <w:qFormat/>
    <w:pPr>
      <w:spacing w:before="40" w:after="40"/>
    </w:pPr>
  </w:style>
  <w:style w:type="paragraph" w:customStyle="1" w:styleId="Recuodecorpodetexto3">
    <w:name w:val="Recuo de corpo de texto 3"/>
    <w:basedOn w:val="Normal"/>
    <w:qFormat/>
    <w:pPr>
      <w:ind w:left="600"/>
      <w:jc w:val="both"/>
    </w:pPr>
  </w:style>
  <w:style w:type="paragraph" w:customStyle="1" w:styleId="Commarcadores">
    <w:name w:val="Com marcadores"/>
    <w:basedOn w:val="List"/>
    <w:qFormat/>
    <w:pPr>
      <w:ind w:left="0" w:firstLine="0"/>
      <w:jc w:val="both"/>
    </w:pPr>
    <w:rPr>
      <w:bCs/>
      <w:i/>
      <w:color w:val="FF0000"/>
      <w:sz w:val="20"/>
      <w:szCs w:val="20"/>
    </w:rPr>
  </w:style>
  <w:style w:type="paragraph" w:styleId="NormalWeb">
    <w:name w:val="Normal (Web)"/>
    <w:basedOn w:val="Normal"/>
    <w:qFormat/>
    <w:pPr>
      <w:spacing w:before="280" w:after="280"/>
    </w:pPr>
    <w:rPr>
      <w:rFonts w:ascii="Arial Unicode MS" w:eastAsia="Arial Unicode MS" w:hAnsi="Arial Unicode MS" w:cs="Arial Unicode MS"/>
    </w:rPr>
  </w:style>
  <w:style w:type="paragraph" w:customStyle="1" w:styleId="Contedodatabela">
    <w:name w:val="Conteúdo da tabela"/>
    <w:basedOn w:val="Normal"/>
    <w:qFormat/>
    <w:pPr>
      <w:suppressLineNumbers/>
    </w:pPr>
  </w:style>
  <w:style w:type="paragraph" w:customStyle="1" w:styleId="Ttulodetabela">
    <w:name w:val="Título de tabela"/>
    <w:basedOn w:val="Contedodatabela"/>
    <w:qFormat/>
    <w:pPr>
      <w:jc w:val="center"/>
    </w:pPr>
    <w:rPr>
      <w:b/>
      <w:bCs/>
    </w:rPr>
  </w:style>
  <w:style w:type="paragraph" w:customStyle="1" w:styleId="Contedodoquadro">
    <w:name w:val="Conteúdo do quadro"/>
    <w:basedOn w:val="Normal"/>
    <w:qFormat/>
  </w:style>
  <w:style w:type="paragraph" w:customStyle="1" w:styleId="Sumrio10">
    <w:name w:val="Sumário 10"/>
    <w:basedOn w:val="ndice"/>
    <w:qFormat/>
    <w:pPr>
      <w:tabs>
        <w:tab w:val="right" w:leader="dot" w:pos="7091"/>
      </w:tabs>
      <w:ind w:left="2547"/>
    </w:pPr>
  </w:style>
  <w:style w:type="paragraph" w:styleId="ListParagraph">
    <w:name w:val="List Paragraph"/>
    <w:basedOn w:val="LO-Normal"/>
    <w:qFormat/>
    <w:pPr>
      <w:ind w:left="720"/>
    </w:pPr>
    <w:rPr>
      <w:rFonts w:cs="Mangal"/>
      <w:szCs w:val="21"/>
    </w:rPr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BF1C3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1C30"/>
    <w:rPr>
      <w:rFonts w:ascii="Segoe UI" w:eastAsia="Times New Roman" w:hAnsi="Segoe UI" w:cs="Segoe UI"/>
      <w:sz w:val="18"/>
      <w:szCs w:val="18"/>
      <w:shd w:val="clear" w:color="auto" w:fill="FFFFFF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14</Pages>
  <Words>1818</Words>
  <Characters>9819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Especificação dos Requisitos do Software</vt:lpstr>
    </vt:vector>
  </TitlesOfParts>
  <Company/>
  <LinksUpToDate>false</LinksUpToDate>
  <CharactersWithSpaces>11614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dos Requisitos do Software</dc:title>
  <dc:subject/>
  <dc:creator>Daniel Ferreira</dc:creator>
  <dc:description/>
  <cp:lastModifiedBy>Miguel Angelo</cp:lastModifiedBy>
  <cp:revision>16</cp:revision>
  <cp:lastPrinted>2016-07-14T01:59:00Z</cp:lastPrinted>
  <dcterms:created xsi:type="dcterms:W3CDTF">2016-07-09T16:37:00Z</dcterms:created>
  <dcterms:modified xsi:type="dcterms:W3CDTF">2016-07-14T02:23:00Z</dcterms:modified>
  <dc:language>pt-BR</dc:language>
</cp:coreProperties>
</file>