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BE173" w14:textId="5E5FD7B2" w:rsidR="00DC0687" w:rsidRPr="00276E82" w:rsidRDefault="00DC0687">
      <w:pPr>
        <w:rPr>
          <w:b/>
          <w:bCs/>
          <w:color w:val="C00000"/>
          <w:sz w:val="36"/>
          <w:szCs w:val="3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3238"/>
      </w:tblGrid>
      <w:tr w:rsidR="00276E82" w:rsidRPr="00276E82" w14:paraId="2744825E" w14:textId="77777777" w:rsidTr="00276E82">
        <w:trPr>
          <w:trHeight w:val="20"/>
          <w:jc w:val="center"/>
        </w:trPr>
        <w:tc>
          <w:tcPr>
            <w:tcW w:w="0" w:type="auto"/>
            <w:vAlign w:val="bottom"/>
            <w:hideMark/>
          </w:tcPr>
          <w:p w14:paraId="46CDEBAC" w14:textId="48C644D8" w:rsidR="00966EFA" w:rsidRPr="00276E82" w:rsidRDefault="00966EFA" w:rsidP="00966EFA">
            <w:pPr>
              <w:jc w:val="center"/>
              <w:rPr>
                <w:b/>
                <w:bCs/>
                <w:color w:val="C00000"/>
                <w:sz w:val="48"/>
                <w:szCs w:val="48"/>
              </w:rPr>
            </w:pPr>
            <w:r w:rsidRPr="00276E82">
              <w:rPr>
                <w:b/>
                <w:bCs/>
                <w:color w:val="C00000"/>
                <w:sz w:val="36"/>
                <w:szCs w:val="36"/>
              </w:rPr>
              <w:t>Card Name</w:t>
            </w:r>
          </w:p>
        </w:tc>
        <w:tc>
          <w:tcPr>
            <w:tcW w:w="0" w:type="auto"/>
            <w:vAlign w:val="bottom"/>
            <w:hideMark/>
          </w:tcPr>
          <w:p w14:paraId="64D700BF" w14:textId="71FA35C1" w:rsidR="00966EFA" w:rsidRPr="00276E82" w:rsidRDefault="00966EFA" w:rsidP="00966EFA">
            <w:pPr>
              <w:jc w:val="center"/>
              <w:rPr>
                <w:b/>
                <w:bCs/>
                <w:color w:val="C00000"/>
                <w:sz w:val="48"/>
                <w:szCs w:val="48"/>
              </w:rPr>
            </w:pPr>
            <w:r w:rsidRPr="00276E82">
              <w:rPr>
                <w:b/>
                <w:bCs/>
                <w:color w:val="C00000"/>
                <w:sz w:val="36"/>
                <w:szCs w:val="36"/>
              </w:rPr>
              <w:t>The Magician (1)</w:t>
            </w:r>
          </w:p>
        </w:tc>
      </w:tr>
      <w:tr w:rsidR="00966EFA" w:rsidRPr="00276E82" w14:paraId="4E652278" w14:textId="77777777" w:rsidTr="00276E82">
        <w:trPr>
          <w:trHeight w:val="20"/>
          <w:jc w:val="center"/>
        </w:trPr>
        <w:tc>
          <w:tcPr>
            <w:tcW w:w="0" w:type="auto"/>
            <w:vAlign w:val="bottom"/>
            <w:hideMark/>
          </w:tcPr>
          <w:p w14:paraId="0A4A27F8" w14:textId="7315D800" w:rsidR="00966EFA" w:rsidRPr="00276E82" w:rsidRDefault="00966EFA" w:rsidP="00966EFA">
            <w:pPr>
              <w:jc w:val="both"/>
              <w:rPr>
                <w:b/>
                <w:bCs/>
                <w:color w:val="000000"/>
              </w:rPr>
            </w:pPr>
            <w:r w:rsidRPr="00276E82">
              <w:rPr>
                <w:b/>
                <w:bCs/>
                <w:color w:val="000000"/>
              </w:rPr>
              <w:t>Yes/No</w:t>
            </w:r>
          </w:p>
        </w:tc>
        <w:tc>
          <w:tcPr>
            <w:tcW w:w="0" w:type="auto"/>
            <w:vAlign w:val="bottom"/>
            <w:hideMark/>
          </w:tcPr>
          <w:p w14:paraId="59EC0413" w14:textId="7D9800A9" w:rsidR="00966EFA" w:rsidRPr="00276E82" w:rsidRDefault="00966EFA" w:rsidP="00966EFA">
            <w:pPr>
              <w:jc w:val="both"/>
              <w:rPr>
                <w:color w:val="000000"/>
              </w:rPr>
            </w:pPr>
            <w:r w:rsidRPr="00276E82">
              <w:rPr>
                <w:color w:val="000000"/>
              </w:rPr>
              <w:t>Yes</w:t>
            </w:r>
          </w:p>
        </w:tc>
      </w:tr>
      <w:tr w:rsidR="00966EFA" w:rsidRPr="00276E82" w14:paraId="7F0791C0" w14:textId="77777777" w:rsidTr="00276E82">
        <w:trPr>
          <w:trHeight w:val="20"/>
          <w:jc w:val="center"/>
        </w:trPr>
        <w:tc>
          <w:tcPr>
            <w:tcW w:w="0" w:type="auto"/>
            <w:vAlign w:val="bottom"/>
            <w:hideMark/>
          </w:tcPr>
          <w:p w14:paraId="18E84012" w14:textId="7A895F78" w:rsidR="00966EFA" w:rsidRPr="00276E82" w:rsidRDefault="00966EFA" w:rsidP="00966EFA">
            <w:pPr>
              <w:jc w:val="both"/>
              <w:rPr>
                <w:b/>
                <w:bCs/>
                <w:color w:val="000000"/>
              </w:rPr>
            </w:pPr>
            <w:r w:rsidRPr="00276E82">
              <w:rPr>
                <w:b/>
                <w:bCs/>
                <w:color w:val="000000"/>
              </w:rPr>
              <w:t>+/-</w:t>
            </w:r>
          </w:p>
        </w:tc>
        <w:tc>
          <w:tcPr>
            <w:tcW w:w="0" w:type="auto"/>
            <w:vAlign w:val="bottom"/>
            <w:hideMark/>
          </w:tcPr>
          <w:p w14:paraId="20EEAA4A" w14:textId="104E4E0D" w:rsidR="00966EFA" w:rsidRPr="00276E82" w:rsidRDefault="00966EFA" w:rsidP="00966EFA">
            <w:pPr>
              <w:jc w:val="both"/>
              <w:rPr>
                <w:color w:val="000000"/>
              </w:rPr>
            </w:pPr>
            <w:r w:rsidRPr="00276E82">
              <w:rPr>
                <w:color w:val="000000"/>
              </w:rPr>
              <w:t>Highly Positive (Positive in all aspects)</w:t>
            </w:r>
          </w:p>
        </w:tc>
      </w:tr>
      <w:tr w:rsidR="00966EFA" w:rsidRPr="00276E82" w14:paraId="24456800" w14:textId="77777777" w:rsidTr="00276E82">
        <w:trPr>
          <w:trHeight w:val="20"/>
          <w:jc w:val="center"/>
        </w:trPr>
        <w:tc>
          <w:tcPr>
            <w:tcW w:w="0" w:type="auto"/>
            <w:vAlign w:val="bottom"/>
            <w:hideMark/>
          </w:tcPr>
          <w:p w14:paraId="606F6DC8" w14:textId="6E2CD5E5" w:rsidR="00966EFA" w:rsidRPr="00276E82" w:rsidRDefault="00966EFA" w:rsidP="00966EFA">
            <w:pPr>
              <w:jc w:val="both"/>
              <w:rPr>
                <w:b/>
                <w:bCs/>
                <w:color w:val="000000"/>
              </w:rPr>
            </w:pPr>
            <w:r w:rsidRPr="00276E82">
              <w:rPr>
                <w:b/>
                <w:bCs/>
                <w:color w:val="000000"/>
              </w:rPr>
              <w:t>Soul</w:t>
            </w:r>
          </w:p>
        </w:tc>
        <w:tc>
          <w:tcPr>
            <w:tcW w:w="0" w:type="auto"/>
            <w:vAlign w:val="bottom"/>
            <w:hideMark/>
          </w:tcPr>
          <w:p w14:paraId="2DD3753D" w14:textId="03798477" w:rsidR="00966EFA" w:rsidRPr="00276E82" w:rsidRDefault="00966EFA" w:rsidP="00966EFA">
            <w:pPr>
              <w:jc w:val="both"/>
              <w:rPr>
                <w:color w:val="000000"/>
              </w:rPr>
            </w:pPr>
            <w:r w:rsidRPr="00276E82">
              <w:rPr>
                <w:color w:val="000000"/>
              </w:rPr>
              <w:t>Career-focused (career is soul essence), has all resources, can create magic in life, pure but energetic and passionate, divine blessings (infinity sign), sharing and caring nature (staff symbol), ambitious (</w:t>
            </w:r>
            <w:r w:rsidRPr="00276E82">
              <w:rPr>
                <w:rFonts w:ascii="Kohinoor Devanagari" w:hAnsi="Kohinoor Devanagari" w:cs="Kohinoor Devanagari"/>
                <w:color w:val="000000"/>
              </w:rPr>
              <w:t>महत्वाकांक्षी</w:t>
            </w:r>
            <w:r w:rsidRPr="00276E82">
              <w:rPr>
                <w:color w:val="000000"/>
              </w:rPr>
              <w:t>) nature, down to earth despite having everything (no ego), pure-hearted (</w:t>
            </w:r>
            <w:r w:rsidRPr="00276E82">
              <w:rPr>
                <w:rFonts w:ascii="Kohinoor Devanagari" w:hAnsi="Kohinoor Devanagari" w:cs="Kohinoor Devanagari"/>
                <w:color w:val="000000"/>
              </w:rPr>
              <w:t>दिल</w:t>
            </w:r>
            <w:r w:rsidRPr="00276E82">
              <w:rPr>
                <w:color w:val="000000"/>
              </w:rPr>
              <w:t xml:space="preserve"> </w:t>
            </w:r>
            <w:r w:rsidRPr="00276E82">
              <w:rPr>
                <w:rFonts w:ascii="Kohinoor Devanagari" w:hAnsi="Kohinoor Devanagari" w:cs="Kohinoor Devanagari"/>
                <w:color w:val="000000"/>
              </w:rPr>
              <w:t>का</w:t>
            </w:r>
            <w:r w:rsidRPr="00276E82">
              <w:rPr>
                <w:color w:val="000000"/>
              </w:rPr>
              <w:t xml:space="preserve"> </w:t>
            </w:r>
            <w:r w:rsidRPr="00276E82">
              <w:rPr>
                <w:rFonts w:ascii="Kohinoor Devanagari" w:hAnsi="Kohinoor Devanagari" w:cs="Kohinoor Devanagari"/>
                <w:color w:val="000000"/>
              </w:rPr>
              <w:t>अच्छा</w:t>
            </w:r>
            <w:r w:rsidRPr="00276E82">
              <w:rPr>
                <w:color w:val="000000"/>
              </w:rPr>
              <w:t>)</w:t>
            </w:r>
          </w:p>
        </w:tc>
      </w:tr>
      <w:tr w:rsidR="00966EFA" w:rsidRPr="00276E82" w14:paraId="0F3C885B" w14:textId="77777777" w:rsidTr="00276E82">
        <w:trPr>
          <w:trHeight w:val="20"/>
          <w:jc w:val="center"/>
        </w:trPr>
        <w:tc>
          <w:tcPr>
            <w:tcW w:w="0" w:type="auto"/>
            <w:vAlign w:val="bottom"/>
            <w:hideMark/>
          </w:tcPr>
          <w:p w14:paraId="15B37C61" w14:textId="68DEEDD9" w:rsidR="00966EFA" w:rsidRPr="00276E82" w:rsidRDefault="00966EFA" w:rsidP="00966EFA">
            <w:pPr>
              <w:jc w:val="both"/>
              <w:rPr>
                <w:b/>
                <w:bCs/>
                <w:color w:val="000000"/>
              </w:rPr>
            </w:pPr>
            <w:r w:rsidRPr="00276E82">
              <w:rPr>
                <w:b/>
                <w:bCs/>
                <w:color w:val="000000"/>
              </w:rPr>
              <w:t>Essence/Prediction</w:t>
            </w:r>
          </w:p>
        </w:tc>
        <w:tc>
          <w:tcPr>
            <w:tcW w:w="0" w:type="auto"/>
            <w:vAlign w:val="bottom"/>
            <w:hideMark/>
          </w:tcPr>
          <w:p w14:paraId="21B74771" w14:textId="79374961" w:rsidR="00966EFA" w:rsidRPr="00276E82" w:rsidRDefault="00966EFA" w:rsidP="00966EFA">
            <w:pPr>
              <w:jc w:val="both"/>
              <w:rPr>
                <w:color w:val="000000"/>
              </w:rPr>
            </w:pPr>
            <w:r w:rsidRPr="00276E82">
              <w:rPr>
                <w:color w:val="000000"/>
              </w:rPr>
              <w:t>Person with all four suits/resources available (money, relationships, thoughts, actions), past efforts have paid off (flowers showing fruits of labor), new beginning available, can manipulate positively (only positive in business context), very focused (snake belt = controlled all distractions), work-focused nature, Number 1 connected to Sun (</w:t>
            </w:r>
            <w:r w:rsidRPr="00276E82">
              <w:rPr>
                <w:rFonts w:ascii="Kohinoor Devanagari" w:hAnsi="Kohinoor Devanagari" w:cs="Kohinoor Devanagari"/>
                <w:color w:val="000000"/>
              </w:rPr>
              <w:t>सूर्य</w:t>
            </w:r>
            <w:r w:rsidRPr="00276E82">
              <w:rPr>
                <w:color w:val="000000"/>
              </w:rPr>
              <w:t>) showing new beginnings and leadership</w:t>
            </w:r>
          </w:p>
        </w:tc>
      </w:tr>
      <w:tr w:rsidR="00966EFA" w:rsidRPr="00276E82" w14:paraId="0EE9FFD5" w14:textId="77777777" w:rsidTr="00276E82">
        <w:trPr>
          <w:trHeight w:val="20"/>
          <w:jc w:val="center"/>
        </w:trPr>
        <w:tc>
          <w:tcPr>
            <w:tcW w:w="0" w:type="auto"/>
            <w:vAlign w:val="bottom"/>
            <w:hideMark/>
          </w:tcPr>
          <w:p w14:paraId="2047B76B" w14:textId="006E2375" w:rsidR="00966EFA" w:rsidRPr="00276E82" w:rsidRDefault="00966EFA" w:rsidP="00966EFA">
            <w:pPr>
              <w:jc w:val="both"/>
              <w:rPr>
                <w:b/>
                <w:bCs/>
                <w:color w:val="000000"/>
              </w:rPr>
            </w:pPr>
            <w:r w:rsidRPr="00276E82">
              <w:rPr>
                <w:b/>
                <w:bCs/>
                <w:color w:val="000000"/>
              </w:rPr>
              <w:t>Example</w:t>
            </w:r>
          </w:p>
        </w:tc>
        <w:tc>
          <w:tcPr>
            <w:tcW w:w="0" w:type="auto"/>
            <w:vAlign w:val="bottom"/>
            <w:hideMark/>
          </w:tcPr>
          <w:p w14:paraId="7A544BB9" w14:textId="35267A06" w:rsidR="00966EFA" w:rsidRPr="00276E82" w:rsidRDefault="00966EFA" w:rsidP="00966EFA">
            <w:pPr>
              <w:jc w:val="both"/>
              <w:rPr>
                <w:color w:val="000000"/>
              </w:rPr>
            </w:pPr>
            <w:r w:rsidRPr="00276E82">
              <w:rPr>
                <w:color w:val="000000"/>
              </w:rPr>
              <w:t>Like a magician who has all tools and creates magic with illusion and manipulation, has flowers showing past success (like planting seeds, watering, sunlight, then flowers bloom showing efforts bore fruit), infinity sign showing divine blessings, controls all distractions, one hand showing while other directing elsewhere (positive manipulation), yellow background showing positive environment, standing in nature showing prosperity and natural abundance, looking upward showing divine aspirations/wishes, crown/headband on head showing complete focus ("</w:t>
            </w:r>
            <w:r w:rsidRPr="00276E82">
              <w:rPr>
                <w:rFonts w:ascii="Kohinoor Devanagari" w:hAnsi="Kohinoor Devanagari" w:cs="Kohinoor Devanagari"/>
                <w:color w:val="000000"/>
              </w:rPr>
              <w:t>कमर</w:t>
            </w:r>
            <w:r w:rsidRPr="00276E82">
              <w:rPr>
                <w:color w:val="000000"/>
              </w:rPr>
              <w:t xml:space="preserve"> </w:t>
            </w:r>
            <w:r w:rsidRPr="00276E82">
              <w:rPr>
                <w:rFonts w:ascii="Kohinoor Devanagari" w:hAnsi="Kohinoor Devanagari" w:cs="Kohinoor Devanagari"/>
                <w:color w:val="000000"/>
              </w:rPr>
              <w:t>कसली</w:t>
            </w:r>
            <w:r w:rsidRPr="00276E82">
              <w:rPr>
                <w:color w:val="000000"/>
              </w:rPr>
              <w:t>" - ready for action), brown shade in clothing showing grounding element</w:t>
            </w:r>
          </w:p>
        </w:tc>
      </w:tr>
      <w:tr w:rsidR="00966EFA" w:rsidRPr="00276E82" w14:paraId="5BDF21B9" w14:textId="77777777" w:rsidTr="00276E82">
        <w:trPr>
          <w:trHeight w:val="20"/>
          <w:jc w:val="center"/>
        </w:trPr>
        <w:tc>
          <w:tcPr>
            <w:tcW w:w="0" w:type="auto"/>
            <w:vAlign w:val="bottom"/>
            <w:hideMark/>
          </w:tcPr>
          <w:p w14:paraId="42083903" w14:textId="1E8B7CD4" w:rsidR="00966EFA" w:rsidRPr="00276E82" w:rsidRDefault="00966EFA" w:rsidP="00966EFA">
            <w:pPr>
              <w:jc w:val="both"/>
              <w:rPr>
                <w:b/>
                <w:bCs/>
                <w:color w:val="000000"/>
              </w:rPr>
            </w:pPr>
            <w:r w:rsidRPr="00276E82">
              <w:rPr>
                <w:b/>
                <w:bCs/>
                <w:color w:val="000000"/>
              </w:rPr>
              <w:t>Past</w:t>
            </w:r>
          </w:p>
        </w:tc>
        <w:tc>
          <w:tcPr>
            <w:tcW w:w="0" w:type="auto"/>
            <w:vAlign w:val="bottom"/>
            <w:hideMark/>
          </w:tcPr>
          <w:p w14:paraId="50800F7D" w14:textId="10DAF858" w:rsidR="00966EFA" w:rsidRPr="00276E82" w:rsidRDefault="00966EFA" w:rsidP="00966EFA">
            <w:pPr>
              <w:jc w:val="both"/>
              <w:rPr>
                <w:color w:val="000000"/>
              </w:rPr>
            </w:pPr>
            <w:r w:rsidRPr="00276E82">
              <w:rPr>
                <w:color w:val="000000"/>
              </w:rPr>
              <w:t>Made great progress in business, had all resources, new opportunities where magic was created, past efforts already showed results</w:t>
            </w:r>
          </w:p>
        </w:tc>
      </w:tr>
      <w:tr w:rsidR="00966EFA" w:rsidRPr="00276E82" w14:paraId="0E14E9CB" w14:textId="77777777" w:rsidTr="00276E82">
        <w:trPr>
          <w:trHeight w:val="20"/>
          <w:jc w:val="center"/>
        </w:trPr>
        <w:tc>
          <w:tcPr>
            <w:tcW w:w="0" w:type="auto"/>
            <w:vAlign w:val="bottom"/>
            <w:hideMark/>
          </w:tcPr>
          <w:p w14:paraId="1A1DA4F4" w14:textId="3BFF0AC3" w:rsidR="00966EFA" w:rsidRPr="00276E82" w:rsidRDefault="00966EFA" w:rsidP="00966EFA">
            <w:pPr>
              <w:jc w:val="both"/>
              <w:rPr>
                <w:b/>
                <w:bCs/>
                <w:color w:val="000000"/>
              </w:rPr>
            </w:pPr>
            <w:r w:rsidRPr="00276E82">
              <w:rPr>
                <w:b/>
                <w:bCs/>
                <w:color w:val="000000"/>
              </w:rPr>
              <w:t>Present</w:t>
            </w:r>
          </w:p>
        </w:tc>
        <w:tc>
          <w:tcPr>
            <w:tcW w:w="0" w:type="auto"/>
            <w:vAlign w:val="bottom"/>
            <w:hideMark/>
          </w:tcPr>
          <w:p w14:paraId="7E4DE9F2" w14:textId="13BF28C2" w:rsidR="00966EFA" w:rsidRPr="00276E82" w:rsidRDefault="00966EFA" w:rsidP="00966EFA">
            <w:pPr>
              <w:jc w:val="both"/>
              <w:rPr>
                <w:color w:val="000000"/>
              </w:rPr>
            </w:pPr>
            <w:r w:rsidRPr="00276E82">
              <w:rPr>
                <w:color w:val="000000"/>
              </w:rPr>
              <w:t>Receiving results of past efforts, has all resources available (money, relationship support, clear thinking, ability to act), new beginning present, currently creating magic in life</w:t>
            </w:r>
          </w:p>
        </w:tc>
      </w:tr>
      <w:tr w:rsidR="00966EFA" w:rsidRPr="00276E82" w14:paraId="1C1E0B03" w14:textId="77777777" w:rsidTr="00276E82">
        <w:trPr>
          <w:trHeight w:val="20"/>
          <w:jc w:val="center"/>
        </w:trPr>
        <w:tc>
          <w:tcPr>
            <w:tcW w:w="0" w:type="auto"/>
            <w:vAlign w:val="bottom"/>
            <w:hideMark/>
          </w:tcPr>
          <w:p w14:paraId="5359D468" w14:textId="258B0334" w:rsidR="00966EFA" w:rsidRPr="00276E82" w:rsidRDefault="00966EFA" w:rsidP="00966EFA">
            <w:pPr>
              <w:jc w:val="both"/>
              <w:rPr>
                <w:b/>
                <w:bCs/>
                <w:color w:val="000000"/>
              </w:rPr>
            </w:pPr>
            <w:r w:rsidRPr="00276E82">
              <w:rPr>
                <w:b/>
                <w:bCs/>
                <w:color w:val="000000"/>
              </w:rPr>
              <w:t>Future</w:t>
            </w:r>
          </w:p>
        </w:tc>
        <w:tc>
          <w:tcPr>
            <w:tcW w:w="0" w:type="auto"/>
            <w:vAlign w:val="bottom"/>
            <w:hideMark/>
          </w:tcPr>
          <w:p w14:paraId="38367472" w14:textId="57B944FF" w:rsidR="00966EFA" w:rsidRPr="00276E82" w:rsidRDefault="00966EFA" w:rsidP="00966EFA">
            <w:pPr>
              <w:jc w:val="both"/>
              <w:rPr>
                <w:color w:val="000000"/>
              </w:rPr>
            </w:pPr>
            <w:r w:rsidRPr="00276E82">
              <w:rPr>
                <w:color w:val="000000"/>
              </w:rPr>
              <w:t>On right path, should continue efforts, will receive very positive results soon if continues current trajectory, seeds planted now will bloom</w:t>
            </w:r>
          </w:p>
        </w:tc>
      </w:tr>
      <w:tr w:rsidR="00966EFA" w:rsidRPr="00276E82" w14:paraId="6196ED90" w14:textId="77777777" w:rsidTr="00276E82">
        <w:trPr>
          <w:trHeight w:val="20"/>
          <w:jc w:val="center"/>
        </w:trPr>
        <w:tc>
          <w:tcPr>
            <w:tcW w:w="0" w:type="auto"/>
            <w:vAlign w:val="bottom"/>
            <w:hideMark/>
          </w:tcPr>
          <w:p w14:paraId="47994483" w14:textId="760C5E99" w:rsidR="00966EFA" w:rsidRPr="00276E82" w:rsidRDefault="00966EFA" w:rsidP="00966EFA">
            <w:pPr>
              <w:jc w:val="both"/>
              <w:rPr>
                <w:b/>
                <w:bCs/>
                <w:color w:val="000000"/>
              </w:rPr>
            </w:pPr>
            <w:r w:rsidRPr="00276E82">
              <w:rPr>
                <w:b/>
                <w:bCs/>
                <w:color w:val="000000"/>
              </w:rPr>
              <w:t>Health</w:t>
            </w:r>
          </w:p>
        </w:tc>
        <w:tc>
          <w:tcPr>
            <w:tcW w:w="0" w:type="auto"/>
            <w:vAlign w:val="bottom"/>
            <w:hideMark/>
          </w:tcPr>
          <w:p w14:paraId="5DE627EF" w14:textId="40B28A0F" w:rsidR="00966EFA" w:rsidRPr="00276E82" w:rsidRDefault="00966EFA" w:rsidP="00966EFA">
            <w:pPr>
              <w:jc w:val="both"/>
              <w:rPr>
                <w:color w:val="000000"/>
              </w:rPr>
            </w:pPr>
            <w:r w:rsidRPr="00276E82">
              <w:rPr>
                <w:color w:val="000000"/>
              </w:rPr>
              <w:t>No health issues currently, but may experience stress/anxiety from continuous work - soft guidance (</w:t>
            </w:r>
            <w:r w:rsidRPr="00276E82">
              <w:rPr>
                <w:rFonts w:ascii="Kohinoor Devanagari" w:hAnsi="Kohinoor Devanagari" w:cs="Kohinoor Devanagari"/>
                <w:color w:val="000000"/>
              </w:rPr>
              <w:t>सॉफ्ट</w:t>
            </w:r>
            <w:r w:rsidRPr="00276E82">
              <w:rPr>
                <w:color w:val="000000"/>
              </w:rPr>
              <w:t xml:space="preserve"> </w:t>
            </w:r>
            <w:r w:rsidRPr="00276E82">
              <w:rPr>
                <w:rFonts w:ascii="Kohinoor Devanagari" w:hAnsi="Kohinoor Devanagari" w:cs="Kohinoor Devanagari"/>
                <w:color w:val="000000"/>
              </w:rPr>
              <w:t>गाइडेंस</w:t>
            </w:r>
            <w:r w:rsidRPr="00276E82">
              <w:rPr>
                <w:color w:val="000000"/>
              </w:rPr>
              <w:t>) to take breaks occasionally</w:t>
            </w:r>
          </w:p>
        </w:tc>
      </w:tr>
      <w:tr w:rsidR="00966EFA" w:rsidRPr="00276E82" w14:paraId="4442289A" w14:textId="77777777" w:rsidTr="00276E82">
        <w:trPr>
          <w:trHeight w:val="20"/>
          <w:jc w:val="center"/>
        </w:trPr>
        <w:tc>
          <w:tcPr>
            <w:tcW w:w="0" w:type="auto"/>
            <w:vAlign w:val="bottom"/>
            <w:hideMark/>
          </w:tcPr>
          <w:p w14:paraId="7624A32C" w14:textId="3E1B45E9" w:rsidR="00966EFA" w:rsidRPr="00276E82" w:rsidRDefault="00966EFA" w:rsidP="00966EFA">
            <w:pPr>
              <w:jc w:val="both"/>
              <w:rPr>
                <w:b/>
                <w:bCs/>
                <w:color w:val="000000"/>
              </w:rPr>
            </w:pPr>
            <w:r w:rsidRPr="00276E82">
              <w:rPr>
                <w:b/>
                <w:bCs/>
                <w:color w:val="000000"/>
              </w:rPr>
              <w:t>Profession</w:t>
            </w:r>
          </w:p>
        </w:tc>
        <w:tc>
          <w:tcPr>
            <w:tcW w:w="0" w:type="auto"/>
            <w:vAlign w:val="bottom"/>
            <w:hideMark/>
          </w:tcPr>
          <w:p w14:paraId="7694C478" w14:textId="726A6D89" w:rsidR="00966EFA" w:rsidRPr="00276E82" w:rsidRDefault="00966EFA" w:rsidP="00966EFA">
            <w:pPr>
              <w:jc w:val="both"/>
              <w:rPr>
                <w:color w:val="000000"/>
              </w:rPr>
            </w:pPr>
            <w:r w:rsidRPr="00276E82">
              <w:rPr>
                <w:color w:val="000000"/>
              </w:rPr>
              <w:t>Exceptionally good for business/career - has all resources, money, relationship support, clear thinking, ability to execute, positive manipulation works here (only career aspect where manipulation is good), can do sales and progress, also excellent for job seekers and education</w:t>
            </w:r>
          </w:p>
        </w:tc>
      </w:tr>
      <w:tr w:rsidR="00966EFA" w:rsidRPr="00276E82" w14:paraId="079BE103" w14:textId="77777777" w:rsidTr="00276E82">
        <w:trPr>
          <w:trHeight w:val="20"/>
          <w:jc w:val="center"/>
        </w:trPr>
        <w:tc>
          <w:tcPr>
            <w:tcW w:w="0" w:type="auto"/>
            <w:vAlign w:val="bottom"/>
            <w:hideMark/>
          </w:tcPr>
          <w:p w14:paraId="391C8346" w14:textId="2A6D2DE6" w:rsidR="00966EFA" w:rsidRPr="00276E82" w:rsidRDefault="00966EFA" w:rsidP="00966EFA">
            <w:pPr>
              <w:jc w:val="both"/>
              <w:rPr>
                <w:b/>
                <w:bCs/>
                <w:color w:val="000000"/>
              </w:rPr>
            </w:pPr>
            <w:r w:rsidRPr="00276E82">
              <w:rPr>
                <w:b/>
                <w:bCs/>
                <w:color w:val="000000"/>
              </w:rPr>
              <w:t>Relationship</w:t>
            </w:r>
          </w:p>
        </w:tc>
        <w:tc>
          <w:tcPr>
            <w:tcW w:w="0" w:type="auto"/>
            <w:vAlign w:val="bottom"/>
            <w:hideMark/>
          </w:tcPr>
          <w:p w14:paraId="15E4DA6A" w14:textId="7CEAC5E1" w:rsidR="00966EFA" w:rsidRPr="00276E82" w:rsidRDefault="00966EFA" w:rsidP="00966EFA">
            <w:pPr>
              <w:jc w:val="both"/>
              <w:rPr>
                <w:color w:val="000000"/>
              </w:rPr>
            </w:pPr>
            <w:r w:rsidRPr="00276E82">
              <w:rPr>
                <w:color w:val="000000"/>
              </w:rPr>
              <w:t>Fully committed and positive person but work-focused, won't give much time but compensates with quality time, manipulates positively so partner stays happy despite less time, emphasis on quality over quantity in relationships</w:t>
            </w:r>
          </w:p>
        </w:tc>
      </w:tr>
      <w:tr w:rsidR="00966EFA" w:rsidRPr="00276E82" w14:paraId="22B9A740" w14:textId="77777777" w:rsidTr="00276E82">
        <w:trPr>
          <w:trHeight w:val="20"/>
          <w:jc w:val="center"/>
        </w:trPr>
        <w:tc>
          <w:tcPr>
            <w:tcW w:w="0" w:type="auto"/>
            <w:vAlign w:val="bottom"/>
            <w:hideMark/>
          </w:tcPr>
          <w:p w14:paraId="0213F507" w14:textId="4C66DF51" w:rsidR="00966EFA" w:rsidRPr="00276E82" w:rsidRDefault="00966EFA" w:rsidP="00966EFA">
            <w:pPr>
              <w:jc w:val="both"/>
              <w:rPr>
                <w:b/>
                <w:bCs/>
                <w:color w:val="000000"/>
              </w:rPr>
            </w:pPr>
            <w:r w:rsidRPr="00276E82">
              <w:rPr>
                <w:b/>
                <w:bCs/>
                <w:color w:val="000000"/>
              </w:rPr>
              <w:t>Guidance</w:t>
            </w:r>
          </w:p>
        </w:tc>
        <w:tc>
          <w:tcPr>
            <w:tcW w:w="0" w:type="auto"/>
            <w:vAlign w:val="bottom"/>
            <w:hideMark/>
          </w:tcPr>
          <w:p w14:paraId="52ABC537" w14:textId="7826EDA0" w:rsidR="00966EFA" w:rsidRPr="00276E82" w:rsidRDefault="00966EFA" w:rsidP="00966EFA">
            <w:pPr>
              <w:jc w:val="both"/>
              <w:rPr>
                <w:color w:val="000000"/>
              </w:rPr>
            </w:pPr>
            <w:r w:rsidRPr="00276E82">
              <w:rPr>
                <w:color w:val="000000"/>
              </w:rPr>
              <w:t>Perfect timing, has everything needed, should create magic in life, don't wait - this is the ideal time to act, maintain focus but take breaks for health, use all available resources as you have divine support and natural prosperity flowing</w:t>
            </w:r>
          </w:p>
        </w:tc>
      </w:tr>
    </w:tbl>
    <w:p w14:paraId="7416FBD5" w14:textId="77777777" w:rsidR="00350B4E" w:rsidRPr="00DC0687" w:rsidRDefault="00350B4E">
      <w:pPr>
        <w:rPr>
          <w:lang w:val="en-US"/>
        </w:rPr>
      </w:pPr>
    </w:p>
    <w:sectPr w:rsidR="00350B4E" w:rsidRPr="00DC0687" w:rsidSect="00DC068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Kohinoor Devanagari">
    <w:panose1 w:val="02000000000000000000"/>
    <w:charset w:val="4D"/>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4E"/>
    <w:rsid w:val="00276E82"/>
    <w:rsid w:val="00350B4E"/>
    <w:rsid w:val="006E1F36"/>
    <w:rsid w:val="00966EFA"/>
    <w:rsid w:val="00BA0DE4"/>
    <w:rsid w:val="00DC0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6A964E"/>
  <w15:chartTrackingRefBased/>
  <w15:docId w15:val="{2A70342B-CF6B-CB46-ADAC-05538479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687"/>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50B4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350B4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350B4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50B4E"/>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50B4E"/>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50B4E"/>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50B4E"/>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50B4E"/>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50B4E"/>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B4E"/>
    <w:rPr>
      <w:rFonts w:eastAsiaTheme="majorEastAsia" w:cstheme="majorBidi"/>
      <w:color w:val="272727" w:themeColor="text1" w:themeTint="D8"/>
    </w:rPr>
  </w:style>
  <w:style w:type="paragraph" w:styleId="Title">
    <w:name w:val="Title"/>
    <w:basedOn w:val="Normal"/>
    <w:next w:val="Normal"/>
    <w:link w:val="TitleChar"/>
    <w:uiPriority w:val="10"/>
    <w:qFormat/>
    <w:rsid w:val="00350B4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50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B4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50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B4E"/>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50B4E"/>
    <w:rPr>
      <w:i/>
      <w:iCs/>
      <w:color w:val="404040" w:themeColor="text1" w:themeTint="BF"/>
    </w:rPr>
  </w:style>
  <w:style w:type="paragraph" w:styleId="ListParagraph">
    <w:name w:val="List Paragraph"/>
    <w:basedOn w:val="Normal"/>
    <w:uiPriority w:val="34"/>
    <w:qFormat/>
    <w:rsid w:val="00350B4E"/>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50B4E"/>
    <w:rPr>
      <w:i/>
      <w:iCs/>
      <w:color w:val="0F4761" w:themeColor="accent1" w:themeShade="BF"/>
    </w:rPr>
  </w:style>
  <w:style w:type="paragraph" w:styleId="IntenseQuote">
    <w:name w:val="Intense Quote"/>
    <w:basedOn w:val="Normal"/>
    <w:next w:val="Normal"/>
    <w:link w:val="IntenseQuoteChar"/>
    <w:uiPriority w:val="30"/>
    <w:qFormat/>
    <w:rsid w:val="00350B4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50B4E"/>
    <w:rPr>
      <w:i/>
      <w:iCs/>
      <w:color w:val="0F4761" w:themeColor="accent1" w:themeShade="BF"/>
    </w:rPr>
  </w:style>
  <w:style w:type="character" w:styleId="IntenseReference">
    <w:name w:val="Intense Reference"/>
    <w:basedOn w:val="DefaultParagraphFont"/>
    <w:uiPriority w:val="32"/>
    <w:qFormat/>
    <w:rsid w:val="00350B4E"/>
    <w:rPr>
      <w:b/>
      <w:bCs/>
      <w:smallCaps/>
      <w:color w:val="0F4761" w:themeColor="accent1" w:themeShade="BF"/>
      <w:spacing w:val="5"/>
    </w:rPr>
  </w:style>
  <w:style w:type="character" w:styleId="Strong">
    <w:name w:val="Strong"/>
    <w:basedOn w:val="DefaultParagraphFont"/>
    <w:uiPriority w:val="22"/>
    <w:qFormat/>
    <w:rsid w:val="00DC06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438006">
      <w:bodyDiv w:val="1"/>
      <w:marLeft w:val="0"/>
      <w:marRight w:val="0"/>
      <w:marTop w:val="0"/>
      <w:marBottom w:val="0"/>
      <w:divBdr>
        <w:top w:val="none" w:sz="0" w:space="0" w:color="auto"/>
        <w:left w:val="none" w:sz="0" w:space="0" w:color="auto"/>
        <w:bottom w:val="none" w:sz="0" w:space="0" w:color="auto"/>
        <w:right w:val="none" w:sz="0" w:space="0" w:color="auto"/>
      </w:divBdr>
    </w:div>
    <w:div w:id="74422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2025-07-28T12:30:00Z</dcterms:created>
  <dcterms:modified xsi:type="dcterms:W3CDTF">2025-07-28T12:30:00Z</dcterms:modified>
</cp:coreProperties>
</file>