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5387"/>
      </w:pPr>
      <w:r>
        <w:t>УТВЕРЖДАЮ</w:t>
      </w:r>
    </w:p>
    <w:p>
      <w:pPr>
        <w:pStyle w:val="4"/>
        <w:ind w:left="5387" w:right="519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387"/>
      </w:pP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38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u w:val="none"/>
          <w:lang w:val="ru-RU"/>
        </w:rPr>
      </w:pPr>
      <w:r>
        <w:t xml:space="preserve">Выдано студенту </w:t>
      </w:r>
      <w:r>
        <w:rPr>
          <w:highlight w:val="none"/>
          <w:shd w:val="clear" w:color="auto" w:fill="auto"/>
        </w:rPr>
        <w:t>3</w:t>
      </w:r>
      <w:r>
        <w:t xml:space="preserve"> курса </w:t>
      </w:r>
      <w:r>
        <w:rPr>
          <w:highlight w:val="none"/>
        </w:rPr>
        <w:t>ПР-2</w:t>
      </w:r>
      <w:r>
        <w:rPr>
          <w:rFonts w:hint="default"/>
          <w:highlight w:val="none"/>
          <w:lang w:val="ru-RU"/>
        </w:rPr>
        <w:t>1</w:t>
      </w:r>
      <w:r>
        <w:rPr>
          <w:highlight w:val="none"/>
        </w:rPr>
        <w:t>.10</w:t>
      </w:r>
      <w:r>
        <w:rPr>
          <w:rFonts w:hint="default"/>
          <w:highlight w:val="none"/>
          <w:lang w:val="ru-RU"/>
        </w:rPr>
        <w:t>2</w:t>
      </w:r>
      <w:r>
        <w:t xml:space="preserve"> группы, специальности 09.02.07 «Информационные системы и программирование» </w:t>
      </w:r>
      <w:r>
        <w:rPr>
          <w:highlight w:val="none"/>
          <w:u w:val="none"/>
          <w:lang w:val="ru-RU"/>
        </w:rPr>
        <w:t>Токтосуновой</w:t>
      </w:r>
      <w:r>
        <w:rPr>
          <w:rFonts w:hint="default"/>
          <w:highlight w:val="none"/>
          <w:u w:val="none"/>
          <w:lang w:val="ru-RU"/>
        </w:rPr>
        <w:t xml:space="preserve"> Рухшана Фархатовне</w:t>
      </w:r>
    </w:p>
    <w:p>
      <w:pPr>
        <w:pStyle w:val="4"/>
        <w:spacing w:line="322" w:lineRule="exact"/>
        <w:ind w:left="0" w:firstLine="709"/>
        <w:jc w:val="both"/>
        <w:rPr>
          <w:rFonts w:hint="default"/>
          <w:lang w:val="ru-RU"/>
        </w:rPr>
      </w:pPr>
      <w:r>
        <w:t>Тема курсового проекта</w:t>
      </w:r>
      <w:r>
        <w:rPr>
          <w:highlight w:val="none"/>
        </w:rPr>
        <w:t xml:space="preserve">: </w:t>
      </w:r>
      <w:r>
        <w:rPr>
          <w:highlight w:val="none"/>
          <w:lang w:val="ru-RU"/>
        </w:rPr>
        <w:t>Разработка</w:t>
      </w:r>
      <w:r>
        <w:rPr>
          <w:rFonts w:hint="default"/>
          <w:highlight w:val="none"/>
          <w:lang w:val="ru-RU"/>
        </w:rPr>
        <w:t xml:space="preserve"> мобильного приложения для ведения заметок и списка задач</w:t>
      </w:r>
    </w:p>
    <w:p>
      <w:pPr>
        <w:pStyle w:val="4"/>
        <w:ind w:left="0" w:firstLine="709"/>
        <w:jc w:val="both"/>
      </w:pPr>
      <w:r>
        <w:t>Исходные данные: мультимедийный контент из открытых источников, текстовый контент должен быть связан с предметной областью.</w:t>
      </w:r>
    </w:p>
    <w:p>
      <w:pPr>
        <w:pStyle w:val="4"/>
        <w:spacing w:before="2"/>
        <w:ind w:left="0" w:firstLine="709"/>
        <w:jc w:val="both"/>
        <w:rPr>
          <w:rFonts w:hint="default"/>
        </w:rPr>
      </w:pPr>
      <w:r>
        <w:rPr>
          <w:rFonts w:hint="default"/>
        </w:rPr>
        <w:t>Перечень функций информационной системы:</w:t>
      </w:r>
    </w:p>
    <w:p>
      <w:pPr>
        <w:pStyle w:val="4"/>
        <w:spacing w:before="2"/>
        <w:jc w:val="both"/>
        <w:rPr>
          <w:rFonts w:hint="default"/>
          <w:lang w:val="ru-RU"/>
        </w:rPr>
      </w:pPr>
      <w:r>
        <w:rPr>
          <w:rFonts w:hint="default"/>
        </w:rPr>
        <w:t>1. Добавление, удаление и редактирование заметок</w:t>
      </w:r>
      <w:r>
        <w:rPr>
          <w:rFonts w:hint="default"/>
          <w:lang w:val="ru-RU"/>
        </w:rPr>
        <w:t xml:space="preserve"> и задач</w:t>
      </w:r>
    </w:p>
    <w:p>
      <w:pPr>
        <w:pStyle w:val="4"/>
        <w:spacing w:before="2"/>
        <w:jc w:val="both"/>
        <w:rPr>
          <w:rFonts w:hint="default"/>
        </w:rPr>
      </w:pPr>
      <w:r>
        <w:rPr>
          <w:rFonts w:hint="default"/>
        </w:rPr>
        <w:t xml:space="preserve">2. Изменение статуса </w:t>
      </w:r>
      <w:r>
        <w:rPr>
          <w:rFonts w:hint="default"/>
          <w:lang w:val="ru-RU"/>
        </w:rPr>
        <w:t>задач</w:t>
      </w:r>
      <w:r>
        <w:rPr>
          <w:rFonts w:hint="default"/>
        </w:rPr>
        <w:t xml:space="preserve">: пользователи могут отмечать </w:t>
      </w:r>
      <w:r>
        <w:rPr>
          <w:rFonts w:hint="default"/>
          <w:lang w:val="ru-RU"/>
        </w:rPr>
        <w:t xml:space="preserve">задачи </w:t>
      </w:r>
      <w:r>
        <w:rPr>
          <w:rFonts w:hint="default"/>
        </w:rPr>
        <w:t>как выполненные или невыполненные.</w:t>
      </w:r>
    </w:p>
    <w:p>
      <w:pPr>
        <w:pStyle w:val="4"/>
        <w:spacing w:before="2"/>
        <w:jc w:val="both"/>
        <w:rPr>
          <w:rFonts w:hint="default"/>
        </w:rPr>
      </w:pPr>
      <w:r>
        <w:rPr>
          <w:rFonts w:hint="default"/>
        </w:rPr>
        <w:t>3. Просмотр всех заметок и списка задач.</w:t>
      </w:r>
    </w:p>
    <w:p>
      <w:pPr>
        <w:pStyle w:val="4"/>
        <w:spacing w:before="2"/>
        <w:jc w:val="both"/>
        <w:rPr>
          <w:rFonts w:hint="default"/>
        </w:rPr>
      </w:pPr>
      <w:r>
        <w:rPr>
          <w:rFonts w:hint="default"/>
        </w:rPr>
        <w:t xml:space="preserve">4. Напоминания: пользователи могут настраивать напоминания для </w:t>
      </w:r>
      <w:r>
        <w:rPr>
          <w:rFonts w:hint="default"/>
          <w:lang w:val="ru-RU"/>
        </w:rPr>
        <w:t xml:space="preserve">заметок и задач </w:t>
      </w:r>
      <w:r>
        <w:rPr>
          <w:rFonts w:hint="default"/>
        </w:rPr>
        <w:t>с установкой даты и времени, чтобы получать уведомления о важных событиях и задачах.</w:t>
      </w:r>
    </w:p>
    <w:p>
      <w:pPr>
        <w:pStyle w:val="4"/>
        <w:spacing w:before="2"/>
        <w:ind w:left="0" w:firstLine="709"/>
        <w:jc w:val="both"/>
      </w:pPr>
    </w:p>
    <w:p>
      <w:pPr>
        <w:pStyle w:val="4"/>
        <w:ind w:left="0" w:right="519" w:firstLine="709"/>
        <w:jc w:val="both"/>
        <w:rPr>
          <w:rFonts w:hint="default"/>
          <w:highlight w:val="none"/>
          <w:lang w:val="ru-RU"/>
        </w:rPr>
      </w:pPr>
      <w:r>
        <w:t xml:space="preserve">Изделие, входящее в курсовой проект – </w:t>
      </w:r>
      <w:r>
        <w:rPr>
          <w:highlight w:val="none"/>
        </w:rPr>
        <w:t>мобильное приложение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 xml:space="preserve">предназначенное для </w:t>
      </w:r>
      <w:r>
        <w:rPr>
          <w:rFonts w:hint="default"/>
          <w:highlight w:val="none"/>
        </w:rPr>
        <w:t>создания и управления заметками</w:t>
      </w:r>
      <w:r>
        <w:rPr>
          <w:rFonts w:hint="default"/>
          <w:highlight w:val="none"/>
          <w:lang w:val="ru-RU"/>
        </w:rPr>
        <w:t xml:space="preserve"> и </w:t>
      </w:r>
      <w:r>
        <w:rPr>
          <w:rFonts w:hint="default"/>
          <w:highlight w:val="none"/>
        </w:rPr>
        <w:t>задачами</w:t>
      </w:r>
      <w:r>
        <w:rPr>
          <w:rFonts w:hint="default"/>
          <w:highlight w:val="none"/>
          <w:lang w:val="ru-RU"/>
        </w:rPr>
        <w:t>.</w:t>
      </w:r>
    </w:p>
    <w:p>
      <w:pPr>
        <w:pStyle w:val="4"/>
        <w:spacing w:before="10"/>
        <w:ind w:left="0" w:firstLine="709"/>
        <w:jc w:val="both"/>
      </w:pPr>
    </w:p>
    <w:p>
      <w:pPr>
        <w:pStyle w:val="4"/>
        <w:spacing w:line="322" w:lineRule="exact"/>
        <w:ind w:left="0" w:firstLine="709"/>
        <w:jc w:val="both"/>
      </w:pPr>
      <w: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1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Исследовательский раздел</w:t>
      </w:r>
    </w:p>
    <w:p>
      <w:pPr>
        <w:pStyle w:val="6"/>
        <w:numPr>
          <w:ilvl w:val="1"/>
          <w:numId w:val="1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Описание предметной области</w:t>
      </w:r>
    </w:p>
    <w:p>
      <w:pPr>
        <w:pStyle w:val="6"/>
        <w:numPr>
          <w:ilvl w:val="1"/>
          <w:numId w:val="1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Образ клиента</w:t>
      </w:r>
    </w:p>
    <w:p>
      <w:pPr>
        <w:pStyle w:val="6"/>
        <w:numPr>
          <w:ilvl w:val="1"/>
          <w:numId w:val="1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Сценарии</w:t>
      </w:r>
    </w:p>
    <w:p>
      <w:pPr>
        <w:pStyle w:val="6"/>
        <w:numPr>
          <w:ilvl w:val="1"/>
          <w:numId w:val="1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Сбор и анализ прототипов</w:t>
      </w:r>
    </w:p>
    <w:p>
      <w:pPr>
        <w:pStyle w:val="6"/>
        <w:numPr>
          <w:ilvl w:val="0"/>
          <w:numId w:val="1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приложения</w:t>
      </w:r>
    </w:p>
    <w:p>
      <w:pPr>
        <w:pStyle w:val="4"/>
        <w:numPr>
          <w:ilvl w:val="1"/>
          <w:numId w:val="1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</w:t>
      </w:r>
      <w:r>
        <w:rPr>
          <w:highlight w:val="none"/>
        </w:rPr>
        <w:t>/</w:t>
      </w:r>
      <w:r>
        <w:rPr>
          <w:highlight w:val="none"/>
          <w:lang w:val="en-US"/>
        </w:rPr>
        <w:t xml:space="preserve">UX </w:t>
      </w:r>
      <w:r>
        <w:rPr>
          <w:highlight w:val="none"/>
        </w:rPr>
        <w:t>дизайн проекта</w:t>
      </w:r>
    </w:p>
    <w:p>
      <w:pPr>
        <w:pStyle w:val="4"/>
        <w:numPr>
          <w:ilvl w:val="1"/>
          <w:numId w:val="1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Выбор технологии, языка и среды программирования</w:t>
      </w:r>
    </w:p>
    <w:p>
      <w:pPr>
        <w:pStyle w:val="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базы данных</w:t>
      </w:r>
    </w:p>
    <w:p>
      <w:pPr>
        <w:pStyle w:val="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мультимедийного контента</w:t>
      </w:r>
    </w:p>
    <w:p>
      <w:pPr>
        <w:pStyle w:val="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плагинов</w:t>
      </w:r>
    </w:p>
    <w:p>
      <w:pPr>
        <w:pStyle w:val="4"/>
        <w:numPr>
          <w:ilvl w:val="1"/>
          <w:numId w:val="1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разработанных процедур и функций</w:t>
      </w:r>
    </w:p>
    <w:p>
      <w:pPr>
        <w:pStyle w:val="4"/>
        <w:numPr>
          <w:ilvl w:val="0"/>
          <w:numId w:val="1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numPr>
          <w:ilvl w:val="1"/>
          <w:numId w:val="1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дизайна приложения</w:t>
      </w:r>
    </w:p>
    <w:p>
      <w:pPr>
        <w:pStyle w:val="4"/>
        <w:numPr>
          <w:ilvl w:val="1"/>
          <w:numId w:val="1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функционала приложения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</w:pPr>
    </w:p>
    <w:p>
      <w:pPr>
        <w:pStyle w:val="4"/>
        <w:ind w:left="0" w:firstLine="709"/>
        <w:jc w:val="both"/>
      </w:pPr>
      <w:r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  <w:highlight w:val="none"/>
        </w:rPr>
        <w:t xml:space="preserve">Протокол </w:t>
      </w:r>
      <w:r>
        <w:rPr>
          <w:spacing w:val="-4"/>
          <w:highlight w:val="none"/>
        </w:rPr>
        <w:t xml:space="preserve">№ _________ </w:t>
      </w:r>
      <w:r>
        <w:rPr>
          <w:highlight w:val="none"/>
        </w:rPr>
        <w:t xml:space="preserve">от «___» _________ </w:t>
      </w:r>
      <w:r>
        <w:rPr>
          <w:spacing w:val="-3"/>
          <w:highlight w:val="none"/>
        </w:rPr>
        <w:t>2024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«____</w:t>
      </w:r>
      <w:r>
        <w:t xml:space="preserve">» __________ </w:t>
      </w:r>
      <w:r>
        <w:rPr>
          <w:spacing w:val="-3"/>
        </w:rPr>
        <w:t>2024 г.</w:t>
      </w:r>
      <w:r>
        <w:rPr>
          <w:spacing w:val="-3"/>
        </w:rPr>
        <w:tab/>
      </w:r>
      <w:bookmarkStart w:id="0" w:name="_GoBack"/>
      <w:bookmarkEnd w:id="0"/>
      <w:r>
        <w:rPr>
          <w:spacing w:val="-3"/>
        </w:rPr>
        <w:tab/>
      </w:r>
      <w:r>
        <w:rPr>
          <w:spacing w:val="-3"/>
        </w:rPr>
        <w:t xml:space="preserve">«_____» ________ </w:t>
      </w:r>
      <w:r>
        <w:rPr>
          <w:spacing w:val="-4"/>
        </w:rPr>
        <w:t>2024 г.</w:t>
      </w: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1Hs52wAAAA8BAAAPAAAAAAAAAAEAIAAAACIAAABkcnMv&#10;ZG93bnJldi54bWxQSwECFAAUAAAACACHTuJAQ7HwTwACAAARBAAADgAAAAAAAAABACAAAAAq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1D1B0809"/>
    <w:rsid w:val="7F755A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295</Words>
  <Characters>1684</Characters>
  <Lines>14</Lines>
  <Paragraphs>3</Paragraphs>
  <TotalTime>661</TotalTime>
  <ScaleCrop>false</ScaleCrop>
  <LinksUpToDate>false</LinksUpToDate>
  <CharactersWithSpaces>1976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Рухшана Токтосу�</cp:lastModifiedBy>
  <dcterms:modified xsi:type="dcterms:W3CDTF">2024-01-16T09:26:30Z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6FE05352D2E4475EB81B209DB85EA5A1_13</vt:lpwstr>
  </property>
</Properties>
</file>