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22.png" ContentType="image/png"/>
  <Override PartName="/word/media/rId26.png" ContentType="image/png"/>
  <Override PartName="/word/media/rId42.png" ContentType="image/png"/>
  <Override PartName="/word/media/rId38.png" ContentType="image/png"/>
  <Override PartName="/word/media/rId50.png" ContentType="image/png"/>
  <Override PartName="/word/media/rId46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№1.</w:t>
      </w:r>
    </w:p>
    <w:p>
      <w:pPr>
        <w:pStyle w:val="Author"/>
      </w:pPr>
      <w:r>
        <w:t xml:space="preserve">Подмогильный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шифрование шифров Цезаря и Атбаша.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Цезаря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 Атбаш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код для зашивровки кодов шифром Цезаря</w:t>
      </w:r>
    </w:p>
    <w:p>
      <w:pPr>
        <w:pStyle w:val="CaptionedFigure"/>
      </w:pPr>
      <w:bookmarkStart w:id="25" w:name="fig:001"/>
      <w:r>
        <w:drawing>
          <wp:inline>
            <wp:extent cx="5334000" cy="2684363"/>
            <wp:effectExtent b="0" l="0" r="0" t="0"/>
            <wp:docPr descr="Figure 1: Caesar cipher" title="" id="23" name="Picture"/>
            <a:graphic>
              <a:graphicData uri="http://schemas.openxmlformats.org/drawingml/2006/picture">
                <pic:pic>
                  <pic:nvPicPr>
                    <pic:cNvPr descr="image/caesar_ciph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Caesar cipher</w:t>
      </w:r>
    </w:p>
    <w:p>
      <w:pPr>
        <w:pStyle w:val="BodyText"/>
      </w:pPr>
      <w:r>
        <w:t xml:space="preserve">Написал код для дешивровки кодов шифром Цезаря</w:t>
      </w:r>
    </w:p>
    <w:p>
      <w:pPr>
        <w:pStyle w:val="CaptionedFigure"/>
      </w:pPr>
      <w:bookmarkStart w:id="29" w:name="fig:002"/>
      <w:r>
        <w:drawing>
          <wp:inline>
            <wp:extent cx="5334000" cy="1836786"/>
            <wp:effectExtent b="0" l="0" r="0" t="0"/>
            <wp:docPr descr="Figure 2: Caesar decipher" title="" id="27" name="Picture"/>
            <a:graphic>
              <a:graphicData uri="http://schemas.openxmlformats.org/drawingml/2006/picture">
                <pic:pic>
                  <pic:nvPicPr>
                    <pic:cNvPr descr="image/caesar_decipher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6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Caesar decipher</w:t>
      </w:r>
    </w:p>
    <w:p>
      <w:pPr>
        <w:pStyle w:val="BodyText"/>
      </w:pPr>
      <w:r>
        <w:t xml:space="preserve">Написал код для зашивровки кодов шифром Атбаша</w:t>
      </w:r>
    </w:p>
    <w:p>
      <w:pPr>
        <w:pStyle w:val="CaptionedFigure"/>
      </w:pPr>
      <w:bookmarkStart w:id="33" w:name="fig:003"/>
      <w:r>
        <w:drawing>
          <wp:inline>
            <wp:extent cx="5334000" cy="1909991"/>
            <wp:effectExtent b="0" l="0" r="0" t="0"/>
            <wp:docPr descr="Figure 3: Atbash cipher" title="" id="31" name="Picture"/>
            <a:graphic>
              <a:graphicData uri="http://schemas.openxmlformats.org/drawingml/2006/picture">
                <pic:pic>
                  <pic:nvPicPr>
                    <pic:cNvPr descr="image/atbash_cipher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Atbash cipher</w:t>
      </w:r>
    </w:p>
    <w:p>
      <w:pPr>
        <w:pStyle w:val="BodyText"/>
      </w:pPr>
      <w:r>
        <w:t xml:space="preserve">Написал код для дешивровки кодов шифром Атбаша</w:t>
      </w:r>
    </w:p>
    <w:p>
      <w:pPr>
        <w:pStyle w:val="CaptionedFigure"/>
      </w:pPr>
      <w:bookmarkStart w:id="37" w:name="fig:004"/>
      <w:r>
        <w:drawing>
          <wp:inline>
            <wp:extent cx="5334000" cy="458442"/>
            <wp:effectExtent b="0" l="0" r="0" t="0"/>
            <wp:docPr descr="Figure 4: Atbash decipher" title="" id="35" name="Picture"/>
            <a:graphic>
              <a:graphicData uri="http://schemas.openxmlformats.org/drawingml/2006/picture">
                <pic:pic>
                  <pic:nvPicPr>
                    <pic:cNvPr descr="image/atbash_decipher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Atbash decipher</w:t>
      </w:r>
    </w:p>
    <w:p>
      <w:pPr>
        <w:pStyle w:val="BodyText"/>
      </w:pPr>
      <w:r>
        <w:t xml:space="preserve">Написал заголовочный файл для класса реализации CipherHelper</w:t>
      </w:r>
    </w:p>
    <w:p>
      <w:pPr>
        <w:pStyle w:val="CaptionedFigure"/>
      </w:pPr>
      <w:bookmarkStart w:id="41" w:name="fig:005"/>
      <w:r>
        <w:drawing>
          <wp:inline>
            <wp:extent cx="5334000" cy="2913416"/>
            <wp:effectExtent b="0" l="0" r="0" t="0"/>
            <wp:docPr descr="Figure 5: Header file" title="" id="39" name="Picture"/>
            <a:graphic>
              <a:graphicData uri="http://schemas.openxmlformats.org/drawingml/2006/picture">
                <pic:pic>
                  <pic:nvPicPr>
                    <pic:cNvPr descr="image/header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Header file</w:t>
      </w:r>
    </w:p>
    <w:p>
      <w:pPr>
        <w:pStyle w:val="BodyText"/>
      </w:pPr>
      <w:r>
        <w:t xml:space="preserve">Написал CMakeLists.txt файл, который создаёт библиотеку из класса CipherHelper и бинарник main</w:t>
      </w:r>
    </w:p>
    <w:p>
      <w:pPr>
        <w:pStyle w:val="CaptionedFigure"/>
      </w:pPr>
      <w:bookmarkStart w:id="45" w:name="fig:006"/>
      <w:r>
        <w:drawing>
          <wp:inline>
            <wp:extent cx="5334000" cy="1106485"/>
            <wp:effectExtent b="0" l="0" r="0" t="0"/>
            <wp:docPr descr="Figure 6: CmakeLists.txt file" title="" id="43" name="Picture"/>
            <a:graphic>
              <a:graphicData uri="http://schemas.openxmlformats.org/drawingml/2006/picture">
                <pic:pic>
                  <pic:nvPicPr>
                    <pic:cNvPr descr="image/cmakefile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CmakeLists.txt file</w:t>
      </w:r>
    </w:p>
    <w:p>
      <w:pPr>
        <w:pStyle w:val="BodyText"/>
      </w:pPr>
      <w:r>
        <w:t xml:space="preserve">Написал main.cpp файл, в котором есть тесты реализованных функций. Часть шифра Цезаря:</w:t>
      </w:r>
    </w:p>
    <w:p>
      <w:pPr>
        <w:pStyle w:val="CaptionedFigure"/>
      </w:pPr>
      <w:bookmarkStart w:id="49" w:name="fig:007"/>
      <w:r>
        <w:drawing>
          <wp:inline>
            <wp:extent cx="5334000" cy="2783973"/>
            <wp:effectExtent b="0" l="0" r="0" t="0"/>
            <wp:docPr descr="Figure 7: main.cpp" title="" id="47" name="Picture"/>
            <a:graphic>
              <a:graphicData uri="http://schemas.openxmlformats.org/drawingml/2006/picture">
                <pic:pic>
                  <pic:nvPicPr>
                    <pic:cNvPr descr="image/main_caesar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main.cpp</w:t>
      </w:r>
    </w:p>
    <w:p>
      <w:pPr>
        <w:pStyle w:val="BodyText"/>
      </w:pPr>
      <w:r>
        <w:t xml:space="preserve">Часть шифра Атбаша:</w:t>
      </w:r>
    </w:p>
    <w:p>
      <w:pPr>
        <w:pStyle w:val="CaptionedFigure"/>
      </w:pPr>
      <w:bookmarkStart w:id="53" w:name="fig:008"/>
      <w:r>
        <w:drawing>
          <wp:inline>
            <wp:extent cx="5334000" cy="2432117"/>
            <wp:effectExtent b="0" l="0" r="0" t="0"/>
            <wp:docPr descr="Figure 8: main.cpp" title="" id="51" name="Picture"/>
            <a:graphic>
              <a:graphicData uri="http://schemas.openxmlformats.org/drawingml/2006/picture">
                <pic:pic>
                  <pic:nvPicPr>
                    <pic:cNvPr descr="image/main_atbash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2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main.cpp</w:t>
      </w:r>
    </w:p>
    <w:p>
      <w:pPr>
        <w:pStyle w:val="BodyText"/>
      </w:pPr>
      <w:r>
        <w:t xml:space="preserve">Результаты тестов. Первые три строчки это зашифрованные сообщения шифром Цезаря.</w:t>
      </w:r>
      <w:r>
        <w:t xml:space="preserve"> </w:t>
      </w:r>
      <w:r>
        <w:t xml:space="preserve">Следующие три строчки, это расшифрованные сообщения. Следующие три строчки,</w:t>
      </w:r>
      <w:r>
        <w:t xml:space="preserve"> </w:t>
      </w:r>
      <w:r>
        <w:t xml:space="preserve">это те же сообщения, но зашифрованные шифром Атбаш. И последние три строчки -</w:t>
      </w:r>
      <w:r>
        <w:t xml:space="preserve"> </w:t>
      </w:r>
      <w:r>
        <w:t xml:space="preserve">расшифрованные сообщения.</w:t>
      </w:r>
    </w:p>
    <w:p>
      <w:pPr>
        <w:pStyle w:val="CaptionedFigure"/>
      </w:pPr>
      <w:bookmarkStart w:id="57" w:name="fig:009"/>
      <w:r>
        <w:drawing>
          <wp:inline>
            <wp:extent cx="5334000" cy="2117552"/>
            <wp:effectExtent b="0" l="0" r="0" t="0"/>
            <wp:docPr descr="Figure 9: tests" title="" id="55" name="Picture"/>
            <a:graphic>
              <a:graphicData uri="http://schemas.openxmlformats.org/drawingml/2006/picture">
                <pic:pic>
                  <pic:nvPicPr>
                    <pic:cNvPr descr="image/output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tests</w:t>
      </w:r>
    </w:p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применение методов шифрования Цезаря и Атбаша.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</dc:title>
  <dc:creator>Подмогильный Иван Александрович.</dc:creator>
  <dc:language>ru-RU</dc:language>
  <cp:keywords/>
  <dcterms:created xsi:type="dcterms:W3CDTF">2022-09-16T17:22:33Z</dcterms:created>
  <dcterms:modified xsi:type="dcterms:W3CDTF">2022-09-16T17:22:33Z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Лабораторная работа №1.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