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вычисление наибольшего делителя разными способами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НОД алгоритмом Евклида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НОД бинарным алгоритмом Евклида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НОД расширенным алгоритмом Евклида</w:t>
      </w:r>
    </w:p>
    <w:p>
      <w:pPr>
        <w:numPr>
          <w:ilvl w:val="0"/>
          <w:numId w:val="1001"/>
        </w:numPr>
        <w:pStyle w:val="Compact"/>
      </w:pPr>
      <w:r>
        <w:t xml:space="preserve">Реализовать вычисление НОД расширенным бинарным алгоритмом Евклида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вычисление НОД алгоритмом Евклида</w:t>
      </w:r>
    </w:p>
    <w:p>
      <w:pPr>
        <w:pStyle w:val="CaptionedFigure"/>
      </w:pPr>
      <w:bookmarkStart w:id="25" w:name="fig:001"/>
      <w:r>
        <w:drawing>
          <wp:inline>
            <wp:extent cx="5334000" cy="4568653"/>
            <wp:effectExtent b="0" l="0" r="0" t="0"/>
            <wp:docPr descr="Figure 1: вычисление НОД алгоритмом Евкли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вычисление НОД алгоритмом Евклида</w:t>
      </w:r>
    </w:p>
    <w:p>
      <w:pPr>
        <w:pStyle w:val="BodyText"/>
      </w:pPr>
      <w:r>
        <w:t xml:space="preserve">Реализовал вычисление НОД бинарным алгоритмом Евклида</w:t>
      </w:r>
    </w:p>
    <w:p>
      <w:pPr>
        <w:pStyle w:val="CaptionedFigure"/>
      </w:pPr>
      <w:bookmarkStart w:id="29" w:name="fig:002"/>
      <w:r>
        <w:drawing>
          <wp:inline>
            <wp:extent cx="5334000" cy="6100053"/>
            <wp:effectExtent b="0" l="0" r="0" t="0"/>
            <wp:docPr descr="Figure 2: НОД бинарным алгоритмом Евклид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НОД бинарным алгоритмом Евклида</w:t>
      </w:r>
    </w:p>
    <w:p>
      <w:pPr>
        <w:pStyle w:val="BodyText"/>
      </w:pPr>
      <w:r>
        <w:t xml:space="preserve">Реализовать вычисление НОД расширенным алгоритмом Евклида</w:t>
      </w:r>
    </w:p>
    <w:p>
      <w:pPr>
        <w:pStyle w:val="CaptionedFigure"/>
      </w:pPr>
      <w:bookmarkStart w:id="33" w:name="fig:003"/>
      <w:r>
        <w:drawing>
          <wp:inline>
            <wp:extent cx="5334000" cy="4945150"/>
            <wp:effectExtent b="0" l="0" r="0" t="0"/>
            <wp:docPr descr="Figure 3: НОД расширенным алгоритмом Евклид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НОД расширенным алгоритмом Евклида</w:t>
      </w:r>
    </w:p>
    <w:p>
      <w:pPr>
        <w:pStyle w:val="BodyText"/>
      </w:pPr>
      <w:r>
        <w:t xml:space="preserve">Реализовать вычисление НОД расширенным бинарным алгоритмом Евклида</w:t>
      </w:r>
    </w:p>
    <w:p>
      <w:pPr>
        <w:pStyle w:val="CaptionedFigure"/>
      </w:pPr>
      <w:bookmarkStart w:id="37" w:name="fig:004"/>
      <w:r>
        <w:drawing>
          <wp:inline>
            <wp:extent cx="5334000" cy="7098810"/>
            <wp:effectExtent b="0" l="0" r="0" t="0"/>
            <wp:docPr descr="Figure 4: НОД расширенным бинарным алгоритмом Евклид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8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НОД расширенным бинарным алгоритмом Евклида</w:t>
      </w:r>
    </w:p>
    <w:p>
      <w:pPr>
        <w:pStyle w:val="CaptionedFigure"/>
      </w:pPr>
      <w:bookmarkStart w:id="41" w:name="fig:005"/>
      <w:r>
        <w:drawing>
          <wp:inline>
            <wp:extent cx="5334000" cy="4838549"/>
            <wp:effectExtent b="0" l="0" r="0" t="0"/>
            <wp:docPr descr="Figure 5: НОД расширенным бинарным алгоритмом Евклида 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8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НОД расширенным бинарным алгоритмом Евклида 2</w:t>
      </w:r>
    </w:p>
    <w:p>
      <w:pPr>
        <w:pStyle w:val="BodyText"/>
      </w:pPr>
      <w:r>
        <w:t xml:space="preserve">Написал вспомогательные функции которые определены приватными.</w:t>
      </w:r>
    </w:p>
    <w:p>
      <w:pPr>
        <w:pStyle w:val="CaptionedFigure"/>
      </w:pPr>
      <w:bookmarkStart w:id="45" w:name="fig:006"/>
      <w:r>
        <w:drawing>
          <wp:inline>
            <wp:extent cx="5334000" cy="3941126"/>
            <wp:effectExtent b="0" l="0" r="0" t="0"/>
            <wp:docPr descr="Figure 6: вспомогательные функции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вспомогательные функции</w:t>
      </w:r>
    </w:p>
    <w:p>
      <w:pPr>
        <w:pStyle w:val="BodyText"/>
      </w:pPr>
      <w:r>
        <w:t xml:space="preserve">Написал main.cpp файл, в котором есть тесты реализованных функций.</w:t>
      </w:r>
    </w:p>
    <w:p>
      <w:pPr>
        <w:pStyle w:val="CaptionedFigure"/>
      </w:pPr>
      <w:bookmarkStart w:id="49" w:name="fig:007"/>
      <w:r>
        <w:drawing>
          <wp:inline>
            <wp:extent cx="5334000" cy="5088871"/>
            <wp:effectExtent b="0" l="0" r="0" t="0"/>
            <wp:docPr descr="Figure 7: main.cpp файл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main.cpp файл</w:t>
      </w:r>
    </w:p>
    <w:p>
      <w:pPr>
        <w:pStyle w:val="BodyText"/>
      </w:pPr>
      <w:r>
        <w:t xml:space="preserve">Результаты тестов.</w:t>
      </w:r>
    </w:p>
    <w:p>
      <w:pPr>
        <w:pStyle w:val="CaptionedFigure"/>
      </w:pPr>
      <w:bookmarkStart w:id="53" w:name="fig:008"/>
      <w:r>
        <w:drawing>
          <wp:inline>
            <wp:extent cx="5334000" cy="1471269"/>
            <wp:effectExtent b="0" l="0" r="0" t="0"/>
            <wp:docPr descr="Figure 8: Результаты тест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Результаты тестов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вычисление наибольшего делителя разными способами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Подмогильный Иван Александрович.</dc:creator>
  <dc:language>ru-RU</dc:language>
  <cp:keywords/>
  <dcterms:created xsi:type="dcterms:W3CDTF">2022-09-18T17:50:07Z</dcterms:created>
  <dcterms:modified xsi:type="dcterms:W3CDTF">2022-09-18T17:50:07Z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№4.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