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№5.</w:t>
      </w:r>
    </w:p>
    <w:p>
      <w:pPr>
        <w:pStyle w:val="Author"/>
      </w:pPr>
      <w:r>
        <w:t xml:space="preserve">Подмогильный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Подгонка полиномиальной кривой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подгонка полиномиальной кривой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CaptionedFigure"/>
      </w:pPr>
      <w:r>
        <w:drawing>
          <wp:inline>
            <wp:extent cx="5334000" cy="5042370"/>
            <wp:effectExtent b="0" l="0" r="0" t="0"/>
            <wp:docPr descr="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2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CaptionedFigure"/>
      </w:pPr>
      <w:r>
        <w:drawing>
          <wp:inline>
            <wp:extent cx="5334000" cy="5179949"/>
            <wp:effectExtent b="0" l="0" r="0" t="0"/>
            <wp:docPr descr="5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9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CaptionedFigure"/>
      </w:pPr>
      <w:r>
        <w:drawing>
          <wp:inline>
            <wp:extent cx="5334000" cy="5097563"/>
            <wp:effectExtent b="0" l="0" r="0" t="0"/>
            <wp:docPr descr="6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pStyle w:val="CaptionedFigure"/>
      </w:pPr>
      <w:r>
        <w:drawing>
          <wp:inline>
            <wp:extent cx="5334000" cy="5071056"/>
            <wp:effectExtent b="0" l="0" r="0" t="0"/>
            <wp:docPr descr="7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CaptionedFigure"/>
      </w:pPr>
      <w:r>
        <w:drawing>
          <wp:inline>
            <wp:extent cx="5334000" cy="5172363"/>
            <wp:effectExtent b="0" l="0" r="0" t="0"/>
            <wp:docPr descr="8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Научился делать подгонку кривой.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Научное программирование</dc:title>
  <dc:creator>Подмогильный Иван Александрович.</dc:creator>
  <dc:language>ru-RU</dc:language>
  <cp:keywords/>
  <dcterms:created xsi:type="dcterms:W3CDTF">2022-11-12T18:56:35Z</dcterms:created>
  <dcterms:modified xsi:type="dcterms:W3CDTF">2022-11-12T18:56:35Z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BlockInlineMath">
    <vt:lpwstr>False</vt:lpwstr>
  </property>
  <property fmtid="{D5CDD505-2E9C-101B-9397-08002B2CF9AE}" pid="19" name="eqnBlockTemplate">
    <vt:lpwstr>ti</vt:lpwstr>
  </property>
  <property fmtid="{D5CDD505-2E9C-101B-9397-08002B2CF9AE}" pid="20" name="eqnIndexTemplate">
    <vt:lpwstr>(i)</vt:lpwstr>
  </property>
  <property fmtid="{D5CDD505-2E9C-101B-9397-08002B2CF9AE}" pid="21" name="eqnInlineTemplate">
    <vt:lpwstr>eequationNumberTeX{i}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\qquad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Figure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Лабораторная работа №5.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Table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title">
    <vt:lpwstr>Содержание</vt:lpwstr>
  </property>
  <property fmtid="{D5CDD505-2E9C-101B-9397-08002B2CF9AE}" pid="85" name="toc_depth">
    <vt:lpwstr>2</vt:lpwstr>
  </property>
</Properties>
</file>