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0176BB"/>
          <w:sz w:val="28"/>
        </w:rPr>
        <w:t>【桃兒美 一樣不一樣】第二部提案腳本</w:t>
      </w:r>
    </w:p>
    <w:p/>
    <w:p>
      <w:pPr>
        <w:spacing w:after="80"/>
      </w:pPr>
      <w:r>
        <w:rPr>
          <w:b/>
          <w:color w:val="0176BB"/>
          <w:sz w:val="22"/>
        </w:rPr>
        <w:t>同理心體驗 × 差異共融</w:t>
      </w:r>
    </w:p>
    <w:p>
      <w:pPr>
        <w:spacing w:after="80"/>
      </w:pPr>
      <w:r>
        <w:rPr>
          <w:color w:val="000000"/>
          <w:sz w:val="20"/>
        </w:rPr>
        <w:t>本影片以「藝術家的設計巧思」與「孩子的感官體驗」作為雙重視角，透過展覽中真實的互動裝置——閱讀障礙者看見的文字世界、身障者需要的休息空間——交錯呈現孩子在體驗過程中感受差異、產生同理的真實反應。讓觀眾看見作品背後對共融的深刻思考，也感受到孩子在其中自然發生的理解與觸動。</w:t>
      </w:r>
    </w:p>
    <w:p/>
    <w:p>
      <w:pPr>
        <w:spacing w:after="40"/>
      </w:pPr>
      <w:r>
        <w:rPr>
          <w:b/>
          <w:color w:val="0176BB"/>
          <w:sz w:val="20"/>
        </w:rPr>
        <w:t>風格 / 情緒：</w:t>
      </w:r>
      <w:r>
        <w:rPr>
          <w:color w:val="000000"/>
          <w:sz w:val="20"/>
        </w:rPr>
        <w:t>好奇、溫柔、帶有衝擊感的啟發</w:t>
      </w:r>
    </w:p>
    <w:p>
      <w:pPr>
        <w:spacing w:after="40"/>
      </w:pPr>
      <w:r>
        <w:rPr>
          <w:b/>
          <w:color w:val="0176BB"/>
          <w:sz w:val="20"/>
        </w:rPr>
        <w:t>目標觀眾：</w:t>
      </w:r>
      <w:r>
        <w:rPr>
          <w:color w:val="000000"/>
          <w:sz w:val="20"/>
        </w:rPr>
        <w:t>親子家庭、家長、教育社群</w:t>
      </w:r>
    </w:p>
    <w:p>
      <w:pPr>
        <w:spacing w:after="40"/>
      </w:pPr>
      <w:r>
        <w:rPr>
          <w:b/>
          <w:color w:val="0176BB"/>
          <w:sz w:val="20"/>
        </w:rPr>
        <w:t>片長：</w:t>
      </w:r>
      <w:r>
        <w:rPr>
          <w:color w:val="000000"/>
          <w:sz w:val="20"/>
        </w:rPr>
        <w:t>30–60 秒</w:t>
      </w:r>
    </w:p>
    <w:p>
      <w:pPr>
        <w:spacing w:after="40"/>
      </w:pPr>
      <w:r>
        <w:rPr>
          <w:b/>
          <w:color w:val="0176BB"/>
          <w:sz w:val="20"/>
        </w:rPr>
        <w:t>規格：</w:t>
      </w:r>
      <w:r>
        <w:rPr>
          <w:color w:val="000000"/>
          <w:sz w:val="20"/>
        </w:rPr>
        <w:t>16:9，Full HD，MP4</w:t>
      </w:r>
    </w:p>
    <w:p>
      <w:pPr>
        <w:spacing w:after="40"/>
      </w:pPr>
      <w:r>
        <w:rPr>
          <w:b/>
          <w:color w:val="0176BB"/>
          <w:sz w:val="20"/>
        </w:rPr>
        <w:t>語版：</w:t>
      </w:r>
      <w:r>
        <w:rPr>
          <w:color w:val="000000"/>
          <w:sz w:val="20"/>
        </w:rPr>
        <w:t>溫柔女聲 VO、中文字卡</w:t>
      </w:r>
    </w:p>
    <w:p>
      <w:pPr>
        <w:spacing w:after="40"/>
      </w:pPr>
      <w:r>
        <w:rPr>
          <w:b/>
          <w:color w:val="0176BB"/>
          <w:sz w:val="20"/>
        </w:rPr>
        <w:t>交付：</w:t>
      </w:r>
      <w:r>
        <w:rPr>
          <w:color w:val="000000"/>
          <w:sz w:val="20"/>
        </w:rPr>
        <w:t>有字幕版、無字幕字卡版</w:t>
      </w:r>
    </w:p>
    <w:p/>
    <w:p>
      <w:pPr>
        <w:spacing w:after="80"/>
      </w:pPr>
      <w:r>
        <w:rPr>
          <w:b/>
          <w:color w:val="0176BB"/>
          <w:sz w:val="22"/>
        </w:rPr>
        <w:t>腳本分鏡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16"/>
        <w:gridCol w:w="2616"/>
        <w:gridCol w:w="2616"/>
        <w:gridCol w:w="2616"/>
      </w:tblGrid>
      <w:tr>
        <w:tc>
          <w:tcPr>
            <w:tcW w:w="1119" w:type="dxa"/>
            <w:shd w:val="clear" w:color="auto" w:fill="0176BB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段落</w:t>
            </w:r>
          </w:p>
        </w:tc>
        <w:tc>
          <w:tcPr>
            <w:tcW w:w="2200" w:type="dxa"/>
            <w:shd w:val="clear" w:color="auto" w:fill="0176BB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字卡</w:t>
            </w:r>
          </w:p>
        </w:tc>
        <w:tc>
          <w:tcPr>
            <w:tcW w:w="3500" w:type="dxa"/>
            <w:shd w:val="clear" w:color="auto" w:fill="0176BB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影像說明</w:t>
            </w:r>
          </w:p>
        </w:tc>
        <w:tc>
          <w:tcPr>
            <w:tcW w:w="2630" w:type="dxa"/>
            <w:shd w:val="clear" w:color="auto" w:fill="0176BB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旁白</w:t>
            </w:r>
          </w:p>
        </w:tc>
      </w:tr>
      <w:tr>
        <w:tc>
          <w:tcPr>
            <w:tcW w:w="1119" w:type="dxa"/>
            <w:vAlign w:val="top"/>
            <w:tcBorders>
              <w:top w:val="single" w:sz="4" w:color="AEAAAA"/>
              <w:left w:val="single" w:sz="4" w:color="AEAAAA"/>
              <w:bottom w:val="single" w:sz="4" w:color="AEAAAA"/>
              <w:right w:val="single" w:sz="4" w:color="AEAAAA"/>
            </w:tcBorders>
          </w:tcPr>
          <w:p>
            <w:r>
              <w:rPr>
                <w:color w:val="000000"/>
                <w:sz w:val="20"/>
              </w:rPr>
              <w:t>1. 開場提問</w:t>
            </w:r>
          </w:p>
        </w:tc>
        <w:tc>
          <w:tcPr>
            <w:tcW w:w="2200" w:type="dxa"/>
            <w:vAlign w:val="top"/>
            <w:tcBorders>
              <w:top w:val="single" w:sz="4" w:color="AEAAAA"/>
              <w:left w:val="single" w:sz="4" w:color="AEAAAA"/>
              <w:bottom w:val="single" w:sz="4" w:color="AEAAAA"/>
              <w:right w:val="single" w:sz="4" w:color="AEAAAA"/>
            </w:tcBorders>
          </w:tcPr>
          <w:p>
            <w:r>
              <w:rPr>
                <w:color w:val="000000"/>
                <w:sz w:val="20"/>
              </w:rPr>
              <w:t>——（無字卡）</w:t>
            </w:r>
          </w:p>
        </w:tc>
        <w:tc>
          <w:tcPr>
            <w:tcW w:w="3500" w:type="dxa"/>
            <w:vAlign w:val="top"/>
            <w:tcBorders>
              <w:top w:val="single" w:sz="4" w:color="AEAAAA"/>
              <w:left w:val="single" w:sz="4" w:color="AEAAAA"/>
              <w:bottom w:val="single" w:sz="4" w:color="AEAAAA"/>
              <w:right w:val="single" w:sz="4" w:color="AEAAAA"/>
            </w:tcBorders>
          </w:tcPr>
          <w:p>
            <w:r>
              <w:rPr>
                <w:color w:val="000000"/>
                <w:sz w:val="20"/>
              </w:rPr>
              <w:t>@孩子站在展場入口，望向展場內部</w:t>
              <w:br/>
              <w:t>@主觀鏡頭：孩子視線高度的展場畫面</w:t>
            </w:r>
          </w:p>
        </w:tc>
        <w:tc>
          <w:tcPr>
            <w:tcW w:w="2630" w:type="dxa"/>
            <w:vAlign w:val="top"/>
            <w:tcBorders>
              <w:top w:val="single" w:sz="4" w:color="AEAAAA"/>
              <w:left w:val="single" w:sz="4" w:color="AEAAAA"/>
              <w:bottom w:val="single" w:sz="4" w:color="AEAAAA"/>
              <w:right w:val="single" w:sz="4" w:color="AEAAAA"/>
            </w:tcBorders>
          </w:tcPr>
          <w:p>
            <w:r>
              <w:rPr>
                <w:color w:val="000000"/>
                <w:sz w:val="20"/>
              </w:rPr>
              <w:t>「如果你跟他不一樣，你會怎麼辦？」</w:t>
            </w:r>
          </w:p>
        </w:tc>
      </w:tr>
      <w:tr>
        <w:tc>
          <w:tcPr>
            <w:tcW w:w="1119" w:type="dxa"/>
            <w:vAlign w:val="top"/>
            <w:tcBorders>
              <w:top w:val="single" w:sz="4" w:color="AEAAAA"/>
              <w:left w:val="single" w:sz="4" w:color="AEAAAA"/>
              <w:bottom w:val="single" w:sz="4" w:color="AEAAAA"/>
              <w:right w:val="single" w:sz="4" w:color="AEAAAA"/>
            </w:tcBorders>
          </w:tcPr>
          <w:p>
            <w:r>
              <w:rPr>
                <w:color w:val="000000"/>
                <w:sz w:val="20"/>
              </w:rPr>
              <w:t>2. 休息的權利</w:t>
            </w:r>
          </w:p>
        </w:tc>
        <w:tc>
          <w:tcPr>
            <w:tcW w:w="2200" w:type="dxa"/>
            <w:vAlign w:val="top"/>
            <w:tcBorders>
              <w:top w:val="single" w:sz="4" w:color="AEAAAA"/>
              <w:left w:val="single" w:sz="4" w:color="AEAAAA"/>
              <w:bottom w:val="single" w:sz="4" w:color="AEAAAA"/>
              <w:right w:val="single" w:sz="4" w:color="AEAAAA"/>
            </w:tcBorders>
          </w:tcPr>
          <w:p>
            <w:r>
              <w:rPr>
                <w:color w:val="000000"/>
                <w:sz w:val="20"/>
              </w:rPr>
              <w:t>你希望我們在這裡嗎？</w:t>
            </w:r>
          </w:p>
        </w:tc>
        <w:tc>
          <w:tcPr>
            <w:tcW w:w="3500" w:type="dxa"/>
            <w:vAlign w:val="top"/>
            <w:tcBorders>
              <w:top w:val="single" w:sz="4" w:color="AEAAAA"/>
              <w:left w:val="single" w:sz="4" w:color="AEAAAA"/>
              <w:bottom w:val="single" w:sz="4" w:color="AEAAAA"/>
              <w:right w:val="single" w:sz="4" w:color="AEAAAA"/>
            </w:tcBorders>
          </w:tcPr>
          <w:p>
            <w:r>
              <w:rPr>
                <w:color w:val="000000"/>
                <w:sz w:val="20"/>
              </w:rPr>
              <w:t>@Finnegan Shannon 藍色椅子全景</w:t>
              <w:br/>
              <w:t>@椅面文字特寫：「It was hard to get here.」</w:t>
              <w:br/>
              <w:t>@孩子停在椅前，注視文字</w:t>
            </w:r>
          </w:p>
        </w:tc>
        <w:tc>
          <w:tcPr>
            <w:tcW w:w="2630" w:type="dxa"/>
            <w:vAlign w:val="top"/>
            <w:tcBorders>
              <w:top w:val="single" w:sz="4" w:color="AEAAAA"/>
              <w:left w:val="single" w:sz="4" w:color="AEAAAA"/>
              <w:bottom w:val="single" w:sz="4" w:color="AEAAAA"/>
              <w:right w:val="single" w:sz="4" w:color="AEAAAA"/>
            </w:tcBorders>
          </w:tcPr>
          <w:p>
            <w:r>
              <w:rPr>
                <w:color w:val="000000"/>
                <w:sz w:val="20"/>
              </w:rPr>
              <w:t>「有些人，只是到這裡，就已經很累了。」</w:t>
            </w:r>
          </w:p>
        </w:tc>
      </w:tr>
      <w:tr>
        <w:tc>
          <w:tcPr>
            <w:tcW w:w="1119" w:type="dxa"/>
            <w:vAlign w:val="top"/>
            <w:tcBorders>
              <w:top w:val="single" w:sz="4" w:color="AEAAAA"/>
              <w:left w:val="single" w:sz="4" w:color="AEAAAA"/>
              <w:bottom w:val="single" w:sz="4" w:color="AEAAAA"/>
              <w:right w:val="single" w:sz="4" w:color="AEAAAA"/>
            </w:tcBorders>
          </w:tcPr>
          <w:p>
            <w:r>
              <w:rPr>
                <w:color w:val="000000"/>
                <w:sz w:val="20"/>
              </w:rPr>
              <w:t>3. 看不見的文字</w:t>
            </w:r>
          </w:p>
        </w:tc>
        <w:tc>
          <w:tcPr>
            <w:tcW w:w="2200" w:type="dxa"/>
            <w:vAlign w:val="top"/>
            <w:tcBorders>
              <w:top w:val="single" w:sz="4" w:color="AEAAAA"/>
              <w:left w:val="single" w:sz="4" w:color="AEAAAA"/>
              <w:bottom w:val="single" w:sz="4" w:color="AEAAAA"/>
              <w:right w:val="single" w:sz="4" w:color="AEAAAA"/>
            </w:tcBorders>
          </w:tcPr>
          <w:p>
            <w:r>
              <w:rPr>
                <w:color w:val="000000"/>
                <w:sz w:val="20"/>
              </w:rPr>
              <w:t>你看得到這段文字</w:t>
              <w:br/>
              <w:t>但有人看到的，是這樣的——</w:t>
            </w:r>
          </w:p>
        </w:tc>
        <w:tc>
          <w:tcPr>
            <w:tcW w:w="3500" w:type="dxa"/>
            <w:vAlign w:val="top"/>
            <w:tcBorders>
              <w:top w:val="single" w:sz="4" w:color="AEAAAA"/>
              <w:left w:val="single" w:sz="4" w:color="AEAAAA"/>
              <w:bottom w:val="single" w:sz="4" w:color="AEAAAA"/>
              <w:right w:val="single" w:sz="4" w:color="AEAAAA"/>
            </w:tcBorders>
          </w:tcPr>
          <w:p>
            <w:r>
              <w:rPr>
                <w:color w:val="000000"/>
                <w:sz w:val="20"/>
              </w:rPr>
              <w:t>@正常文字畫面（清晰）</w:t>
              <w:br/>
              <w:t>@漸變為 Justfont 裝置：閱讀障礙視角（字形扭曲散亂）</w:t>
              <w:br/>
              <w:t>@孩子在裝置前停下，皺眉思考</w:t>
            </w:r>
          </w:p>
        </w:tc>
        <w:tc>
          <w:tcPr>
            <w:tcW w:w="2630" w:type="dxa"/>
            <w:vAlign w:val="top"/>
            <w:tcBorders>
              <w:top w:val="single" w:sz="4" w:color="AEAAAA"/>
              <w:left w:val="single" w:sz="4" w:color="AEAAAA"/>
              <w:bottom w:val="single" w:sz="4" w:color="AEAAAA"/>
              <w:right w:val="single" w:sz="4" w:color="AEAAAA"/>
            </w:tcBorders>
          </w:tcPr>
          <w:p>
            <w:r>
              <w:rPr>
                <w:color w:val="000000"/>
                <w:sz w:val="20"/>
              </w:rPr>
              <w:t>「每天上課，有些孩子看到的文字，長這樣。」</w:t>
            </w:r>
          </w:p>
        </w:tc>
      </w:tr>
      <w:tr>
        <w:tc>
          <w:tcPr>
            <w:tcW w:w="1119" w:type="dxa"/>
            <w:vAlign w:val="top"/>
            <w:tcBorders>
              <w:top w:val="single" w:sz="4" w:color="AEAAAA"/>
              <w:left w:val="single" w:sz="4" w:color="AEAAAA"/>
              <w:bottom w:val="single" w:sz="4" w:color="AEAAAA"/>
              <w:right w:val="single" w:sz="4" w:color="AEAAAA"/>
            </w:tcBorders>
          </w:tcPr>
          <w:p>
            <w:r>
              <w:rPr>
                <w:color w:val="000000"/>
                <w:sz w:val="20"/>
              </w:rPr>
              <w:t>4. 身體的可能</w:t>
            </w:r>
          </w:p>
        </w:tc>
        <w:tc>
          <w:tcPr>
            <w:tcW w:w="2200" w:type="dxa"/>
            <w:vAlign w:val="top"/>
            <w:tcBorders>
              <w:top w:val="single" w:sz="4" w:color="AEAAAA"/>
              <w:left w:val="single" w:sz="4" w:color="AEAAAA"/>
              <w:bottom w:val="single" w:sz="4" w:color="AEAAAA"/>
              <w:right w:val="single" w:sz="4" w:color="AEAAAA"/>
            </w:tcBorders>
          </w:tcPr>
          <w:p>
            <w:r>
              <w:rPr>
                <w:color w:val="000000"/>
                <w:sz w:val="20"/>
              </w:rPr>
              <w:t>身體是一個想像世界</w:t>
            </w:r>
          </w:p>
        </w:tc>
        <w:tc>
          <w:tcPr>
            <w:tcW w:w="3500" w:type="dxa"/>
            <w:vAlign w:val="top"/>
            <w:tcBorders>
              <w:top w:val="single" w:sz="4" w:color="AEAAAA"/>
              <w:left w:val="single" w:sz="4" w:color="AEAAAA"/>
              <w:bottom w:val="single" w:sz="4" w:color="AEAAAA"/>
              <w:right w:val="single" w:sz="4" w:color="AEAAAA"/>
            </w:tcBorders>
          </w:tcPr>
          <w:p>
            <w:r>
              <w:rPr>
                <w:color w:val="000000"/>
                <w:sz w:val="20"/>
              </w:rPr>
              <w:t>@宮保睿投影互動裝置空鏡</w:t>
              <w:br/>
              <w:t>@孩子伸手觸碰感應區</w:t>
              <w:br/>
              <w:t>@數位身體輪廓隨動作改變</w:t>
            </w:r>
          </w:p>
        </w:tc>
        <w:tc>
          <w:tcPr>
            <w:tcW w:w="2630" w:type="dxa"/>
            <w:vAlign w:val="top"/>
            <w:tcBorders>
              <w:top w:val="single" w:sz="4" w:color="AEAAAA"/>
              <w:left w:val="single" w:sz="4" w:color="AEAAAA"/>
              <w:bottom w:val="single" w:sz="4" w:color="AEAAAA"/>
              <w:right w:val="single" w:sz="4" w:color="AEAAAA"/>
            </w:tcBorders>
          </w:tcPr>
          <w:p>
            <w:r>
              <w:rPr>
                <w:color w:val="000000"/>
                <w:sz w:val="20"/>
              </w:rPr>
              <w:t>「如果身體可以不一樣，我們的世界會長什麼樣子？」</w:t>
            </w:r>
          </w:p>
        </w:tc>
      </w:tr>
      <w:tr>
        <w:tc>
          <w:tcPr>
            <w:tcW w:w="1119" w:type="dxa"/>
            <w:vAlign w:val="top"/>
            <w:tcBorders>
              <w:top w:val="single" w:sz="4" w:color="AEAAAA"/>
              <w:left w:val="single" w:sz="4" w:color="AEAAAA"/>
              <w:bottom w:val="single" w:sz="4" w:color="AEAAAA"/>
              <w:right w:val="single" w:sz="4" w:color="AEAAAA"/>
            </w:tcBorders>
          </w:tcPr>
          <w:p>
            <w:r>
              <w:rPr>
                <w:color w:val="000000"/>
                <w:sz w:val="20"/>
              </w:rPr>
              <w:t>5. 邀請</w:t>
            </w:r>
          </w:p>
        </w:tc>
        <w:tc>
          <w:tcPr>
            <w:tcW w:w="2200" w:type="dxa"/>
            <w:vAlign w:val="top"/>
            <w:tcBorders>
              <w:top w:val="single" w:sz="4" w:color="AEAAAA"/>
              <w:left w:val="single" w:sz="4" w:color="AEAAAA"/>
              <w:bottom w:val="single" w:sz="4" w:color="AEAAAA"/>
              <w:right w:val="single" w:sz="4" w:color="AEAAAA"/>
            </w:tcBorders>
          </w:tcPr>
          <w:p>
            <w:r>
              <w:rPr>
                <w:color w:val="000000"/>
                <w:sz w:val="20"/>
              </w:rPr>
              <w:t>一樣不一樣 Same but Different</w:t>
              <w:br/>
              <w:t>2026.07.04–11.30 桃兒美</w:t>
            </w:r>
          </w:p>
        </w:tc>
        <w:tc>
          <w:tcPr>
            <w:tcW w:w="3500" w:type="dxa"/>
            <w:vAlign w:val="top"/>
            <w:tcBorders>
              <w:top w:val="single" w:sz="4" w:color="AEAAAA"/>
              <w:left w:val="single" w:sz="4" w:color="AEAAAA"/>
              <w:bottom w:val="single" w:sz="4" w:color="AEAAAA"/>
              <w:right w:val="single" w:sz="4" w:color="AEAAAA"/>
            </w:tcBorders>
          </w:tcPr>
          <w:p>
            <w:r>
              <w:rPr>
                <w:color w:val="000000"/>
                <w:sz w:val="20"/>
              </w:rPr>
              <w:t>@孩子走出展區，轉頭微笑</w:t>
              <w:br/>
              <w:t>@展覽 key visual 淡入</w:t>
            </w:r>
          </w:p>
        </w:tc>
        <w:tc>
          <w:tcPr>
            <w:tcW w:w="2630" w:type="dxa"/>
            <w:vAlign w:val="top"/>
            <w:tcBorders>
              <w:top w:val="single" w:sz="4" w:color="AEAAAA"/>
              <w:left w:val="single" w:sz="4" w:color="AEAAAA"/>
              <w:bottom w:val="single" w:sz="4" w:color="AEAAAA"/>
              <w:right w:val="single" w:sz="4" w:color="AEAAAA"/>
            </w:tcBorders>
          </w:tcPr>
          <w:p>
            <w:r>
              <w:rPr>
                <w:color w:val="000000"/>
                <w:sz w:val="20"/>
              </w:rPr>
              <w:t>「來這裡，感受一下不一樣。」</w:t>
            </w:r>
          </w:p>
        </w:tc>
      </w:tr>
    </w:tbl>
    <w:sectPr w:rsidR="00FC693F" w:rsidRPr="0006063C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