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81539" w14:textId="62DCBF56" w:rsidR="003A590A" w:rsidRDefault="009411C2" w:rsidP="009411C2">
      <w:pPr>
        <w:jc w:val="center"/>
      </w:pPr>
      <w:r>
        <w:t>PGE 392K In Class Assignment</w:t>
      </w:r>
    </w:p>
    <w:p w14:paraId="49A54279" w14:textId="17BD554B" w:rsidR="009411C2" w:rsidRDefault="009411C2" w:rsidP="009411C2">
      <w:pPr>
        <w:jc w:val="center"/>
      </w:pPr>
      <w:r>
        <w:t>Oct 29, 2020</w:t>
      </w:r>
    </w:p>
    <w:p w14:paraId="557DECD8" w14:textId="5AF40910" w:rsidR="009411C2" w:rsidRDefault="009411C2" w:rsidP="009411C2"/>
    <w:p w14:paraId="5F0C888C" w14:textId="2B558DCE" w:rsidR="009411C2" w:rsidRDefault="009411C2" w:rsidP="009411C2">
      <w:r>
        <w:t xml:space="preserve">Create a function file/subroutine to compute the </w:t>
      </w:r>
      <w:r w:rsidRPr="009411C2">
        <w:rPr>
          <w:rFonts w:ascii="Symbol" w:hAnsi="Symbol"/>
        </w:rPr>
        <w:t></w:t>
      </w:r>
      <w:r>
        <w:t xml:space="preserve">, </w:t>
      </w:r>
      <w:proofErr w:type="gramStart"/>
      <w:r w:rsidRPr="009411C2">
        <w:rPr>
          <w:rFonts w:ascii="Symbol" w:hAnsi="Symbol"/>
        </w:rPr>
        <w:t></w:t>
      </w:r>
      <w:r>
        <w:t xml:space="preserve">,  </w:t>
      </w:r>
      <w:r w:rsidRPr="009411C2">
        <w:rPr>
          <w:rFonts w:ascii="Symbol" w:hAnsi="Symbol"/>
        </w:rPr>
        <w:t></w:t>
      </w:r>
      <w:proofErr w:type="gramEnd"/>
      <w:r>
        <w:t>, and C</w:t>
      </w:r>
      <w:r w:rsidRPr="009411C2">
        <w:rPr>
          <w:vertAlign w:val="superscript"/>
        </w:rPr>
        <w:t>*</w:t>
      </w:r>
      <w:r>
        <w:t xml:space="preserve"> arrays for a homogenous 1D problem using the </w:t>
      </w:r>
      <w:proofErr w:type="spellStart"/>
      <w:r>
        <w:t>upwinded</w:t>
      </w:r>
      <w:proofErr w:type="spellEnd"/>
      <w:r>
        <w:t xml:space="preserve"> scheme and mixed boundary condition (zero flux) at both ends. Assume the pressure field is known and provided as well as the Courant number and dimensionless diffusivity constant. Well block numbers and their rates (injector or producer) are also given.</w:t>
      </w:r>
    </w:p>
    <w:p w14:paraId="469D963D" w14:textId="7369B995" w:rsidR="00067520" w:rsidRDefault="009411C2" w:rsidP="009411C2">
      <w:r>
        <w:t>Test your code</w:t>
      </w:r>
      <w:r w:rsidR="00067520">
        <w:t xml:space="preserve"> using N=5 grids, </w:t>
      </w:r>
      <w:r w:rsidR="00067520" w:rsidRPr="00067520">
        <w:rPr>
          <w:rFonts w:ascii="Symbol" w:hAnsi="Symbol"/>
        </w:rPr>
        <w:t></w:t>
      </w:r>
      <w:r w:rsidR="00067520" w:rsidRPr="00067520">
        <w:rPr>
          <w:rFonts w:ascii="Symbol" w:hAnsi="Symbol"/>
        </w:rPr>
        <w:t></w:t>
      </w:r>
      <w:r w:rsidR="00067520" w:rsidRPr="00067520">
        <w:rPr>
          <w:rFonts w:ascii="Symbol" w:hAnsi="Symbol"/>
        </w:rPr>
        <w:t></w:t>
      </w:r>
      <w:r w:rsidR="00067520" w:rsidRPr="00067520">
        <w:rPr>
          <w:rFonts w:ascii="Symbol" w:hAnsi="Symbol"/>
        </w:rPr>
        <w:t></w:t>
      </w:r>
      <w:r w:rsidR="00067520" w:rsidRPr="00067520">
        <w:rPr>
          <w:rFonts w:ascii="Symbol" w:hAnsi="Symbol"/>
        </w:rPr>
        <w:t></w:t>
      </w:r>
      <w:r w:rsidR="00067520" w:rsidRPr="00067520">
        <w:rPr>
          <w:rFonts w:ascii="Symbol" w:hAnsi="Symbol"/>
        </w:rPr>
        <w:t></w:t>
      </w:r>
      <w:r w:rsidR="00067520" w:rsidRPr="00067520">
        <w:rPr>
          <w:rFonts w:ascii="Symbol" w:hAnsi="Symbol"/>
        </w:rPr>
        <w:t></w:t>
      </w:r>
      <w:r w:rsidR="00067520" w:rsidRPr="00067520">
        <w:rPr>
          <w:rFonts w:ascii="Symbol" w:hAnsi="Symbol"/>
        </w:rPr>
        <w:t></w:t>
      </w:r>
      <w:r w:rsidR="00067520" w:rsidRPr="00067520">
        <w:rPr>
          <w:rFonts w:ascii="Symbol" w:hAnsi="Symbol"/>
        </w:rPr>
        <w:t></w:t>
      </w:r>
      <w:r w:rsidR="00067520" w:rsidRPr="00067520">
        <w:rPr>
          <w:rFonts w:ascii="Symbol" w:hAnsi="Symbol"/>
        </w:rPr>
        <w:t></w:t>
      </w:r>
      <w:r w:rsidR="00067520" w:rsidRPr="00067520">
        <w:rPr>
          <w:rFonts w:ascii="Symbol" w:hAnsi="Symbol"/>
        </w:rPr>
        <w:t></w:t>
      </w:r>
      <w:r w:rsidR="00067520" w:rsidRPr="00067520">
        <w:rPr>
          <w:rFonts w:ascii="Symbol" w:hAnsi="Symbol"/>
        </w:rPr>
        <w:t></w:t>
      </w:r>
      <w:r w:rsidR="00067520" w:rsidRPr="00067520">
        <w:rPr>
          <w:rFonts w:ascii="Symbol" w:hAnsi="Symbol"/>
        </w:rPr>
        <w:t></w:t>
      </w:r>
      <w:r w:rsidR="00067520" w:rsidRPr="00067520">
        <w:rPr>
          <w:rFonts w:ascii="Symbol" w:hAnsi="Symbol"/>
        </w:rPr>
        <w:t></w:t>
      </w:r>
      <w:r w:rsidR="00067520" w:rsidRPr="00067520">
        <w:rPr>
          <w:rFonts w:ascii="Symbol" w:hAnsi="Symbol"/>
        </w:rPr>
        <w:t></w:t>
      </w:r>
      <w:r w:rsidR="00067520" w:rsidRPr="00067520">
        <w:rPr>
          <w:rFonts w:ascii="Symbol" w:hAnsi="Symbol"/>
        </w:rPr>
        <w:t></w:t>
      </w:r>
      <w:r w:rsidR="00067520" w:rsidRPr="00067520">
        <w:rPr>
          <w:rFonts w:ascii="Symbol" w:hAnsi="Symbol"/>
        </w:rPr>
        <w:t></w:t>
      </w:r>
      <w:r w:rsidR="00067520" w:rsidRPr="00067520">
        <w:rPr>
          <w:rFonts w:ascii="Symbol" w:hAnsi="Symbol"/>
        </w:rPr>
        <w:t></w:t>
      </w:r>
      <w:r>
        <w:t>a</w:t>
      </w:r>
      <w:r w:rsidR="00067520">
        <w:t>nd the following two conditions</w:t>
      </w:r>
      <w:r>
        <w:t xml:space="preserve"> the following two conditions:</w:t>
      </w:r>
    </w:p>
    <w:p w14:paraId="692B5E30" w14:textId="1A2205C7" w:rsidR="00067520" w:rsidRDefault="00067520" w:rsidP="00067520">
      <w:pPr>
        <w:pStyle w:val="ListParagraph"/>
        <w:numPr>
          <w:ilvl w:val="0"/>
          <w:numId w:val="2"/>
        </w:numPr>
      </w:pPr>
      <w:r>
        <w:t>Injector Well (</w:t>
      </w:r>
      <w:r w:rsidRPr="009411C2">
        <w:rPr>
          <w:rFonts w:ascii="Symbol" w:hAnsi="Symbol"/>
        </w:rPr>
        <w:t></w:t>
      </w:r>
      <w:r>
        <w:t xml:space="preserve"> =0.5) with </w:t>
      </w:r>
      <w:proofErr w:type="spellStart"/>
      <w:r>
        <w:t>Cinj</w:t>
      </w:r>
      <w:proofErr w:type="spellEnd"/>
      <w:r>
        <w:t xml:space="preserve">=1.0 in N=1 block and producer well </w:t>
      </w:r>
      <w:r w:rsidRPr="009411C2">
        <w:rPr>
          <w:rFonts w:ascii="Symbol" w:hAnsi="Symbol"/>
        </w:rPr>
        <w:t></w:t>
      </w:r>
      <w:r>
        <w:t xml:space="preserve"> =0.5)</w:t>
      </w:r>
      <w:r>
        <w:t xml:space="preserve"> in N=5</w:t>
      </w:r>
    </w:p>
    <w:p w14:paraId="264456EC" w14:textId="128AEFDF" w:rsidR="00067520" w:rsidRDefault="00067520" w:rsidP="00067520">
      <w:pPr>
        <w:pStyle w:val="ListParagraph"/>
        <w:numPr>
          <w:ilvl w:val="0"/>
          <w:numId w:val="2"/>
        </w:numPr>
      </w:pPr>
      <w:r>
        <w:t>Injector</w:t>
      </w:r>
      <w:r>
        <w:t xml:space="preserve"> Well (</w:t>
      </w:r>
      <w:r w:rsidRPr="009411C2">
        <w:rPr>
          <w:rFonts w:ascii="Symbol" w:hAnsi="Symbol"/>
        </w:rPr>
        <w:t></w:t>
      </w:r>
      <w:r>
        <w:t xml:space="preserve"> =0.5) with </w:t>
      </w:r>
      <w:proofErr w:type="spellStart"/>
      <w:r>
        <w:t>Cinj</w:t>
      </w:r>
      <w:proofErr w:type="spellEnd"/>
      <w:r>
        <w:t>=1.0 in N=</w:t>
      </w:r>
      <w:r>
        <w:t>3</w:t>
      </w:r>
      <w:r>
        <w:t xml:space="preserve"> block</w:t>
      </w:r>
      <w:bookmarkStart w:id="0" w:name="_GoBack"/>
      <w:bookmarkEnd w:id="0"/>
    </w:p>
    <w:sectPr w:rsidR="00067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A7586"/>
    <w:multiLevelType w:val="hybridMultilevel"/>
    <w:tmpl w:val="4A786B18"/>
    <w:lvl w:ilvl="0" w:tplc="DF80B70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4147AF"/>
    <w:multiLevelType w:val="hybridMultilevel"/>
    <w:tmpl w:val="06625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72A"/>
    <w:rsid w:val="00067520"/>
    <w:rsid w:val="0032572A"/>
    <w:rsid w:val="003A590A"/>
    <w:rsid w:val="00941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FE9B"/>
  <w15:chartTrackingRefBased/>
  <w15:docId w15:val="{E1D54D0D-D6B9-4285-89EB-0C668607A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Balhoff, Matthew T</dc:creator>
  <cp:keywords/>
  <dc:description/>
  <cp:lastModifiedBy>Balhoff, Matthew T</cp:lastModifiedBy>
  <cp:revision>2</cp:revision>
  <dcterms:created xsi:type="dcterms:W3CDTF">2020-10-28T22:25:00Z</dcterms:created>
  <dcterms:modified xsi:type="dcterms:W3CDTF">2020-10-28T22:42:00Z</dcterms:modified>
</cp:coreProperties>
</file>