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blac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E9B6D5B-D7EE-4561-87C6-4C6E859EF6A7}" w:subsetted="false"/>
    <w:embedBold r:id="rIdInterBold" w:fontKey="{38965957-9FD5-4271-8841-93F1636C2778}" w:subsetted="false"/>
  </w:font>
  <w:font w:name="Jost">
    <w:embedRegular r:id="rIdJostRegular" w:fontKey="{F7A969F1-EC3B-4AD9-A547-20680FD4B32A}" w:subsetted="false"/>
    <w:embedBold r:id="rIdJostBold" w:fontKey="{17B1BEF4-0A07-4089-9170-AB41736AE78E}" w:subsetted="false"/>
  </w:font>
  <w:font w:name="Noto Sans Arabic">
    <w:embedRegular r:id="rIdNotoSansArabicRegular" w:fontKey="{1B53B45B-389F-46FD-BC10-6A6D591F04A0}" w:subsetted="false"/>
    <w:embedBold r:id="rIdNotoSansArabicBold" w:fontKey="{A6EEEA39-4320-47A0-9CF8-29E0E15BFB04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020202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8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GEM_Letterhead_Minimal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