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64" w:rsidRDefault="00187464" w:rsidP="00343CE3">
      <w:r>
        <w:t xml:space="preserve">Моделирование электромеханических переходных процессов (ЭМПП) в том или ином виде предполагает решение системы дифференциально-алгебраических уравнений </w:t>
      </w:r>
      <w:r w:rsidR="00355846">
        <w:t xml:space="preserve">(СДАУ) </w:t>
      </w:r>
      <w:r>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8D3FF6"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1</w:t>
            </w:r>
            <w:r w:rsidR="00A118D7">
              <w:rPr>
                <w:noProof/>
              </w:rPr>
              <w:fldChar w:fldCharType="end"/>
            </w:r>
            <w:r>
              <w:t>)</w:t>
            </w:r>
            <w:bookmarkEnd w:id="0"/>
          </w:p>
        </w:tc>
      </w:tr>
    </w:tbl>
    <w:p w:rsidR="00187464" w:rsidRPr="00A407CD" w:rsidRDefault="00187464" w:rsidP="00D20404">
      <w:pPr>
        <w:spacing w:after="120"/>
        <w:ind w:firstLine="0"/>
      </w:pPr>
      <w:r>
        <w:t>г</w:t>
      </w:r>
      <w:r w:rsidRPr="00A407CD">
        <w:t>де:</w:t>
      </w:r>
    </w:p>
    <w:p w:rsidR="00187464" w:rsidRPr="00187464" w:rsidRDefault="008D3FF6" w:rsidP="00D20404">
      <w:pPr>
        <w:spacing w:after="12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D20404">
      <w:pPr>
        <w:spacing w:after="12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D20404">
      <w:pPr>
        <w:spacing w:after="12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D20404">
      <w:pPr>
        <w:spacing w:after="120"/>
      </w:pPr>
      <m:oMath>
        <m:r>
          <w:rPr>
            <w:rFonts w:ascii="Cambria Math" w:hAnsi="Cambria Math"/>
          </w:rPr>
          <m:t>t</m:t>
        </m:r>
      </m:oMath>
      <w:r>
        <w:tab/>
      </w:r>
      <w:r w:rsidRPr="00A407CD">
        <w:t xml:space="preserve">– </w:t>
      </w:r>
      <w:r w:rsidRPr="00A407CD">
        <w:tab/>
      </w:r>
      <w:r>
        <w:t>время;</w:t>
      </w:r>
    </w:p>
    <w:p w:rsidR="00187464" w:rsidRPr="00236D72" w:rsidRDefault="008D3FF6" w:rsidP="00D20404">
      <w:pPr>
        <w:spacing w:after="12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w:t>
      </w:r>
      <w:proofErr w:type="gramStart"/>
      <w:r w:rsidR="00187464">
        <w:t xml:space="preserve">при </w:t>
      </w:r>
      <m:oMath>
        <m:r>
          <w:rPr>
            <w:rFonts w:ascii="Cambria Math" w:hAnsi="Cambria Math"/>
          </w:rPr>
          <m:t>t=0</m:t>
        </m:r>
      </m:oMath>
      <w:r w:rsidR="00236D72" w:rsidRPr="00236D72">
        <w:t xml:space="preserve"> (</w:t>
      </w:r>
      <w:proofErr w:type="gramEnd"/>
      <w:r w:rsidR="00236D72">
        <w:t>начальные условия)</w:t>
      </w:r>
    </w:p>
    <w:p w:rsidR="00187464" w:rsidRDefault="004855C5" w:rsidP="00343CE3">
      <w:r>
        <w:t>Решение системы</w:t>
      </w:r>
      <w:r w:rsidR="00A407CD">
        <w:t xml:space="preserve"> </w:t>
      </w:r>
      <w:r w:rsidR="00A407CD">
        <w:fldChar w:fldCharType="begin"/>
      </w:r>
      <w:r w:rsidR="00A407CD">
        <w:instrText xml:space="preserve"> REF _Ref7139227 \h </w:instrText>
      </w:r>
      <w:r w:rsidR="00A407CD">
        <w:fldChar w:fldCharType="separate"/>
      </w:r>
      <w:r w:rsidR="002937D0">
        <w:t>(</w:t>
      </w:r>
      <w:r w:rsidR="002937D0">
        <w:rPr>
          <w:noProof/>
        </w:rPr>
        <w:t>1</w:t>
      </w:r>
      <w:r w:rsidR="002937D0">
        <w:t>)</w:t>
      </w:r>
      <w:r w:rsidR="00A407CD">
        <w:fldChar w:fldCharType="end"/>
      </w:r>
      <w:r w:rsidR="00A407CD">
        <w:t xml:space="preserve"> состоит в </w:t>
      </w:r>
      <w:r w:rsidR="00355846">
        <w:t>нахождении</w:t>
      </w:r>
      <w:r w:rsidR="00A407CD">
        <w:t xml:space="preserve"> </w:t>
      </w:r>
      <w:proofErr w:type="gramStart"/>
      <w:r w:rsidR="00A407CD">
        <w:t xml:space="preserve">функций </w:t>
      </w:r>
      <m:oMath>
        <m:r>
          <w:rPr>
            <w:rFonts w:ascii="Cambria Math" w:hAnsi="Cambria Math"/>
          </w:rPr>
          <m:t>x(t)</m:t>
        </m:r>
      </m:oMath>
      <w:r w:rsidR="00A407CD" w:rsidRPr="00A407CD">
        <w:t xml:space="preserve"> </w:t>
      </w:r>
      <w:r w:rsidR="00A407CD">
        <w:t>и</w:t>
      </w:r>
      <w:proofErr w:type="gramEnd"/>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w:t>
      </w:r>
      <w:proofErr w:type="gramStart"/>
      <w:r w:rsidR="00A407CD">
        <w:t xml:space="preserve">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может</w:t>
      </w:r>
      <w:proofErr w:type="gramEnd"/>
      <w:r w:rsidR="00A407CD">
        <w:t xml:space="preserve">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A407CD">
        <w:fldChar w:fldCharType="begin"/>
      </w:r>
      <w:r w:rsidR="00A407CD">
        <w:instrText xml:space="preserve"> REF _Ref7139227 \h </w:instrText>
      </w:r>
      <w:r w:rsidR="00A407CD">
        <w:fldChar w:fldCharType="separate"/>
      </w:r>
      <w:r w:rsidR="002937D0">
        <w:t>(</w:t>
      </w:r>
      <w:r w:rsidR="002937D0">
        <w:rPr>
          <w:noProof/>
        </w:rPr>
        <w:t>1</w:t>
      </w:r>
      <w:r w:rsidR="002937D0">
        <w:t>)</w:t>
      </w:r>
      <w:r w:rsidR="00A407CD">
        <w:fldChar w:fldCharType="end"/>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8D3FF6"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2</w:t>
            </w:r>
            <w:r w:rsidR="00A118D7">
              <w:rPr>
                <w:noProof/>
              </w:rPr>
              <w:fldChar w:fldCharType="end"/>
            </w:r>
            <w:bookmarkEnd w:id="1"/>
            <w:r>
              <w:t>)</w:t>
            </w:r>
            <w:bookmarkEnd w:id="2"/>
          </w:p>
        </w:tc>
      </w:tr>
    </w:tbl>
    <w:p w:rsidR="00187464" w:rsidRDefault="00355846" w:rsidP="0038674E">
      <w:pPr>
        <w:spacing w:before="120"/>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w:t>
      </w:r>
      <w:proofErr w:type="gramStart"/>
      <w:r>
        <w:t xml:space="preserve">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w:t>
      </w:r>
      <w:proofErr w:type="gramEnd"/>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Pr>
          <w:rFonts w:eastAsiaTheme="minorEastAsia"/>
        </w:rPr>
        <w:fldChar w:fldCharType="begin"/>
      </w:r>
      <w:r>
        <w:rPr>
          <w:rFonts w:eastAsiaTheme="minorEastAsia"/>
        </w:rPr>
        <w:instrText xml:space="preserve"> REF _Ref7139843 \h </w:instrText>
      </w:r>
      <w:r>
        <w:rPr>
          <w:rFonts w:eastAsiaTheme="minorEastAsia"/>
        </w:rPr>
      </w:r>
      <w:r>
        <w:rPr>
          <w:rFonts w:eastAsiaTheme="minorEastAsia"/>
        </w:rPr>
        <w:fldChar w:fldCharType="separate"/>
      </w:r>
      <w:r w:rsidR="002937D0">
        <w:t>(</w:t>
      </w:r>
      <w:r w:rsidR="002937D0">
        <w:rPr>
          <w:noProof/>
        </w:rPr>
        <w:t>2</w:t>
      </w:r>
      <w:r w:rsidR="002937D0">
        <w:t>)</w:t>
      </w:r>
      <w:r>
        <w:rPr>
          <w:rFonts w:eastAsiaTheme="minorEastAsia"/>
        </w:rPr>
        <w:fldChar w:fldCharType="end"/>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w:t>
      </w:r>
      <w:proofErr w:type="gramStart"/>
      <w:r>
        <w:rPr>
          <w:rFonts w:eastAsiaTheme="minorEastAsia"/>
        </w:rPr>
        <w:t xml:space="preserve">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w:t>
      </w:r>
      <w:proofErr w:type="gramEnd"/>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системы в любой момент времени</w:t>
      </w:r>
      <w:r w:rsidR="008F6507">
        <w:rPr>
          <w:rFonts w:eastAsiaTheme="minorEastAsia"/>
        </w:rPr>
        <w:t xml:space="preserve">, и кроме того </w:t>
      </w:r>
      <w:r w:rsidR="00DD6428">
        <w:rPr>
          <w:rFonts w:eastAsiaTheme="minorEastAsia"/>
        </w:rPr>
        <w:t xml:space="preserve">при </w:t>
      </w:r>
      <w:proofErr w:type="gramStart"/>
      <w:r w:rsidR="00DD6428">
        <w:rPr>
          <w:rFonts w:eastAsiaTheme="minorEastAsia"/>
        </w:rPr>
        <w:t xml:space="preserve">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DD6428" w:rsidRPr="00DD6428">
        <w:rPr>
          <w:rFonts w:eastAsiaTheme="minorEastAsia"/>
        </w:rPr>
        <w:t xml:space="preserve"> </w:t>
      </w:r>
      <w:r w:rsidR="008F6507">
        <w:rPr>
          <w:rFonts w:eastAsiaTheme="minorEastAsia"/>
        </w:rPr>
        <w:t>может</w:t>
      </w:r>
      <w:proofErr w:type="gramEnd"/>
      <w:r w:rsidR="008F6507">
        <w:rPr>
          <w:rFonts w:eastAsiaTheme="minorEastAsia"/>
        </w:rPr>
        <w:t xml:space="preserve"> рассматриваться как вектор начальных условий для интегрирования </w:t>
      </w:r>
      <w:r w:rsidR="008F6507">
        <w:rPr>
          <w:rFonts w:eastAsiaTheme="minorEastAsia"/>
        </w:rPr>
        <w:fldChar w:fldCharType="begin"/>
      </w:r>
      <w:r w:rsidR="008F6507">
        <w:rPr>
          <w:rFonts w:eastAsiaTheme="minorEastAsia"/>
        </w:rPr>
        <w:instrText xml:space="preserve"> REF _Ref7139843 \h </w:instrText>
      </w:r>
      <w:r w:rsidR="008F6507">
        <w:rPr>
          <w:rFonts w:eastAsiaTheme="minorEastAsia"/>
        </w:rPr>
      </w:r>
      <w:r w:rsidR="008F6507">
        <w:rPr>
          <w:rFonts w:eastAsiaTheme="minorEastAsia"/>
        </w:rPr>
        <w:fldChar w:fldCharType="separate"/>
      </w:r>
      <w:r w:rsidR="002937D0">
        <w:t>(</w:t>
      </w:r>
      <w:r w:rsidR="002937D0">
        <w:rPr>
          <w:noProof/>
        </w:rPr>
        <w:t>2</w:t>
      </w:r>
      <w:r w:rsidR="002937D0">
        <w:t>)</w:t>
      </w:r>
      <w:r w:rsidR="008F6507">
        <w:rPr>
          <w:rFonts w:eastAsiaTheme="minorEastAsia"/>
        </w:rPr>
        <w:fldChar w:fldCharType="end"/>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fldChar w:fldCharType="begin"/>
      </w:r>
      <w:r>
        <w:instrText xml:space="preserve"> REF _Ref7139843 \h </w:instrText>
      </w:r>
      <w:r>
        <w:fldChar w:fldCharType="separate"/>
      </w:r>
      <w:r w:rsidR="002937D0">
        <w:t>(</w:t>
      </w:r>
      <w:r w:rsidR="002937D0">
        <w:rPr>
          <w:noProof/>
        </w:rPr>
        <w:t>2</w:t>
      </w:r>
      <w:r w:rsidR="002937D0">
        <w:t>)</w:t>
      </w:r>
      <w:r>
        <w:fldChar w:fldCharType="end"/>
      </w:r>
      <w:r w:rsidRPr="00DD6428">
        <w:t xml:space="preserve"> </w:t>
      </w:r>
      <w:r>
        <w:t xml:space="preserve">невозможно. Вместо аналитического решения используется численное, с нормированной </w:t>
      </w:r>
      <w:proofErr w:type="gramStart"/>
      <w:r>
        <w:t>точность</w:t>
      </w:r>
      <w:r w:rsidR="00F84778">
        <w:t>ю</w:t>
      </w:r>
      <w:r w:rsidR="00F84778" w:rsidRPr="00F84778">
        <w:t xml:space="preserve"> </w:t>
      </w:r>
      <m:oMath>
        <m:r>
          <w:rPr>
            <w:rFonts w:ascii="Cambria Math" w:hAnsi="Cambria Math"/>
          </w:rPr>
          <m:t>ϵ</m:t>
        </m:r>
      </m:oMath>
      <w:r>
        <w:t>.</w:t>
      </w:r>
      <w:proofErr w:type="gramEnd"/>
      <w:r>
        <w:t xml:space="preserve"> Численное решение предусматривает замену дифференциальной части</w:t>
      </w:r>
      <w:r w:rsidR="00A566EC">
        <w:t xml:space="preserve"> </w:t>
      </w:r>
      <w:r w:rsidR="00A566EC">
        <w:fldChar w:fldCharType="begin"/>
      </w:r>
      <w:r w:rsidR="00A566EC">
        <w:instrText xml:space="preserve"> REF _Ref7142225 \h </w:instrText>
      </w:r>
      <w:r w:rsidR="00A566EC">
        <w:fldChar w:fldCharType="separate"/>
      </w:r>
      <w:r w:rsidR="002937D0">
        <w:t>(</w:t>
      </w:r>
      <w:r w:rsidR="002937D0">
        <w:rPr>
          <w:noProof/>
        </w:rPr>
        <w:t>2</w:t>
      </w:r>
      <w:r w:rsidR="00A566EC">
        <w:fldChar w:fldCharType="end"/>
      </w:r>
      <w:r w:rsidR="00A566EC">
        <w:t>)</w:t>
      </w:r>
      <w:r>
        <w:t xml:space="preserve"> конечно-разностными уравнениями и </w:t>
      </w:r>
      <w:r w:rsidR="00F84778">
        <w:t xml:space="preserve">их пошаговое решение с помощью некоторого метода численного интегрирования. Метод интегрирования строит последовательность </w:t>
      </w:r>
      <w:proofErr w:type="gramStart"/>
      <w:r w:rsidR="00F84778">
        <w:t>аппроксимаций</w:t>
      </w:r>
      <w:proofErr w:type="gramEnd"/>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8D3FF6"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3</w:t>
            </w:r>
            <w:r w:rsidR="00A118D7">
              <w:rPr>
                <w:noProof/>
              </w:rPr>
              <w:fldChar w:fldCharType="end"/>
            </w:r>
            <w:r>
              <w:t>)</w:t>
            </w:r>
            <w:bookmarkEnd w:id="4"/>
          </w:p>
        </w:tc>
      </w:tr>
    </w:tbl>
    <w:p w:rsidR="00DD6428" w:rsidRPr="00446128" w:rsidRDefault="00F84778" w:rsidP="0038674E">
      <w:pPr>
        <w:spacing w:before="120"/>
        <w:ind w:firstLine="0"/>
        <w:rPr>
          <w:i/>
        </w:rPr>
      </w:pPr>
      <w:r>
        <w:t xml:space="preserve">в дискретных точках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w:t>
      </w:r>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proofErr w:type="gramStart"/>
      <w:r w:rsidR="00446128">
        <w:t xml:space="preserve">Для </w:t>
      </w:r>
      <m:oMath>
        <m:r>
          <w:rPr>
            <w:rFonts w:ascii="Cambria Math" w:hAnsi="Cambria Math"/>
          </w:rPr>
          <m:t>t=0</m:t>
        </m:r>
      </m:oMath>
      <w:r w:rsidR="00446128" w:rsidRPr="00446128">
        <w:t xml:space="preserve"> </w:t>
      </w:r>
      <w:r w:rsidR="00446128">
        <w:t>принимается</w:t>
      </w:r>
      <w:proofErr w:type="gramEnd"/>
      <w:r w:rsidR="00446128">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8D3FF6"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4</w:t>
            </w:r>
            <w:r w:rsidR="00A118D7">
              <w:rPr>
                <w:noProof/>
              </w:rPr>
              <w:fldChar w:fldCharType="end"/>
            </w:r>
            <w:r>
              <w:t>)</w:t>
            </w:r>
            <w:bookmarkEnd w:id="5"/>
          </w:p>
        </w:tc>
      </w:tr>
    </w:tbl>
    <w:p w:rsidR="00355846" w:rsidRDefault="0038674E" w:rsidP="0038674E">
      <w:pPr>
        <w:spacing w:before="120"/>
        <w:rPr>
          <w:rFonts w:eastAsiaTheme="minorEastAsia"/>
        </w:rPr>
      </w:pPr>
      <w:r>
        <w:t xml:space="preserve">Система </w:t>
      </w:r>
      <w:r>
        <w:fldChar w:fldCharType="begin"/>
      </w:r>
      <w:r>
        <w:instrText xml:space="preserve"> REF _Ref7142246 \h </w:instrText>
      </w:r>
      <w:r>
        <w:fldChar w:fldCharType="separate"/>
      </w:r>
      <w:r w:rsidR="002937D0">
        <w:t>(</w:t>
      </w:r>
      <w:r w:rsidR="002937D0">
        <w:rPr>
          <w:noProof/>
        </w:rPr>
        <w:t>4</w:t>
      </w:r>
      <w:r w:rsidR="002937D0">
        <w:t>)</w:t>
      </w:r>
      <w:r>
        <w:fldChar w:fldCharType="end"/>
      </w:r>
      <w:r>
        <w:t xml:space="preserve"> сохраняет свойства </w:t>
      </w:r>
      <w:r>
        <w:fldChar w:fldCharType="begin"/>
      </w:r>
      <w:r>
        <w:instrText xml:space="preserve"> REF _Ref7139227 \h </w:instrText>
      </w:r>
      <w:r>
        <w:fldChar w:fldCharType="separate"/>
      </w:r>
      <w:r w:rsidR="002937D0">
        <w:t>(</w:t>
      </w:r>
      <w:r w:rsidR="002937D0">
        <w:rPr>
          <w:noProof/>
        </w:rPr>
        <w:t>1</w:t>
      </w:r>
      <w:r w:rsidR="002937D0">
        <w:t>)</w:t>
      </w:r>
      <w:r>
        <w:fldChar w:fldCharType="end"/>
      </w:r>
      <w:r w:rsidR="00DC1F40">
        <w:t xml:space="preserve"> при выполнении условия </w:t>
      </w:r>
      <w:r w:rsidR="00DC1F40">
        <w:fldChar w:fldCharType="begin"/>
      </w:r>
      <w:r w:rsidR="00DC1F40">
        <w:instrText xml:space="preserve"> REF _Ref7142404 \h </w:instrText>
      </w:r>
      <w:r w:rsidR="00DC1F40">
        <w:fldChar w:fldCharType="separate"/>
      </w:r>
      <w:r w:rsidR="002937D0">
        <w:t>(</w:t>
      </w:r>
      <w:r w:rsidR="002937D0">
        <w:rPr>
          <w:noProof/>
        </w:rPr>
        <w:t>3</w:t>
      </w:r>
      <w:r w:rsidR="002937D0">
        <w:t>)</w:t>
      </w:r>
      <w:r w:rsidR="00DC1F40">
        <w:fldChar w:fldCharType="end"/>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w:t>
      </w:r>
      <w:r w:rsidR="00DA067C">
        <w:lastRenderedPageBreak/>
        <w:t>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w:t>
      </w:r>
      <w:proofErr w:type="gramStart"/>
      <w:r w:rsidR="00437F57">
        <w:t xml:space="preserve">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w:t>
      </w:r>
      <w:proofErr w:type="gramEnd"/>
      <w:r w:rsidR="00437F57">
        <w:rPr>
          <w:rFonts w:eastAsiaTheme="minorEastAsia"/>
        </w:rPr>
        <w:t xml:space="preserve"> выбираться таким образом, чтобы обеспечивалось выполнение </w:t>
      </w:r>
      <w:r w:rsidR="00437F57">
        <w:rPr>
          <w:rFonts w:eastAsiaTheme="minorEastAsia"/>
        </w:rPr>
        <w:fldChar w:fldCharType="begin"/>
      </w:r>
      <w:r w:rsidR="00437F57">
        <w:rPr>
          <w:rFonts w:eastAsiaTheme="minorEastAsia"/>
        </w:rPr>
        <w:instrText xml:space="preserve"> REF _Ref7142404 \h </w:instrText>
      </w:r>
      <w:r w:rsidR="00437F57">
        <w:rPr>
          <w:rFonts w:eastAsiaTheme="minorEastAsia"/>
        </w:rPr>
      </w:r>
      <w:r w:rsidR="00437F57">
        <w:rPr>
          <w:rFonts w:eastAsiaTheme="minorEastAsia"/>
        </w:rPr>
        <w:fldChar w:fldCharType="separate"/>
      </w:r>
      <w:r w:rsidR="002937D0">
        <w:t>(</w:t>
      </w:r>
      <w:r w:rsidR="002937D0">
        <w:rPr>
          <w:noProof/>
        </w:rPr>
        <w:t>3</w:t>
      </w:r>
      <w:r w:rsidR="002937D0">
        <w:t>)</w:t>
      </w:r>
      <w:r w:rsidR="00437F57">
        <w:rPr>
          <w:rFonts w:eastAsiaTheme="minorEastAsia"/>
        </w:rPr>
        <w:fldChar w:fldCharType="end"/>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proofErr w:type="gramStart"/>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w:t>
      </w:r>
      <w:proofErr w:type="gramEnd"/>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w:t>
      </w:r>
      <w:proofErr w:type="gramStart"/>
      <w:r w:rsidR="00437F57">
        <w:rPr>
          <w:rFonts w:eastAsiaTheme="minorEastAsia"/>
        </w:rPr>
        <w:t xml:space="preserve">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w:t>
      </w:r>
      <w:proofErr w:type="gramEnd"/>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8D3FF6"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5</w:t>
            </w:r>
            <w:r w:rsidR="00A118D7">
              <w:rPr>
                <w:noProof/>
              </w:rPr>
              <w:fldChar w:fldCharType="end"/>
            </w:r>
            <w:r>
              <w:t>)</w:t>
            </w:r>
            <w:bookmarkEnd w:id="6"/>
          </w:p>
        </w:tc>
      </w:tr>
    </w:tbl>
    <w:p w:rsidR="00437F57" w:rsidRDefault="00437F57" w:rsidP="00437F57">
      <w:pPr>
        <w:spacing w:before="120"/>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8D3FF6"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2937D0">
              <w:rPr>
                <w:noProof/>
              </w:rPr>
              <w:t>6</w:t>
            </w:r>
            <w:r w:rsidR="00A118D7">
              <w:rPr>
                <w:noProof/>
              </w:rPr>
              <w:fldChar w:fldCharType="end"/>
            </w:r>
            <w:r>
              <w:t>)</w:t>
            </w:r>
            <w:bookmarkEnd w:id="7"/>
          </w:p>
        </w:tc>
      </w:tr>
    </w:tbl>
    <w:p w:rsidR="00681D8A" w:rsidRPr="009064B7" w:rsidRDefault="00681D8A" w:rsidP="00681D8A">
      <w:pPr>
        <w:spacing w:before="120"/>
        <w:rPr>
          <w:rFonts w:eastAsiaTheme="minorEastAsia"/>
        </w:rPr>
      </w:pPr>
      <w:r>
        <w:t xml:space="preserve">Очевидно, что </w:t>
      </w:r>
      <w:r>
        <w:fldChar w:fldCharType="begin"/>
      </w:r>
      <w:r>
        <w:instrText xml:space="preserve"> REF _Ref7144295 \h </w:instrText>
      </w:r>
      <w:r>
        <w:fldChar w:fldCharType="separate"/>
      </w:r>
      <w:r w:rsidR="002937D0">
        <w:t>(</w:t>
      </w:r>
      <w:r w:rsidR="002937D0">
        <w:rPr>
          <w:noProof/>
        </w:rPr>
        <w:t>5</w:t>
      </w:r>
      <w:r w:rsidR="002937D0">
        <w:t>)</w:t>
      </w:r>
      <w:r>
        <w:fldChar w:fldCharType="end"/>
      </w:r>
      <w:r>
        <w:t xml:space="preserve"> выглядит предпочтительно по отношению к </w:t>
      </w:r>
      <w:r>
        <w:fldChar w:fldCharType="begin"/>
      </w:r>
      <w:r>
        <w:instrText xml:space="preserve"> REF _Ref7144297 \h </w:instrText>
      </w:r>
      <w:r>
        <w:fldChar w:fldCharType="separate"/>
      </w:r>
      <w:r w:rsidR="002937D0">
        <w:t>(</w:t>
      </w:r>
      <w:r w:rsidR="002937D0">
        <w:rPr>
          <w:noProof/>
        </w:rPr>
        <w:t>6</w:t>
      </w:r>
      <w:r w:rsidR="002937D0">
        <w:t>)</w:t>
      </w:r>
      <w:r>
        <w:fldChar w:fldCharType="end"/>
      </w:r>
      <w:r>
        <w:t xml:space="preserve">, так как позволяет </w:t>
      </w:r>
      <w:proofErr w:type="gramStart"/>
      <w:r>
        <w:t xml:space="preserve">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w:t>
      </w:r>
      <w:proofErr w:type="gramEnd"/>
      <w:r>
        <w:rPr>
          <w:rFonts w:eastAsiaTheme="minorEastAsia"/>
        </w:rPr>
        <w:t xml:space="preserve">, без решения системы. </w:t>
      </w:r>
      <w:r w:rsidR="009064B7">
        <w:rPr>
          <w:rFonts w:eastAsiaTheme="minorEastAsia"/>
        </w:rPr>
        <w:t xml:space="preserve">Однако рассмотрим пример </w:t>
      </w:r>
      <w:proofErr w:type="gramStart"/>
      <w:r w:rsidR="009064B7">
        <w:rPr>
          <w:rFonts w:eastAsiaTheme="minorEastAsia"/>
        </w:rPr>
        <w:t xml:space="preserve">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w:t>
      </w:r>
      <w:proofErr w:type="gramEnd"/>
      <w:r w:rsidR="009064B7" w:rsidRPr="009064B7">
        <w:rPr>
          <w:rFonts w:eastAsiaTheme="minorEastAsia"/>
        </w:rPr>
        <w:t xml:space="preserve">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8D3FF6"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7</w:t>
            </w:r>
            <w:r w:rsidR="003C334B">
              <w:rPr>
                <w:noProof/>
              </w:rPr>
              <w:fldChar w:fldCharType="end"/>
            </w:r>
            <w:r>
              <w:t>)</w:t>
            </w:r>
            <w:bookmarkEnd w:id="8"/>
          </w:p>
        </w:tc>
      </w:tr>
    </w:tbl>
    <w:p w:rsidR="009064B7" w:rsidRPr="009064B7" w:rsidRDefault="009064B7" w:rsidP="009064B7">
      <w:pPr>
        <w:spacing w:before="120"/>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8D3FF6"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8</w:t>
            </w:r>
            <w:r w:rsidR="003C334B">
              <w:rPr>
                <w:noProof/>
              </w:rPr>
              <w:fldChar w:fldCharType="end"/>
            </w:r>
            <w:r>
              <w:t>)</w:t>
            </w:r>
            <w:bookmarkEnd w:id="9"/>
          </w:p>
        </w:tc>
      </w:tr>
    </w:tbl>
    <w:p w:rsidR="009064B7" w:rsidRDefault="009064B7" w:rsidP="00A118D7">
      <w:pPr>
        <w:spacing w:before="120" w:after="120" w:line="300" w:lineRule="auto"/>
        <w:ind w:firstLine="0"/>
        <w:rPr>
          <w:rFonts w:eastAsiaTheme="minorEastAsia"/>
        </w:rPr>
      </w:pPr>
      <w:r>
        <w:rPr>
          <w:rFonts w:eastAsiaTheme="minorEastAsia"/>
        </w:rPr>
        <w:t xml:space="preserve">формах. Для </w:t>
      </w:r>
      <w:proofErr w:type="gramStart"/>
      <w:r>
        <w:rPr>
          <w:rFonts w:eastAsiaTheme="minorEastAsia"/>
        </w:rPr>
        <w:t xml:space="preserve">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по</w:t>
      </w:r>
      <w:proofErr w:type="gramEnd"/>
      <w:r>
        <w:rPr>
          <w:rFonts w:eastAsiaTheme="minorEastAsia"/>
        </w:rPr>
        <w:t xml:space="preserve"> выражению </w:t>
      </w:r>
      <w:r>
        <w:rPr>
          <w:rFonts w:eastAsiaTheme="minorEastAsia"/>
        </w:rPr>
        <w:fldChar w:fldCharType="begin"/>
      </w:r>
      <w:r>
        <w:rPr>
          <w:rFonts w:eastAsiaTheme="minorEastAsia"/>
        </w:rPr>
        <w:instrText xml:space="preserve"> REF _Ref7144563 \h </w:instrText>
      </w:r>
      <w:r>
        <w:rPr>
          <w:rFonts w:eastAsiaTheme="minorEastAsia"/>
        </w:rPr>
      </w:r>
      <w:r>
        <w:rPr>
          <w:rFonts w:eastAsiaTheme="minorEastAsia"/>
        </w:rPr>
        <w:fldChar w:fldCharType="separate"/>
      </w:r>
      <w:r w:rsidR="002937D0">
        <w:t>(</w:t>
      </w:r>
      <w:r w:rsidR="002937D0">
        <w:rPr>
          <w:noProof/>
        </w:rPr>
        <w:t>8</w:t>
      </w:r>
      <w:r w:rsidR="002937D0">
        <w:t>)</w:t>
      </w:r>
      <w:r>
        <w:rPr>
          <w:rFonts w:eastAsiaTheme="minorEastAsia"/>
        </w:rPr>
        <w:fldChar w:fldCharType="end"/>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proofErr w:type="gramStart"/>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w:t>
      </w:r>
      <w:proofErr w:type="gramEnd"/>
      <w:r w:rsidRPr="009064B7">
        <w:rPr>
          <w:rFonts w:eastAsiaTheme="minorEastAsia"/>
        </w:rPr>
        <w:t xml:space="preserve"> </w:t>
      </w:r>
      <w:r>
        <w:rPr>
          <w:rFonts w:eastAsiaTheme="minorEastAsia"/>
        </w:rPr>
        <w:t xml:space="preserve">Это так называемое модельное уравнение, используемое для анализа свойств методов интегрирования. В соответствии с </w:t>
      </w:r>
      <w:r>
        <w:rPr>
          <w:rFonts w:eastAsiaTheme="minorEastAsia"/>
        </w:rPr>
        <w:fldChar w:fldCharType="begin"/>
      </w:r>
      <w:r>
        <w:rPr>
          <w:rFonts w:eastAsiaTheme="minorEastAsia"/>
        </w:rPr>
        <w:instrText xml:space="preserve"> REF _Ref7144790 \h </w:instrText>
      </w:r>
      <w:r>
        <w:rPr>
          <w:rFonts w:eastAsiaTheme="minorEastAsia"/>
        </w:rPr>
      </w:r>
      <w:r>
        <w:rPr>
          <w:rFonts w:eastAsiaTheme="minorEastAsia"/>
        </w:rPr>
        <w:fldChar w:fldCharType="separate"/>
      </w:r>
      <w:r w:rsidR="002937D0">
        <w:t>(</w:t>
      </w:r>
      <w:r w:rsidR="002937D0">
        <w:rPr>
          <w:noProof/>
        </w:rPr>
        <w:t>7</w:t>
      </w:r>
      <w:r w:rsidR="002937D0">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_Ref7144563 \h </w:instrText>
      </w:r>
      <w:r>
        <w:rPr>
          <w:rFonts w:eastAsiaTheme="minorEastAsia"/>
        </w:rPr>
      </w:r>
      <w:r>
        <w:rPr>
          <w:rFonts w:eastAsiaTheme="minorEastAsia"/>
        </w:rPr>
        <w:fldChar w:fldCharType="separate"/>
      </w:r>
      <w:r w:rsidR="002937D0">
        <w:t>(</w:t>
      </w:r>
      <w:r w:rsidR="002937D0">
        <w:rPr>
          <w:noProof/>
        </w:rPr>
        <w:t>8</w:t>
      </w:r>
      <w:r w:rsidR="002937D0">
        <w:t>)</w:t>
      </w:r>
      <w:r>
        <w:rPr>
          <w:rFonts w:eastAsiaTheme="minorEastAsia"/>
        </w:rPr>
        <w:fldChar w:fldCharType="end"/>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033AD6" w:rsidRPr="00462A8C" w:rsidRDefault="008D3FF6" w:rsidP="009064B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p w:rsidR="00462A8C" w:rsidRPr="009064B7" w:rsidRDefault="00462A8C" w:rsidP="009064B7">
            <w:pPr>
              <w:rPr>
                <w:i/>
                <w:lang w:val="en-US"/>
              </w:rPr>
            </w:pPr>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9</w:t>
            </w:r>
            <w:r w:rsidR="003C334B">
              <w:rPr>
                <w:noProof/>
              </w:rPr>
              <w:fldChar w:fldCharType="end"/>
            </w:r>
            <w:r>
              <w:t>)</w:t>
            </w:r>
          </w:p>
        </w:tc>
      </w:tr>
    </w:tbl>
    <w:p w:rsidR="00033AD6" w:rsidRDefault="00033AD6" w:rsidP="009064B7">
      <w:pPr>
        <w:spacing w:after="120"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8D3FF6"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8D3FF6"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10</w:t>
            </w:r>
            <w:r w:rsidR="003C334B">
              <w:rPr>
                <w:noProof/>
              </w:rPr>
              <w:fldChar w:fldCharType="end"/>
            </w:r>
            <w:r>
              <w:t>)</w:t>
            </w:r>
          </w:p>
        </w:tc>
      </w:tr>
    </w:tbl>
    <w:p w:rsidR="00033AD6" w:rsidRDefault="00033AD6" w:rsidP="009064B7">
      <w:pPr>
        <w:spacing w:after="120" w:line="300" w:lineRule="auto"/>
        <w:ind w:firstLine="0"/>
        <w:rPr>
          <w:rFonts w:eastAsiaTheme="minorEastAsia"/>
        </w:rPr>
      </w:pPr>
    </w:p>
    <w:p w:rsidR="009064B7" w:rsidRDefault="00462A8C" w:rsidP="0014366C">
      <w:r>
        <w:t xml:space="preserve">Пусть начальные </w:t>
      </w:r>
      <w:proofErr w:type="gramStart"/>
      <w:r>
        <w:t xml:space="preserve">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roofErr w:type="gramEnd"/>
      <w:r>
        <w:t xml:space="preserve">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8D3FF6"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11</w:t>
            </w:r>
            <w:r w:rsidR="003C334B">
              <w:rPr>
                <w:noProof/>
              </w:rPr>
              <w:fldChar w:fldCharType="end"/>
            </w:r>
            <w:r>
              <w:t>)</w:t>
            </w:r>
          </w:p>
        </w:tc>
      </w:tr>
    </w:tbl>
    <w:p w:rsidR="00462A8C" w:rsidRDefault="00462A8C" w:rsidP="009064B7">
      <w:pPr>
        <w:spacing w:after="120"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8D3FF6"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w:t>
      </w:r>
      <w:proofErr w:type="gramStart"/>
      <w:r w:rsidR="00EC1176">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w:t>
      </w:r>
      <w:proofErr w:type="gramEnd"/>
      <w:r w:rsidRPr="00033AD6">
        <w:t xml:space="preserve"> </w:t>
      </w:r>
      <w:proofErr w:type="gramStart"/>
      <w:r>
        <w:t xml:space="preserve">Если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w:t>
      </w:r>
      <w:proofErr w:type="gramEnd"/>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8D3FF6"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A118D7">
            <w:pPr>
              <w:rPr>
                <w:rFonts w:eastAsiaTheme="minorEastAsia"/>
                <w:i/>
                <w:lang w:val="en-US"/>
              </w:rPr>
            </w:pPr>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13</w:t>
            </w:r>
            <w:r w:rsidR="003C334B">
              <w:rPr>
                <w:noProof/>
              </w:rPr>
              <w:fldChar w:fldCharType="end"/>
            </w:r>
            <w:r>
              <w:t>)</w:t>
            </w:r>
            <w:bookmarkEnd w:id="10"/>
          </w:p>
        </w:tc>
      </w:tr>
    </w:tbl>
    <w:p w:rsidR="00033AD6" w:rsidRDefault="00033AD6" w:rsidP="00033AD6">
      <w:pPr>
        <w:spacing w:before="120" w:after="120" w:line="300" w:lineRule="auto"/>
        <w:ind w:firstLine="0"/>
      </w:pPr>
      <w:r>
        <w:lastRenderedPageBreak/>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8D3FF6"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033AD6" w:rsidP="00A118D7">
            <w:pPr>
              <w:rPr>
                <w:rFonts w:eastAsiaTheme="minorEastAsia"/>
                <w:lang w:val="en-US"/>
              </w:rPr>
            </w:pPr>
          </w:p>
          <w:p w:rsidR="00033AD6" w:rsidRPr="00033AD6" w:rsidRDefault="008D3FF6"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14</w:t>
            </w:r>
            <w:r w:rsidR="003C334B">
              <w:rPr>
                <w:noProof/>
              </w:rPr>
              <w:fldChar w:fldCharType="end"/>
            </w:r>
            <w:r>
              <w:t>)</w:t>
            </w:r>
          </w:p>
        </w:tc>
      </w:tr>
    </w:tbl>
    <w:p w:rsidR="0014366C" w:rsidRDefault="00033AD6" w:rsidP="00033AD6">
      <w:pPr>
        <w:spacing w:before="120"/>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w:t>
      </w:r>
      <w:proofErr w:type="gramStart"/>
      <w:r w:rsidR="000B4F9F">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400CF6">
        <w:rPr>
          <w:rFonts w:eastAsiaTheme="minorEastAsia"/>
        </w:rPr>
        <w:t>лишь</w:t>
      </w:r>
      <w:proofErr w:type="gramEnd"/>
      <w:r w:rsidR="00400CF6">
        <w:rPr>
          <w:rFonts w:eastAsiaTheme="minorEastAsia"/>
        </w:rPr>
        <w:t xml:space="preserve"> стремится к нулю, но не достигает его.</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fldChar w:fldCharType="begin"/>
      </w:r>
      <w:r>
        <w:instrText xml:space="preserve"> REF _Ref7142404 \h </w:instrText>
      </w:r>
      <w:r>
        <w:fldChar w:fldCharType="separate"/>
      </w:r>
      <w:r w:rsidR="002937D0">
        <w:t>(</w:t>
      </w:r>
      <w:r w:rsidR="002937D0">
        <w:rPr>
          <w:noProof/>
        </w:rPr>
        <w:t>3</w:t>
      </w:r>
      <w:r w:rsidR="002937D0">
        <w:t>)</w:t>
      </w:r>
      <w:r>
        <w:fldChar w:fldCharType="end"/>
      </w:r>
      <w:r>
        <w:t xml:space="preserve"> в </w:t>
      </w:r>
      <w:proofErr w:type="gramStart"/>
      <w:r>
        <w:t xml:space="preserve">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6646E3" w:rsidRDefault="00352DF6" w:rsidP="0014366C">
      <w:pPr>
        <w:rPr>
          <w:rFonts w:eastAsiaTheme="minorEastAsia"/>
        </w:rPr>
      </w:pPr>
      <w:r>
        <w:t>Для решения</w:t>
      </w:r>
      <w:r w:rsidR="00F15182">
        <w:t xml:space="preserve"> исходной СДАУ </w:t>
      </w:r>
      <w:r w:rsidR="00F15182">
        <w:fldChar w:fldCharType="begin"/>
      </w:r>
      <w:r w:rsidR="00F15182">
        <w:instrText xml:space="preserve"> REF _Ref7139843 \h </w:instrText>
      </w:r>
      <w:r w:rsidR="00F15182">
        <w:fldChar w:fldCharType="separate"/>
      </w:r>
      <w:r w:rsidR="002937D0">
        <w:t>(</w:t>
      </w:r>
      <w:r w:rsidR="002937D0">
        <w:rPr>
          <w:noProof/>
        </w:rPr>
        <w:t>2</w:t>
      </w:r>
      <w:r w:rsidR="002937D0">
        <w:t>)</w:t>
      </w:r>
      <w:r w:rsidR="00F15182">
        <w:fldChar w:fldCharType="end"/>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F15182">
        <w:fldChar w:fldCharType="begin"/>
      </w:r>
      <w:r w:rsidR="00F15182">
        <w:instrText xml:space="preserve"> REF _Ref7139843 \h </w:instrText>
      </w:r>
      <w:r w:rsidR="00F15182">
        <w:fldChar w:fldCharType="separate"/>
      </w:r>
      <w:r w:rsidR="002937D0">
        <w:t>(</w:t>
      </w:r>
      <w:r w:rsidR="002937D0">
        <w:rPr>
          <w:noProof/>
        </w:rPr>
        <w:t>2</w:t>
      </w:r>
      <w:r w:rsidR="002937D0">
        <w:t>)</w:t>
      </w:r>
      <w:r w:rsidR="00F15182">
        <w:fldChar w:fldCharType="end"/>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F15182">
        <w:fldChar w:fldCharType="begin"/>
      </w:r>
      <w:r w:rsidR="00F15182">
        <w:instrText xml:space="preserve"> REF _Ref7144297 \h </w:instrText>
      </w:r>
      <w:r w:rsidR="00F15182">
        <w:fldChar w:fldCharType="separate"/>
      </w:r>
      <w:r w:rsidR="002937D0">
        <w:t>(</w:t>
      </w:r>
      <w:r w:rsidR="002937D0">
        <w:rPr>
          <w:noProof/>
        </w:rPr>
        <w:t>6</w:t>
      </w:r>
      <w:r w:rsidR="002937D0">
        <w:t>)</w:t>
      </w:r>
      <w:r w:rsidR="00F15182">
        <w:fldChar w:fldCharType="end"/>
      </w:r>
      <w:r w:rsidR="00F15182">
        <w:t xml:space="preserve">, то по сути система дифференциальных уравнений в </w:t>
      </w:r>
      <w:r w:rsidR="00F15182">
        <w:fldChar w:fldCharType="begin"/>
      </w:r>
      <w:r w:rsidR="00F15182">
        <w:instrText xml:space="preserve"> REF _Ref7139843 \h </w:instrText>
      </w:r>
      <w:r w:rsidR="00F15182">
        <w:fldChar w:fldCharType="separate"/>
      </w:r>
      <w:r w:rsidR="002937D0">
        <w:t>(</w:t>
      </w:r>
      <w:r w:rsidR="002937D0">
        <w:rPr>
          <w:noProof/>
        </w:rPr>
        <w:t>2</w:t>
      </w:r>
      <w:r w:rsidR="002937D0">
        <w:t>)</w:t>
      </w:r>
      <w:r w:rsidR="00F15182">
        <w:fldChar w:fldCharType="end"/>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алгебраических уравнений 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w:t>
      </w:r>
      <w:r w:rsidR="000103E6">
        <w:lastRenderedPageBreak/>
        <w:t xml:space="preserve">Ньютона позволяет получать надежное решение, обладает хорошей сходимостью и кроме того может использоваться не только для решения </w:t>
      </w:r>
      <w:r w:rsidR="000103E6">
        <w:fldChar w:fldCharType="begin"/>
      </w:r>
      <w:r w:rsidR="000103E6">
        <w:instrText xml:space="preserve"> REF _Ref7139843 \h </w:instrText>
      </w:r>
      <w:r w:rsidR="000103E6">
        <w:fldChar w:fldCharType="separate"/>
      </w:r>
      <w:r w:rsidR="002937D0">
        <w:t>(</w:t>
      </w:r>
      <w:r w:rsidR="002937D0">
        <w:rPr>
          <w:noProof/>
        </w:rPr>
        <w:t>2</w:t>
      </w:r>
      <w:r w:rsidR="002937D0">
        <w:t>)</w:t>
      </w:r>
      <w:r w:rsidR="000103E6">
        <w:fldChar w:fldCharType="end"/>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w:t>
      </w:r>
      <w:proofErr w:type="gramStart"/>
      <w:r w:rsidR="00841D71">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метод</w:t>
      </w:r>
      <w:proofErr w:type="gramEnd"/>
      <w:r w:rsidR="00841D71">
        <w:rPr>
          <w:rFonts w:eastAsiaTheme="minorEastAsia"/>
        </w:rPr>
        <w:t xml:space="preserve">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xml:space="preserve">. Полученный прогноз используется в качестве начального приближения для решения эквивалентной </w:t>
      </w:r>
      <w:r w:rsidR="00841D71">
        <w:rPr>
          <w:rFonts w:eastAsiaTheme="minorEastAsia"/>
        </w:rPr>
        <w:fldChar w:fldCharType="begin"/>
      </w:r>
      <w:r w:rsidR="00841D71">
        <w:rPr>
          <w:rFonts w:eastAsiaTheme="minorEastAsia"/>
        </w:rPr>
        <w:instrText xml:space="preserve"> REF _Ref7139843 \h </w:instrText>
      </w:r>
      <w:r w:rsidR="00841D71">
        <w:rPr>
          <w:rFonts w:eastAsiaTheme="minorEastAsia"/>
        </w:rPr>
      </w:r>
      <w:r w:rsidR="00841D71">
        <w:rPr>
          <w:rFonts w:eastAsiaTheme="minorEastAsia"/>
        </w:rPr>
        <w:fldChar w:fldCharType="separate"/>
      </w:r>
      <w:r w:rsidR="002937D0">
        <w:t>(</w:t>
      </w:r>
      <w:r w:rsidR="002937D0">
        <w:rPr>
          <w:noProof/>
        </w:rPr>
        <w:t>2</w:t>
      </w:r>
      <w:r w:rsidR="002937D0">
        <w:t>)</w:t>
      </w:r>
      <w:r w:rsidR="00841D71">
        <w:rPr>
          <w:rFonts w:eastAsiaTheme="minorEastAsia"/>
        </w:rPr>
        <w:fldChar w:fldCharType="end"/>
      </w:r>
      <w:r w:rsidR="00841D71">
        <w:rPr>
          <w:rFonts w:eastAsiaTheme="minorEastAsia"/>
        </w:rPr>
        <w:t xml:space="preserve"> системы, в которой дифференциальные уравнения </w:t>
      </w:r>
      <w:proofErr w:type="spellStart"/>
      <w:r w:rsidR="00841D71">
        <w:rPr>
          <w:rFonts w:eastAsiaTheme="minorEastAsia"/>
        </w:rPr>
        <w:t>дискретизированы</w:t>
      </w:r>
      <w:proofErr w:type="spellEnd"/>
      <w:r w:rsidR="00841D71">
        <w:rPr>
          <w:rFonts w:eastAsiaTheme="minorEastAsia"/>
        </w:rPr>
        <w:t xml:space="preserve">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2937D0" w:rsidRPr="002937D0">
            <w:rPr>
              <w:rFonts w:eastAsiaTheme="minorEastAsia"/>
              <w:noProof/>
              <w:lang w:val="en-US"/>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2937D0" w:rsidRPr="002937D0">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w:t>
      </w:r>
      <w:proofErr w:type="spellStart"/>
      <w:r w:rsidR="00C47550">
        <w:rPr>
          <w:rFonts w:eastAsiaTheme="minorEastAsia"/>
        </w:rPr>
        <w:t>гиперустойчивости</w:t>
      </w:r>
      <w:proofErr w:type="spellEnd"/>
      <w:r w:rsidR="00C47550">
        <w:rPr>
          <w:rFonts w:eastAsiaTheme="minorEastAsia"/>
        </w:rPr>
        <w:t xml:space="preserve"> – демпфирования даже </w:t>
      </w:r>
      <w:proofErr w:type="spellStart"/>
      <w:r w:rsidR="00C47550">
        <w:rPr>
          <w:rFonts w:eastAsiaTheme="minorEastAsia"/>
        </w:rPr>
        <w:t>неусточивых</w:t>
      </w:r>
      <w:proofErr w:type="spellEnd"/>
      <w:r w:rsidR="00C47550">
        <w:rPr>
          <w:rFonts w:eastAsiaTheme="minorEastAsia"/>
        </w:rPr>
        <w:t xml:space="preserve">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компонент. Применение гибридного метода для решения</w:t>
      </w:r>
      <w:r w:rsidR="006E2920">
        <w:rPr>
          <w:rFonts w:eastAsiaTheme="minorEastAsia"/>
        </w:rPr>
        <w:t xml:space="preserve"> </w:t>
      </w:r>
      <w:r w:rsidR="006E2920">
        <w:rPr>
          <w:rFonts w:eastAsiaTheme="minorEastAsia"/>
        </w:rPr>
        <w:fldChar w:fldCharType="begin"/>
      </w:r>
      <w:r w:rsidR="006E2920">
        <w:rPr>
          <w:rFonts w:eastAsiaTheme="minorEastAsia"/>
        </w:rPr>
        <w:instrText xml:space="preserve"> REF _Ref7139843 \h </w:instrText>
      </w:r>
      <w:r w:rsidR="006E2920">
        <w:rPr>
          <w:rFonts w:eastAsiaTheme="minorEastAsia"/>
        </w:rPr>
      </w:r>
      <w:r w:rsidR="006E2920">
        <w:rPr>
          <w:rFonts w:eastAsiaTheme="minorEastAsia"/>
        </w:rPr>
        <w:fldChar w:fldCharType="separate"/>
      </w:r>
      <w:r w:rsidR="002937D0">
        <w:t>(</w:t>
      </w:r>
      <w:r w:rsidR="002937D0">
        <w:rPr>
          <w:noProof/>
        </w:rPr>
        <w:t>2</w:t>
      </w:r>
      <w:r w:rsidR="002937D0">
        <w:t>)</w:t>
      </w:r>
      <w:r w:rsidR="006E2920">
        <w:rPr>
          <w:rFonts w:eastAsiaTheme="minorEastAsia"/>
        </w:rPr>
        <w:fldChar w:fldCharType="end"/>
      </w:r>
      <w:r w:rsidR="006E2920">
        <w:rPr>
          <w:rFonts w:eastAsiaTheme="minorEastAsia"/>
        </w:rPr>
        <w:t xml:space="preserve"> </w:t>
      </w:r>
      <w:r w:rsidR="00C47550">
        <w:rPr>
          <w:rFonts w:eastAsiaTheme="minorEastAsia"/>
        </w:rPr>
        <w:t xml:space="preserve">позволяет </w:t>
      </w:r>
      <w:r w:rsidR="006646E3">
        <w:rPr>
          <w:rFonts w:eastAsiaTheme="minorEastAsia"/>
        </w:rPr>
        <w:t xml:space="preserve">исключить эффект </w:t>
      </w:r>
      <w:proofErr w:type="spellStart"/>
      <w:r w:rsidR="006646E3">
        <w:rPr>
          <w:rFonts w:eastAsiaTheme="minorEastAsia"/>
        </w:rPr>
        <w:t>гиперустойчивости</w:t>
      </w:r>
      <w:proofErr w:type="spellEnd"/>
      <w:r w:rsidR="006646E3">
        <w:rPr>
          <w:rFonts w:eastAsiaTheme="minorEastAsia"/>
        </w:rPr>
        <w:t>.</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w:t>
      </w:r>
      <w:proofErr w:type="gramStart"/>
      <w:r w:rsidR="00334358">
        <w:rPr>
          <w:rFonts w:eastAsiaTheme="minorEastAsia"/>
        </w:rPr>
        <w:t xml:space="preserve">порядка </w:t>
      </w:r>
      <m:oMath>
        <m:r>
          <w:rPr>
            <w:rFonts w:ascii="Cambria Math" w:eastAsiaTheme="minorEastAsia" w:hAnsi="Cambria Math"/>
          </w:rPr>
          <m:t>q</m:t>
        </m:r>
      </m:oMath>
      <w:r w:rsidR="00334358" w:rsidRPr="00334358">
        <w:rPr>
          <w:rFonts w:eastAsiaTheme="minorEastAsia"/>
        </w:rPr>
        <w:t xml:space="preserve"> </w:t>
      </w:r>
      <w:r>
        <w:rPr>
          <w:rFonts w:eastAsiaTheme="minorEastAsia"/>
        </w:rPr>
        <w:t>несмотря</w:t>
      </w:r>
      <w:proofErr w:type="gramEnd"/>
      <w:r>
        <w:rPr>
          <w:rFonts w:eastAsiaTheme="minorEastAsia"/>
        </w:rPr>
        <w:t xml:space="preserve"> существенные различия их свойств могут быть формализованы в виде, использующем представление с вектором </w:t>
      </w:r>
      <w:proofErr w:type="spellStart"/>
      <w:r>
        <w:rPr>
          <w:rFonts w:eastAsiaTheme="minorEastAsia"/>
        </w:rPr>
        <w:t>Нордсика</w:t>
      </w:r>
      <w:proofErr w:type="spellEnd"/>
      <w:r>
        <w:rPr>
          <w:rFonts w:eastAsiaTheme="minorEastAsia"/>
        </w:rPr>
        <w:t>.</w:t>
      </w:r>
      <w:r w:rsidR="00C47550">
        <w:rPr>
          <w:rFonts w:eastAsiaTheme="minorEastAsia"/>
        </w:rPr>
        <w:t xml:space="preserve"> </w:t>
      </w:r>
      <w:r>
        <w:rPr>
          <w:rFonts w:eastAsiaTheme="minorEastAsia"/>
        </w:rPr>
        <w:t xml:space="preserve"> Данный вектор, имеет </w:t>
      </w:r>
      <w:proofErr w:type="gramStart"/>
      <w:r>
        <w:rPr>
          <w:rFonts w:eastAsiaTheme="minorEastAsia"/>
        </w:rPr>
        <w:t xml:space="preserve">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w:t>
      </w:r>
      <w:proofErr w:type="gramEnd"/>
      <w:r w:rsidR="00334358" w:rsidRPr="00334358">
        <w:rPr>
          <w:rFonts w:eastAsiaTheme="minorEastAsia"/>
        </w:rPr>
        <w:t xml:space="preserve"> </w:t>
      </w:r>
      <w:r w:rsidR="00334358">
        <w:rPr>
          <w:rFonts w:eastAsiaTheme="minorEastAsia"/>
        </w:rPr>
        <w:t xml:space="preserve">Для реализованного метода </w:t>
      </w:r>
      <w:proofErr w:type="gramStart"/>
      <w:r w:rsidR="00334358">
        <w:rPr>
          <w:rFonts w:eastAsiaTheme="minorEastAsia"/>
        </w:rPr>
        <w:t xml:space="preserve">интегрирования </w:t>
      </w:r>
      <m:oMath>
        <m:r>
          <w:rPr>
            <w:rFonts w:ascii="Cambria Math" w:eastAsiaTheme="minorEastAsia" w:hAnsi="Cambria Math"/>
          </w:rPr>
          <m:t>q≤2</m:t>
        </m:r>
      </m:oMath>
      <w:r w:rsidR="00334358">
        <w:rPr>
          <w:rFonts w:eastAsiaTheme="minorEastAsia"/>
        </w:rPr>
        <w:t>,</w:t>
      </w:r>
      <w:proofErr w:type="gramEnd"/>
      <w:r w:rsidR="00334358">
        <w:rPr>
          <w:rFonts w:eastAsiaTheme="minorEastAsia"/>
        </w:rPr>
        <w:t xml:space="preserve"> поэтому для вектора </w:t>
      </w:r>
      <w:proofErr w:type="spellStart"/>
      <w:r w:rsidR="00334358">
        <w:rPr>
          <w:rFonts w:eastAsiaTheme="minorEastAsia"/>
        </w:rPr>
        <w:t>Нордиска</w:t>
      </w:r>
      <w:proofErr w:type="spellEnd"/>
      <w:r w:rsidR="00334358">
        <w:rPr>
          <w:rFonts w:eastAsiaTheme="minorEastAsia"/>
        </w:rPr>
        <w:t xml:space="preserve">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w:t>
      </w:r>
      <w:proofErr w:type="gramStart"/>
      <w:r>
        <w:rPr>
          <w:rFonts w:eastAsiaTheme="minorEastAsia"/>
        </w:rPr>
        <w:t xml:space="preserve">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w:t>
      </w:r>
      <w:proofErr w:type="gramEnd"/>
      <w:r>
        <w:rPr>
          <w:rFonts w:eastAsiaTheme="minorEastAsia"/>
        </w:rPr>
        <w:t xml:space="preserve"> дифференциальных и алгебраических переменных вектор</w:t>
      </w:r>
      <w:r w:rsidR="00887AD0">
        <w:rPr>
          <w:rFonts w:eastAsiaTheme="minorEastAsia"/>
        </w:rPr>
        <w:t>ы</w:t>
      </w:r>
      <w:r>
        <w:rPr>
          <w:rFonts w:eastAsiaTheme="minorEastAsia"/>
        </w:rPr>
        <w:t xml:space="preserve"> </w:t>
      </w:r>
      <w:proofErr w:type="spellStart"/>
      <w:r>
        <w:rPr>
          <w:rFonts w:eastAsiaTheme="minorEastAsia"/>
        </w:rPr>
        <w:t>Нордсика</w:t>
      </w:r>
      <w:proofErr w:type="spellEnd"/>
      <w:r>
        <w:rPr>
          <w:rFonts w:eastAsiaTheme="minorEastAsia"/>
        </w:rPr>
        <w:t xml:space="preserve">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8D3FF6"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8D3FF6"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15</w:t>
            </w:r>
            <w:r w:rsidR="003C334B">
              <w:rPr>
                <w:noProof/>
              </w:rPr>
              <w:fldChar w:fldCharType="end"/>
            </w:r>
            <w:r>
              <w:t>)</w:t>
            </w:r>
          </w:p>
        </w:tc>
      </w:tr>
    </w:tbl>
    <w:p w:rsidR="00334358" w:rsidRPr="00887AD0" w:rsidRDefault="00334358" w:rsidP="00773B19">
      <w:pPr>
        <w:spacing w:before="120"/>
        <w:rPr>
          <w:i/>
        </w:rPr>
      </w:pPr>
      <w:r>
        <w:t>Вектор</w:t>
      </w:r>
      <w:r w:rsidR="00887AD0">
        <w:t>ы</w:t>
      </w:r>
      <w:r>
        <w:t xml:space="preserve"> содерж</w:t>
      </w:r>
      <w:r w:rsidR="00887AD0">
        <w:t>а</w:t>
      </w:r>
      <w:r>
        <w:t xml:space="preserve">т всю необходимую информацию для </w:t>
      </w:r>
      <w:proofErr w:type="gramStart"/>
      <w:r>
        <w:t xml:space="preserve">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w:t>
      </w:r>
      <w:proofErr w:type="spellStart"/>
      <w:r w:rsidR="00887AD0">
        <w:rPr>
          <w:rFonts w:eastAsiaTheme="minorEastAsia"/>
        </w:rPr>
        <w:t>Нордсика</w:t>
      </w:r>
      <w:proofErr w:type="spellEnd"/>
      <w:r w:rsidR="00887AD0">
        <w:rPr>
          <w:rFonts w:eastAsiaTheme="minorEastAsia"/>
        </w:rPr>
        <w:t xml:space="preserve"> </w:t>
      </w:r>
      <w:proofErr w:type="gramStart"/>
      <w:r w:rsidR="00887AD0">
        <w:rPr>
          <w:rFonts w:eastAsiaTheme="minorEastAsia"/>
        </w:rPr>
        <w:t xml:space="preserve">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w:t>
      </w:r>
      <w:proofErr w:type="gramEnd"/>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8D3FF6"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E323E6" w:rsidRDefault="008D3FF6" w:rsidP="00887AD0">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887AD0" w:rsidP="00773B19">
            <w:pPr>
              <w:rPr>
                <w:i/>
              </w:rPr>
            </w:pPr>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16</w:t>
            </w:r>
            <w:r w:rsidR="003C334B">
              <w:rPr>
                <w:noProof/>
              </w:rPr>
              <w:fldChar w:fldCharType="end"/>
            </w:r>
            <w:r>
              <w:t>)</w:t>
            </w:r>
          </w:p>
        </w:tc>
      </w:tr>
    </w:tbl>
    <w:p w:rsidR="00D20404" w:rsidRPr="00A407CD" w:rsidRDefault="00D20404" w:rsidP="00D20404">
      <w:pPr>
        <w:spacing w:after="120"/>
        <w:ind w:firstLine="0"/>
      </w:pPr>
      <w:r>
        <w:t>г</w:t>
      </w:r>
      <w:r w:rsidRPr="00A407CD">
        <w:t>де:</w:t>
      </w:r>
    </w:p>
    <w:p w:rsidR="00D20404" w:rsidRPr="00187464" w:rsidRDefault="00D20404" w:rsidP="00666B88">
      <w:pPr>
        <w:tabs>
          <w:tab w:val="left" w:pos="1418"/>
        </w:tabs>
        <w:spacing w:after="120"/>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8D3FF6" w:rsidP="00666B88">
      <w:pPr>
        <w:tabs>
          <w:tab w:val="left" w:pos="1418"/>
        </w:tabs>
        <w:spacing w:after="120"/>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w:t>
      </w:r>
      <w:proofErr w:type="gramStart"/>
      <w:r w:rsidR="00D20404">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w:t>
      </w:r>
      <w:proofErr w:type="gramEnd"/>
      <w:r w:rsidR="00D20404">
        <w:t xml:space="preserve"> </w:t>
      </w:r>
      <w:proofErr w:type="spellStart"/>
      <w:r w:rsidR="00D20404">
        <w:t>Нордсика</w:t>
      </w:r>
      <w:proofErr w:type="spellEnd"/>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w:t>
      </w:r>
      <w:proofErr w:type="spellStart"/>
      <w:r>
        <w:t>Нордсика</w:t>
      </w:r>
      <w:proofErr w:type="spellEnd"/>
      <w:r>
        <w:t xml:space="preserve"> в </w:t>
      </w:r>
      <w:proofErr w:type="gramStart"/>
      <w:r>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w:t>
      </w:r>
      <w:proofErr w:type="gramEnd"/>
      <w:r>
        <w:rPr>
          <w:rFonts w:eastAsiaTheme="minorEastAsia"/>
        </w:rPr>
        <w:t xml:space="preserve">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8D3FF6"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8D3FF6"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17</w:t>
            </w:r>
            <w:r w:rsidR="003C334B">
              <w:rPr>
                <w:noProof/>
              </w:rPr>
              <w:fldChar w:fldCharType="end"/>
            </w:r>
            <w:r>
              <w:t>)</w:t>
            </w:r>
            <w:bookmarkEnd w:id="11"/>
          </w:p>
        </w:tc>
      </w:tr>
    </w:tbl>
    <w:p w:rsidR="008C759A" w:rsidRPr="00A407CD" w:rsidRDefault="008C759A" w:rsidP="008C759A">
      <w:pPr>
        <w:spacing w:after="120"/>
        <w:ind w:firstLine="0"/>
      </w:pPr>
      <w:r>
        <w:lastRenderedPageBreak/>
        <w:t>г</w:t>
      </w:r>
      <w:r w:rsidRPr="00A407CD">
        <w:t>де:</w:t>
      </w:r>
    </w:p>
    <w:p w:rsidR="008C759A" w:rsidRDefault="008D3FF6" w:rsidP="00666B88">
      <w:pPr>
        <w:tabs>
          <w:tab w:val="left" w:pos="1701"/>
        </w:tabs>
        <w:spacing w:after="120"/>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8D3FF6" w:rsidP="00666B88">
      <w:pPr>
        <w:tabs>
          <w:tab w:val="left" w:pos="1701"/>
        </w:tabs>
        <w:spacing w:after="120"/>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8D3FF6" w:rsidP="00666B88">
      <w:pPr>
        <w:tabs>
          <w:tab w:val="left" w:pos="1701"/>
        </w:tabs>
        <w:spacing w:after="120"/>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w:t>
      </w:r>
      <w:proofErr w:type="gramStart"/>
      <w:r w:rsidR="00666B88">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roofErr w:type="gramEnd"/>
    </w:p>
    <w:p w:rsidR="00666B88" w:rsidRDefault="00666B88" w:rsidP="008C759A">
      <w:pPr>
        <w:rPr>
          <w:rFonts w:eastAsiaTheme="minorEastAsia"/>
        </w:rPr>
      </w:pPr>
      <w:proofErr w:type="gramStart"/>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и</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8D3FF6"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18</w:t>
            </w:r>
            <w:r w:rsidR="003C334B">
              <w:rPr>
                <w:noProof/>
              </w:rPr>
              <w:fldChar w:fldCharType="end"/>
            </w:r>
            <w:r>
              <w:t>)</w:t>
            </w:r>
            <w:bookmarkEnd w:id="12"/>
          </w:p>
        </w:tc>
      </w:tr>
    </w:tbl>
    <w:p w:rsidR="008C759A" w:rsidRDefault="00FA00D8" w:rsidP="00333595">
      <w:pPr>
        <w:spacing w:before="120"/>
        <w:rPr>
          <w:rFonts w:eastAsiaTheme="minorEastAsia"/>
        </w:rPr>
      </w:pPr>
      <w:proofErr w:type="spellStart"/>
      <w:r>
        <w:rPr>
          <w:rFonts w:eastAsiaTheme="minorEastAsia"/>
        </w:rPr>
        <w:t>Покомпонентно</w:t>
      </w:r>
      <w:proofErr w:type="spellEnd"/>
      <w:r>
        <w:rPr>
          <w:rFonts w:eastAsiaTheme="minorEastAsia"/>
        </w:rPr>
        <w:t xml:space="preserve"> </w:t>
      </w:r>
      <w:r>
        <w:rPr>
          <w:rFonts w:eastAsiaTheme="minorEastAsia"/>
        </w:rPr>
        <w:fldChar w:fldCharType="begin"/>
      </w:r>
      <w:r>
        <w:rPr>
          <w:rFonts w:eastAsiaTheme="minorEastAsia"/>
        </w:rPr>
        <w:instrText xml:space="preserve"> REF _Ref7192900 \h </w:instrText>
      </w:r>
      <w:r>
        <w:rPr>
          <w:rFonts w:eastAsiaTheme="minorEastAsia"/>
        </w:rPr>
      </w:r>
      <w:r>
        <w:rPr>
          <w:rFonts w:eastAsiaTheme="minorEastAsia"/>
        </w:rPr>
        <w:fldChar w:fldCharType="separate"/>
      </w:r>
      <w:r w:rsidR="002937D0">
        <w:t>(</w:t>
      </w:r>
      <w:r w:rsidR="002937D0">
        <w:rPr>
          <w:noProof/>
        </w:rPr>
        <w:t>17</w:t>
      </w:r>
      <w:r w:rsidR="002937D0">
        <w:t>)</w:t>
      </w:r>
      <w:r>
        <w:rPr>
          <w:rFonts w:eastAsiaTheme="minorEastAsia"/>
        </w:rPr>
        <w:fldChar w:fldCharType="end"/>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3391"/>
        <w:gridCol w:w="1282"/>
      </w:tblGrid>
      <w:tr w:rsidR="00FA00D8" w:rsidTr="00FA00D8">
        <w:tc>
          <w:tcPr>
            <w:tcW w:w="8063" w:type="dxa"/>
            <w:gridSpan w:val="2"/>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8D3FF6"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8D3FF6"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19</w:t>
            </w:r>
            <w:r w:rsidR="003C334B">
              <w:rPr>
                <w:noProof/>
              </w:rPr>
              <w:fldChar w:fldCharType="end"/>
            </w:r>
            <w:r>
              <w:t>)</w:t>
            </w:r>
            <w:bookmarkEnd w:id="13"/>
          </w:p>
        </w:tc>
      </w:tr>
      <w:tr w:rsidR="00DE6BD3" w:rsidTr="00033CD5">
        <w:tc>
          <w:tcPr>
            <w:tcW w:w="4672" w:type="dxa"/>
          </w:tcPr>
          <w:p w:rsidR="00DE6BD3" w:rsidRDefault="00DE6BD3" w:rsidP="00FA00D8">
            <w:pPr>
              <w:ind w:firstLine="0"/>
              <w:jc w:val="left"/>
            </w:pPr>
          </w:p>
        </w:tc>
        <w:tc>
          <w:tcPr>
            <w:tcW w:w="4673" w:type="dxa"/>
            <w:gridSpan w:val="2"/>
          </w:tcPr>
          <w:p w:rsidR="00DE6BD3" w:rsidRDefault="00DE6BD3" w:rsidP="00FA00D8"/>
        </w:tc>
      </w:tr>
    </w:tbl>
    <w:p w:rsidR="00666B88" w:rsidRDefault="00666B88" w:rsidP="00343CE3">
      <w:pPr>
        <w:rPr>
          <w:rFonts w:eastAsiaTheme="minorEastAsia"/>
        </w:rPr>
      </w:pPr>
      <w:r>
        <w:rPr>
          <w:rFonts w:eastAsiaTheme="minorEastAsia"/>
        </w:rPr>
        <w:t xml:space="preserve">Для дифференциальных переменных </w:t>
      </w:r>
      <w:r>
        <w:rPr>
          <w:rFonts w:eastAsiaTheme="minorEastAsia"/>
        </w:rPr>
        <w:fldChar w:fldCharType="begin"/>
      </w:r>
      <w:r>
        <w:rPr>
          <w:rFonts w:eastAsiaTheme="minorEastAsia"/>
        </w:rPr>
        <w:instrText xml:space="preserve"> REF _Ref7139843 \h </w:instrText>
      </w:r>
      <w:r>
        <w:rPr>
          <w:rFonts w:eastAsiaTheme="minorEastAsia"/>
        </w:rPr>
      </w:r>
      <w:r>
        <w:rPr>
          <w:rFonts w:eastAsiaTheme="minorEastAsia"/>
        </w:rPr>
        <w:fldChar w:fldCharType="separate"/>
      </w:r>
      <w:r w:rsidR="002937D0">
        <w:t>(</w:t>
      </w:r>
      <w:r w:rsidR="002937D0">
        <w:rPr>
          <w:noProof/>
        </w:rPr>
        <w:t>2</w:t>
      </w:r>
      <w:r w:rsidR="002937D0">
        <w:t>)</w:t>
      </w:r>
      <w:r>
        <w:rPr>
          <w:rFonts w:eastAsiaTheme="minorEastAsia"/>
        </w:rPr>
        <w:fldChar w:fldCharType="end"/>
      </w:r>
      <w:r>
        <w:rPr>
          <w:rFonts w:eastAsiaTheme="minorEastAsia"/>
        </w:rPr>
        <w:t xml:space="preserve">, используя уравнение </w:t>
      </w:r>
      <w:proofErr w:type="gramStart"/>
      <w:r>
        <w:rPr>
          <w:rFonts w:eastAsiaTheme="minorEastAsia"/>
        </w:rPr>
        <w:t xml:space="preserve">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из</w:t>
      </w:r>
      <w:proofErr w:type="gramEnd"/>
      <w:r>
        <w:rPr>
          <w:rFonts w:eastAsiaTheme="minorEastAsia"/>
        </w:rPr>
        <w:t xml:space="preserve"> </w:t>
      </w:r>
      <w:r>
        <w:rPr>
          <w:rFonts w:eastAsiaTheme="minorEastAsia"/>
        </w:rPr>
        <w:fldChar w:fldCharType="begin"/>
      </w:r>
      <w:r>
        <w:rPr>
          <w:rFonts w:eastAsiaTheme="minorEastAsia"/>
        </w:rPr>
        <w:instrText xml:space="preserve"> REF _Ref7193231 \h </w:instrText>
      </w:r>
      <w:r>
        <w:rPr>
          <w:rFonts w:eastAsiaTheme="minorEastAsia"/>
        </w:rPr>
      </w:r>
      <w:r>
        <w:rPr>
          <w:rFonts w:eastAsiaTheme="minorEastAsia"/>
        </w:rPr>
        <w:fldChar w:fldCharType="separate"/>
      </w:r>
      <w:r w:rsidR="002937D0">
        <w:t>(</w:t>
      </w:r>
      <w:r w:rsidR="002937D0">
        <w:rPr>
          <w:noProof/>
        </w:rPr>
        <w:t>19</w:t>
      </w:r>
      <w:r w:rsidR="002937D0">
        <w:t>)</w:t>
      </w:r>
      <w:r>
        <w:rPr>
          <w:rFonts w:eastAsiaTheme="minorEastAsia"/>
        </w:rPr>
        <w:fldChar w:fldCharType="end"/>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8D3FF6"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8D3FF6"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20</w:t>
            </w:r>
            <w:r w:rsidR="003C334B">
              <w:rPr>
                <w:noProof/>
              </w:rPr>
              <w:fldChar w:fldCharType="end"/>
            </w:r>
            <w:r>
              <w:t>)</w:t>
            </w:r>
          </w:p>
        </w:tc>
      </w:tr>
    </w:tbl>
    <w:p w:rsidR="00FD4827" w:rsidRPr="00907364" w:rsidRDefault="00666B88" w:rsidP="00907364">
      <w:pPr>
        <w:spacing w:before="120"/>
      </w:pPr>
      <w:r>
        <w:t xml:space="preserve">С учетом </w:t>
      </w:r>
      <w:r w:rsidR="00333595">
        <w:fldChar w:fldCharType="begin"/>
      </w:r>
      <w:r w:rsidR="00333595">
        <w:instrText xml:space="preserve"> REF _Ref7192900 \h </w:instrText>
      </w:r>
      <w:r w:rsidR="00333595">
        <w:fldChar w:fldCharType="separate"/>
      </w:r>
      <w:r w:rsidR="002937D0">
        <w:t>(</w:t>
      </w:r>
      <w:r w:rsidR="002937D0">
        <w:rPr>
          <w:noProof/>
        </w:rPr>
        <w:t>17</w:t>
      </w:r>
      <w:r w:rsidR="002937D0">
        <w:t>)</w:t>
      </w:r>
      <w:r w:rsidR="00333595">
        <w:fldChar w:fldCharType="end"/>
      </w:r>
      <w:r w:rsidR="00333595" w:rsidRPr="00907364">
        <w:t xml:space="preserve"> </w:t>
      </w:r>
      <w:r w:rsidR="00333595">
        <w:t xml:space="preserve">и </w:t>
      </w:r>
      <w:r>
        <w:fldChar w:fldCharType="begin"/>
      </w:r>
      <w:r>
        <w:instrText xml:space="preserve"> REF _Ref7193355 \h </w:instrText>
      </w:r>
      <w:r>
        <w:fldChar w:fldCharType="separate"/>
      </w:r>
      <w:r w:rsidR="002937D0">
        <w:t>(</w:t>
      </w:r>
      <w:r w:rsidR="002937D0">
        <w:rPr>
          <w:noProof/>
        </w:rPr>
        <w:t>18</w:t>
      </w:r>
      <w:r w:rsidR="002937D0">
        <w:t>)</w:t>
      </w:r>
      <w:r>
        <w:fldChar w:fldCharType="end"/>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8D3FF6"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21</w:t>
            </w:r>
            <w:r w:rsidR="003C334B">
              <w:rPr>
                <w:noProof/>
              </w:rPr>
              <w:fldChar w:fldCharType="end"/>
            </w:r>
            <w:r>
              <w:t>)</w:t>
            </w:r>
            <w:bookmarkEnd w:id="14"/>
          </w:p>
        </w:tc>
      </w:tr>
    </w:tbl>
    <w:p w:rsidR="00333595" w:rsidRPr="00907364" w:rsidRDefault="00907364" w:rsidP="00907364">
      <w:pPr>
        <w:spacing w:before="120"/>
      </w:pPr>
      <w:r>
        <w:t xml:space="preserve">Для решения которой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22</w:t>
            </w:r>
            <w:r w:rsidR="003C334B">
              <w:rPr>
                <w:noProof/>
              </w:rPr>
              <w:fldChar w:fldCharType="end"/>
            </w:r>
            <w:r>
              <w:t>)</w:t>
            </w:r>
            <w:bookmarkEnd w:id="15"/>
          </w:p>
        </w:tc>
      </w:tr>
    </w:tbl>
    <w:p w:rsidR="00907364" w:rsidRPr="00773B19" w:rsidRDefault="00691CB9" w:rsidP="00907364">
      <w:pPr>
        <w:spacing w:before="120"/>
      </w:pPr>
      <w:r>
        <w:t>С</w:t>
      </w:r>
      <w:r w:rsidR="00773B19">
        <w:t xml:space="preserve"> учетом </w:t>
      </w:r>
      <w:r w:rsidR="00773B19">
        <w:fldChar w:fldCharType="begin"/>
      </w:r>
      <w:r w:rsidR="00773B19">
        <w:instrText xml:space="preserve"> REF _Ref7193859 \h </w:instrText>
      </w:r>
      <w:r w:rsidR="00773B19">
        <w:fldChar w:fldCharType="separate"/>
      </w:r>
      <w:r w:rsidR="002937D0">
        <w:t>(</w:t>
      </w:r>
      <w:r w:rsidR="002937D0">
        <w:rPr>
          <w:noProof/>
        </w:rPr>
        <w:t>21</w:t>
      </w:r>
      <w:r w:rsidR="002937D0">
        <w:t>)</w:t>
      </w:r>
      <w:r w:rsidR="00773B19">
        <w:fldChar w:fldCharType="end"/>
      </w:r>
      <w:r w:rsidR="00773B19">
        <w:t xml:space="preserve"> можно переписать </w:t>
      </w:r>
      <w:r>
        <w:fldChar w:fldCharType="begin"/>
      </w:r>
      <w:r>
        <w:instrText xml:space="preserve"> REF _Ref7317050 \h </w:instrText>
      </w:r>
      <w:r>
        <w:fldChar w:fldCharType="separate"/>
      </w:r>
      <w:r w:rsidR="002937D0">
        <w:t>(</w:t>
      </w:r>
      <w:r w:rsidR="002937D0">
        <w:rPr>
          <w:noProof/>
        </w:rPr>
        <w:t>22</w:t>
      </w:r>
      <w:r w:rsidR="002937D0">
        <w:t>)</w:t>
      </w:r>
      <w:r>
        <w:fldChar w:fldCharType="end"/>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2937D0">
              <w:rPr>
                <w:noProof/>
              </w:rPr>
              <w:t>23</w:t>
            </w:r>
            <w:r w:rsidR="003C334B">
              <w:rPr>
                <w:noProof/>
              </w:rPr>
              <w:fldChar w:fldCharType="end"/>
            </w:r>
            <w:r>
              <w:t>)</w:t>
            </w:r>
          </w:p>
        </w:tc>
      </w:tr>
    </w:tbl>
    <w:p w:rsidR="003B573F" w:rsidRPr="00C82A1B" w:rsidRDefault="00C82A1B" w:rsidP="00343CE3">
      <w:pPr>
        <w:rPr>
          <w:rFonts w:eastAsiaTheme="minorEastAsia"/>
        </w:rPr>
      </w:pPr>
      <w:r>
        <w:rPr>
          <w:rFonts w:eastAsiaTheme="minorEastAsia"/>
        </w:rPr>
        <w:t xml:space="preserve">Следует заметить, что матрица Якоби </w:t>
      </w:r>
      <w:proofErr w:type="gramStart"/>
      <w:r>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не</w:t>
      </w:r>
      <w:proofErr w:type="gramEnd"/>
      <w:r>
        <w:rPr>
          <w:rFonts w:eastAsiaTheme="minorEastAsia"/>
        </w:rPr>
        <w:t xml:space="preserve">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Pr>
          <w:rFonts w:eastAsiaTheme="minorEastAsia"/>
        </w:rPr>
        <w:fldChar w:fldCharType="begin"/>
      </w:r>
      <w:r>
        <w:rPr>
          <w:rFonts w:eastAsiaTheme="minorEastAsia"/>
        </w:rPr>
        <w:instrText xml:space="preserve"> REF _Ref7139843 \h </w:instrText>
      </w:r>
      <w:r>
        <w:rPr>
          <w:rFonts w:eastAsiaTheme="minorEastAsia"/>
        </w:rPr>
      </w:r>
      <w:r>
        <w:rPr>
          <w:rFonts w:eastAsiaTheme="minorEastAsia"/>
        </w:rPr>
        <w:fldChar w:fldCharType="separate"/>
      </w:r>
      <w:r w:rsidR="002937D0">
        <w:t>(</w:t>
      </w:r>
      <w:r w:rsidR="002937D0">
        <w:rPr>
          <w:noProof/>
        </w:rPr>
        <w:t>2</w:t>
      </w:r>
      <w:r w:rsidR="002937D0">
        <w:t>)</w:t>
      </w:r>
      <w:r>
        <w:rPr>
          <w:rFonts w:eastAsiaTheme="minorEastAsia"/>
        </w:rPr>
        <w:fldChar w:fldCharType="end"/>
      </w:r>
      <w:r w:rsidR="00691CB9">
        <w:rPr>
          <w:rFonts w:eastAsiaTheme="minorEastAsia"/>
        </w:rPr>
        <w:t xml:space="preserve"> потребуется скорректировать в некоторой точке времени.</w:t>
      </w:r>
    </w:p>
    <w:p w:rsidR="005520E9" w:rsidRDefault="00C82A1B" w:rsidP="00343CE3">
      <w:pPr>
        <w:rPr>
          <w:rFonts w:eastAsiaTheme="minorEastAsia"/>
        </w:rPr>
      </w:pPr>
      <w:r>
        <w:t xml:space="preserve">Решение </w:t>
      </w:r>
      <w:r>
        <w:fldChar w:fldCharType="begin"/>
      </w:r>
      <w:r>
        <w:instrText xml:space="preserve"> REF _Ref7193859 \h </w:instrText>
      </w:r>
      <w:r>
        <w:fldChar w:fldCharType="separate"/>
      </w:r>
      <w:r w:rsidR="002937D0">
        <w:t>(</w:t>
      </w:r>
      <w:r w:rsidR="002937D0">
        <w:rPr>
          <w:noProof/>
        </w:rPr>
        <w:t>21</w:t>
      </w:r>
      <w:r w:rsidR="002937D0">
        <w:t>)</w:t>
      </w:r>
      <w:r>
        <w:fldChar w:fldCharType="end"/>
      </w:r>
      <w:r>
        <w:t xml:space="preserve"> выполняется итерационно. Для </w:t>
      </w:r>
      <w:proofErr w:type="gramStart"/>
      <w:r>
        <w:t xml:space="preserve">итерации </w:t>
      </w:r>
      <m:oMath>
        <m:r>
          <w:rPr>
            <w:rFonts w:ascii="Cambria Math" w:hAnsi="Cambria Math"/>
          </w:rPr>
          <m:t>m</m:t>
        </m:r>
      </m:oMath>
      <w:r>
        <w:rPr>
          <w:rFonts w:eastAsiaTheme="minorEastAsia"/>
        </w:rPr>
        <w:t xml:space="preserve"> </w:t>
      </w:r>
      <w:r w:rsidR="00691CB9">
        <w:rPr>
          <w:rFonts w:eastAsiaTheme="minorEastAsia"/>
        </w:rPr>
        <w:t>переменные</w:t>
      </w:r>
      <w:proofErr w:type="gramEnd"/>
      <w:r w:rsidR="00691CB9">
        <w:rPr>
          <w:rFonts w:eastAsiaTheme="minorEastAsia"/>
        </w:rPr>
        <w:t xml:space="preserve">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8D3FF6"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8D3FF6"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691CB9" w:rsidRPr="005520E9" w:rsidRDefault="008D3FF6" w:rsidP="00C82A1B">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p w:rsidR="00C82A1B" w:rsidRPr="00C82A1B" w:rsidRDefault="00C82A1B" w:rsidP="00C82A1B"/>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2937D0">
              <w:rPr>
                <w:noProof/>
              </w:rPr>
              <w:t>24</w:t>
            </w:r>
            <w:r w:rsidR="009F5F7F">
              <w:rPr>
                <w:noProof/>
              </w:rPr>
              <w:fldChar w:fldCharType="end"/>
            </w:r>
            <w:r>
              <w:t>)</w:t>
            </w:r>
          </w:p>
        </w:tc>
      </w:tr>
    </w:tbl>
    <w:p w:rsidR="00C82A1B" w:rsidRDefault="00C82A1B" w:rsidP="00343CE3">
      <w:pPr>
        <w:rPr>
          <w:rFonts w:eastAsiaTheme="minorEastAsia"/>
        </w:rPr>
      </w:pPr>
    </w:p>
    <w:p w:rsidR="00C82A1B" w:rsidRDefault="00C82A1B" w:rsidP="00C82A1B">
      <w:pPr>
        <w:spacing w:before="120"/>
        <w:rPr>
          <w:rFonts w:eastAsiaTheme="minorEastAsia"/>
        </w:rPr>
      </w:pPr>
      <w:r>
        <w:lastRenderedPageBreak/>
        <w:t xml:space="preserve">Итерационный процесс решения </w:t>
      </w:r>
      <w:r>
        <w:fldChar w:fldCharType="begin"/>
      </w:r>
      <w:r>
        <w:instrText xml:space="preserve"> REF _Ref7193859 \h </w:instrText>
      </w:r>
      <w:r>
        <w:fldChar w:fldCharType="separate"/>
      </w:r>
      <w:r w:rsidR="002937D0">
        <w:t>(</w:t>
      </w:r>
      <w:r w:rsidR="002937D0">
        <w:rPr>
          <w:noProof/>
        </w:rPr>
        <w:t>21</w:t>
      </w:r>
      <w:r w:rsidR="002937D0">
        <w:t>)</w:t>
      </w:r>
      <w:r>
        <w:fldChar w:fldCharType="end"/>
      </w:r>
      <w:r w:rsidRPr="00C82A1B">
        <w:t xml:space="preserve">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r w:rsidR="008676F9">
        <w:rPr>
          <w:rFonts w:eastAsiaTheme="minorEastAsia"/>
        </w:rPr>
        <w:t>н</w:t>
      </w:r>
      <w:r>
        <w:rPr>
          <w:rFonts w:eastAsiaTheme="minorEastAsia"/>
        </w:rPr>
        <w:t>тному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231FC4" w:rsidTr="008D3FF6">
        <w:tc>
          <w:tcPr>
            <w:tcW w:w="8063" w:type="dxa"/>
          </w:tcPr>
          <w:p w:rsidR="00231FC4" w:rsidRPr="00666B88" w:rsidRDefault="008D3FF6" w:rsidP="003C334B">
            <w:pPr>
              <w:rPr>
                <w:i/>
              </w:rPr>
            </w:pPr>
            <m:oMathPara>
              <m:oMath>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m+1</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m+1</m:t>
                              </m:r>
                            </m:sup>
                          </m:sSubSup>
                        </m:e>
                      </m:mr>
                    </m:m>
                  </m:e>
                </m:d>
                <m:r>
                  <m:rPr>
                    <m:sty m:val="p"/>
                  </m:rPr>
                  <w:rPr>
                    <w:rFonts w:ascii="Cambria Math" w:hAnsi="Cambria Math"/>
                    <w:sz w:val="16"/>
                    <w:szCs w:val="16"/>
                  </w:rPr>
                  <m:t>=</m:t>
                </m:r>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m:t>
                              </m:r>
                            </m:sup>
                          </m:sSubSup>
                        </m:e>
                      </m:mr>
                    </m:m>
                  </m:e>
                </m:d>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w:rPr>
                                  <w:rFonts w:ascii="Cambria Math" w:hAnsi="Cambria Math"/>
                                  <w:sz w:val="16"/>
                                  <w:szCs w:val="16"/>
                                  <w:lang w:val="en-US"/>
                                </w:rPr>
                                <m:t>I</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lang w:val="en-US"/>
                                    </w:rPr>
                                    <m:t>Y</m:t>
                                  </m:r>
                                </m:sup>
                              </m:sSubSup>
                              <m:f>
                                <m:fPr>
                                  <m:ctrlPr>
                                    <w:rPr>
                                      <w:rFonts w:ascii="Cambria Math" w:hAnsi="Cambria Math"/>
                                      <w:sz w:val="16"/>
                                      <w:szCs w:val="16"/>
                                    </w:rPr>
                                  </m:ctrlPr>
                                </m:fPr>
                                <m:num>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num>
                                <m:den>
                                  <m:r>
                                    <w:rPr>
                                      <w:rFonts w:ascii="Cambria Math" w:hAnsi="Cambria Math"/>
                                      <w:sz w:val="16"/>
                                      <w:szCs w:val="16"/>
                                    </w:rPr>
                                    <m:t>∂y</m:t>
                                  </m:r>
                                </m:den>
                              </m:f>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lang w:val="en-US"/>
                                    </w:rPr>
                                    <m:t>0</m:t>
                                  </m:r>
                                  <m:ctrlPr>
                                    <w:rPr>
                                      <w:rFonts w:ascii="Cambria Math" w:hAnsi="Cambria Math"/>
                                      <w:sz w:val="16"/>
                                      <w:szCs w:val="16"/>
                                      <w:lang w:val="en-US"/>
                                    </w:rPr>
                                  </m:ctrlPr>
                                </m:sub>
                                <m:sup>
                                  <m:r>
                                    <w:rPr>
                                      <w:rFonts w:ascii="Cambria Math" w:hAnsi="Cambria Math"/>
                                      <w:sz w:val="16"/>
                                      <w:szCs w:val="16"/>
                                      <w:lang w:val="en-US"/>
                                    </w:rPr>
                                    <m:t>X</m:t>
                                  </m:r>
                                </m:sup>
                              </m:sSubSup>
                              <m:f>
                                <m:fPr>
                                  <m:ctrlPr>
                                    <w:rPr>
                                      <w:rFonts w:ascii="Cambria Math" w:hAnsi="Cambria Math"/>
                                      <w:sz w:val="16"/>
                                      <w:szCs w:val="16"/>
                                    </w:rPr>
                                  </m:ctrlPr>
                                </m:fPr>
                                <m:num>
                                  <m:r>
                                    <w:rPr>
                                      <w:rFonts w:ascii="Cambria Math" w:hAnsi="Cambria Math"/>
                                      <w:sz w:val="16"/>
                                      <w:szCs w:val="16"/>
                                    </w:rPr>
                                    <m:t>∂f</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r>
                            <m:e>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Y</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∂y</m:t>
                                  </m:r>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X</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
                      </m:e>
                    </m:d>
                  </m:e>
                  <m:sup>
                    <m:r>
                      <m:rPr>
                        <m:sty m:val="p"/>
                      </m:rPr>
                      <w:rPr>
                        <w:rFonts w:ascii="Cambria Math" w:hAnsi="Cambria Math"/>
                        <w:sz w:val="16"/>
                        <w:szCs w:val="16"/>
                      </w:rPr>
                      <m:t>-1</m:t>
                    </m:r>
                  </m:sup>
                </m:sSup>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lang w:val="en-US"/>
                                </w:rPr>
                                <m:t>n</m:t>
                              </m:r>
                            </m:sub>
                          </m:sSub>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sz w:val="16"/>
                                  <w:szCs w:val="16"/>
                                </w:rPr>
                              </m:ctrlPr>
                            </m:sSubSupPr>
                            <m:e>
                              <m:acc>
                                <m:accPr>
                                  <m:chr m:val="̇"/>
                                  <m:ctrlPr>
                                    <w:rPr>
                                      <w:rFonts w:ascii="Cambria Math" w:hAnsi="Cambria Math"/>
                                      <w:sz w:val="16"/>
                                      <w:szCs w:val="16"/>
                                    </w:rPr>
                                  </m:ctrlPr>
                                </m:accPr>
                                <m:e>
                                  <m:r>
                                    <w:rPr>
                                      <w:rFonts w:ascii="Cambria Math" w:hAnsi="Cambria Math"/>
                                      <w:sz w:val="16"/>
                                      <w:szCs w:val="16"/>
                                    </w:rPr>
                                    <m:t>y</m:t>
                                  </m:r>
                                </m:e>
                              </m:acc>
                            </m:e>
                            <m:sub>
                              <m:r>
                                <w:rPr>
                                  <w:rFonts w:ascii="Cambria Math" w:hAnsi="Cambria Math"/>
                                  <w:sz w:val="16"/>
                                  <w:szCs w:val="16"/>
                                </w:rPr>
                                <m:t>n</m:t>
                              </m:r>
                            </m:sub>
                            <m:sup>
                              <m:r>
                                <m:rPr>
                                  <m:sty m:val="p"/>
                                </m:rPr>
                                <w:rPr>
                                  <w:rFonts w:ascii="Cambria Math" w:hAnsi="Cambria Math"/>
                                  <w:sz w:val="16"/>
                                  <w:szCs w:val="16"/>
                                </w:rPr>
                                <m:t>0</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r>
                            <m:rPr>
                              <m:sty m:val="p"/>
                            </m:rPr>
                            <w:rPr>
                              <w:rFonts w:ascii="Cambria Math" w:hAnsi="Cambria Math"/>
                              <w:sz w:val="16"/>
                              <w:szCs w:val="16"/>
                            </w:rPr>
                            <m:t>-</m:t>
                          </m:r>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e>
                      </m:mr>
                    </m:m>
                  </m:e>
                </m:d>
              </m:oMath>
            </m:oMathPara>
          </w:p>
        </w:tc>
        <w:tc>
          <w:tcPr>
            <w:tcW w:w="1282" w:type="dxa"/>
            <w:vAlign w:val="center"/>
          </w:tcPr>
          <w:p w:rsidR="00231FC4" w:rsidRDefault="00231FC4" w:rsidP="008D3FF6">
            <w:pPr>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2937D0">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t xml:space="preserve">После завершения итерационного процесса векторы </w:t>
      </w:r>
      <w:proofErr w:type="spellStart"/>
      <w:proofErr w:type="gramStart"/>
      <w:r>
        <w:t>Нордиска</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Pr>
          <w:rFonts w:eastAsiaTheme="minorEastAsia"/>
        </w:rPr>
        <w:fldChar w:fldCharType="begin"/>
      </w:r>
      <w:r>
        <w:rPr>
          <w:rFonts w:eastAsiaTheme="minorEastAsia"/>
        </w:rPr>
        <w:instrText xml:space="preserve"> REF _Ref7192900 \h </w:instrText>
      </w:r>
      <w:r>
        <w:rPr>
          <w:rFonts w:eastAsiaTheme="minorEastAsia"/>
        </w:rPr>
      </w:r>
      <w:r>
        <w:rPr>
          <w:rFonts w:eastAsiaTheme="minorEastAsia"/>
        </w:rPr>
        <w:fldChar w:fldCharType="separate"/>
      </w:r>
      <w:r w:rsidR="002937D0">
        <w:t>(</w:t>
      </w:r>
      <w:r w:rsidR="002937D0">
        <w:rPr>
          <w:noProof/>
        </w:rPr>
        <w:t>17</w:t>
      </w:r>
      <w:r w:rsidR="002937D0">
        <w:t>)</w:t>
      </w:r>
      <w:r>
        <w:rPr>
          <w:rFonts w:eastAsiaTheme="minorEastAsia"/>
        </w:rPr>
        <w:fldChar w:fldCharType="end"/>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fldChar w:fldCharType="begin"/>
      </w:r>
      <w:r>
        <w:instrText xml:space="preserve"> REF _Ref7360605 \h </w:instrText>
      </w:r>
      <w:r>
        <w:fldChar w:fldCharType="separate"/>
      </w:r>
      <w:r w:rsidR="002937D0">
        <w:t>(</w:t>
      </w:r>
      <w:r w:rsidR="002937D0">
        <w:rPr>
          <w:noProof/>
        </w:rPr>
        <w:t>25</w:t>
      </w:r>
      <w:proofErr w:type="gramStart"/>
      <w:r w:rsidR="002937D0">
        <w:t>)</w:t>
      </w:r>
      <w:r>
        <w:fldChar w:fldCharType="end"/>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по</w:t>
      </w:r>
      <w:proofErr w:type="gramEnd"/>
      <w:r>
        <w:rPr>
          <w:rFonts w:eastAsiaTheme="minorEastAsia"/>
        </w:rPr>
        <w:t xml:space="preserve">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корректировать шаг и порядок метода.</w:t>
      </w:r>
      <w:r w:rsidR="00FB46ED">
        <w:rPr>
          <w:rFonts w:eastAsiaTheme="minorEastAsia"/>
        </w:rPr>
        <w:t xml:space="preserve"> Локальная </w:t>
      </w:r>
      <w:proofErr w:type="gramStart"/>
      <w:r w:rsidR="00FB46ED">
        <w:rPr>
          <w:rFonts w:eastAsiaTheme="minorEastAsia"/>
        </w:rPr>
        <w:t xml:space="preserve">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на</w:t>
      </w:r>
      <w:proofErr w:type="gramEnd"/>
      <w:r w:rsidR="00FB46ED">
        <w:rPr>
          <w:rFonts w:eastAsiaTheme="minorEastAsia"/>
        </w:rPr>
        <w:t xml:space="preserve">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FB46ED" w:rsidRDefault="00FB46ED"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E9531A">
            <w:pPr>
              <w:jc w:val="right"/>
            </w:pPr>
            <w:r>
              <w:t>(</w:t>
            </w:r>
            <w:r>
              <w:rPr>
                <w:noProof/>
              </w:rPr>
              <w:fldChar w:fldCharType="begin"/>
            </w:r>
            <w:r>
              <w:rPr>
                <w:noProof/>
              </w:rPr>
              <w:instrText xml:space="preserve"> SEQ Формула \* ARABIC </w:instrText>
            </w:r>
            <w:r>
              <w:rPr>
                <w:noProof/>
              </w:rPr>
              <w:fldChar w:fldCharType="separate"/>
            </w:r>
            <w:r w:rsidR="002937D0">
              <w:rPr>
                <w:noProof/>
              </w:rPr>
              <w:t>26</w:t>
            </w:r>
            <w:r>
              <w:rPr>
                <w:noProof/>
              </w:rPr>
              <w:fldChar w:fldCharType="end"/>
            </w:r>
            <w:r>
              <w:t>)</w:t>
            </w:r>
          </w:p>
        </w:tc>
      </w:tr>
    </w:tbl>
    <w:p w:rsidR="00FB46ED" w:rsidRPr="00A407CD" w:rsidRDefault="00FB46ED" w:rsidP="00FB46ED">
      <w:pPr>
        <w:spacing w:after="120"/>
        <w:ind w:firstLine="0"/>
      </w:pPr>
      <w:r>
        <w:t>г</w:t>
      </w:r>
      <w:r w:rsidRPr="00A407CD">
        <w:t>де:</w:t>
      </w:r>
    </w:p>
    <w:p w:rsidR="00FB46ED" w:rsidRDefault="00FB46ED" w:rsidP="00FB46ED">
      <w:pPr>
        <w:tabs>
          <w:tab w:val="left" w:pos="1701"/>
        </w:tabs>
        <w:spacing w:after="120"/>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t xml:space="preserve"> </w:t>
      </w:r>
      <w:r>
        <w:tab/>
      </w:r>
      <w:r w:rsidRPr="00187464">
        <w:t xml:space="preserve">– </w:t>
      </w:r>
      <w:r w:rsidRPr="00187464">
        <w:tab/>
      </w:r>
      <w:r w:rsidRPr="00FB46ED">
        <w:t>константа, зависящая от метода интегрирования</w:t>
      </w:r>
      <w:r w:rsidRPr="00187464">
        <w:t>;</w:t>
      </w:r>
    </w:p>
    <w:p w:rsidR="00FB46ED" w:rsidRDefault="00FB46ED" w:rsidP="00FB46ED">
      <w:pPr>
        <w:tabs>
          <w:tab w:val="left" w:pos="1701"/>
        </w:tabs>
        <w:spacing w:after="120"/>
        <w:ind w:left="2127" w:hanging="1418"/>
        <w:rPr>
          <w:lang w:val="en-US"/>
        </w:rPr>
      </w:pPr>
      <m:oMath>
        <m:r>
          <w:rPr>
            <w:rFonts w:ascii="Cambria Math" w:hAnsi="Cambria Math"/>
          </w:rPr>
          <m:t>q</m:t>
        </m:r>
      </m:oMath>
      <w:r w:rsidRPr="00FB46ED">
        <w:rPr>
          <w:lang w:val="en-US"/>
        </w:rPr>
        <w:t xml:space="preserve"> </w:t>
      </w:r>
      <w:r w:rsidRPr="00FB46ED">
        <w:rPr>
          <w:lang w:val="en-US"/>
        </w:rPr>
        <w:tab/>
        <w:t xml:space="preserve">– </w:t>
      </w:r>
      <w:r w:rsidRPr="00FB46ED">
        <w:rPr>
          <w:lang w:val="en-US"/>
        </w:rPr>
        <w:tab/>
      </w:r>
      <w:proofErr w:type="gramStart"/>
      <w:r>
        <w:t>порядок</w:t>
      </w:r>
      <w:proofErr w:type="gramEnd"/>
      <w:r>
        <w:t xml:space="preserve"> метода интегрирования</w:t>
      </w:r>
      <w:r w:rsidRPr="00FB46ED">
        <w:rPr>
          <w:lang w:val="en-US"/>
        </w:rPr>
        <w:t>;</w:t>
      </w:r>
    </w:p>
    <w:p w:rsidR="00FB46ED" w:rsidRPr="00FB46ED" w:rsidRDefault="00FB46ED" w:rsidP="00FB46ED">
      <w:pPr>
        <w:tabs>
          <w:tab w:val="left" w:pos="1701"/>
        </w:tabs>
        <w:spacing w:after="120"/>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Pr="00FB46ED">
        <w:t xml:space="preserve"> </w:t>
      </w:r>
      <w:r w:rsidRPr="00FB46ED">
        <w:tab/>
        <w:t xml:space="preserve">– </w:t>
      </w:r>
      <w:r w:rsidRPr="00FB46ED">
        <w:tab/>
      </w:r>
      <w:r>
        <w:t xml:space="preserve">вектор-строка коэффициентов метода интегрирования </w:t>
      </w:r>
      <w:proofErr w:type="gramStart"/>
      <w:r>
        <w:t xml:space="preserve">порядка </w:t>
      </w:r>
      <m:oMath>
        <m:r>
          <w:rPr>
            <w:rFonts w:ascii="Cambria Math" w:hAnsi="Cambria Math"/>
          </w:rPr>
          <m:t>q</m:t>
        </m:r>
      </m:oMath>
      <w:r>
        <w:rPr>
          <w:rFonts w:eastAsiaTheme="minorEastAsia"/>
        </w:rPr>
        <w:t>.</w:t>
      </w:r>
      <w:proofErr w:type="gramEnd"/>
    </w:p>
    <w:p w:rsidR="00FB46ED" w:rsidRDefault="00FB46ED" w:rsidP="00FB46ED">
      <w:r>
        <w:t>При оценке погрешности удобно использовать индивидуальные характеристики для каждой из компонент решения. Для этого вводится вектор взвешенных погрешностей: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9A1A6F" w:rsidRDefault="00FB46ED"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9A1A6F"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E9531A">
            <w:pPr>
              <w:jc w:val="right"/>
            </w:pPr>
            <w:r>
              <w:t>(</w:t>
            </w:r>
            <w:r>
              <w:rPr>
                <w:noProof/>
              </w:rPr>
              <w:fldChar w:fldCharType="begin"/>
            </w:r>
            <w:r>
              <w:rPr>
                <w:noProof/>
              </w:rPr>
              <w:instrText xml:space="preserve"> SEQ Формула \* ARABIC </w:instrText>
            </w:r>
            <w:r>
              <w:rPr>
                <w:noProof/>
              </w:rPr>
              <w:fldChar w:fldCharType="separate"/>
            </w:r>
            <w:r w:rsidR="002937D0">
              <w:rPr>
                <w:noProof/>
              </w:rPr>
              <w:t>27</w:t>
            </w:r>
            <w:r>
              <w:rPr>
                <w:noProof/>
              </w:rPr>
              <w:fldChar w:fldCharType="end"/>
            </w:r>
            <w:r>
              <w:t>)</w:t>
            </w:r>
          </w:p>
        </w:tc>
      </w:tr>
    </w:tbl>
    <w:p w:rsidR="00FB46ED" w:rsidRPr="00A407CD" w:rsidRDefault="00FB46ED" w:rsidP="00FB46ED">
      <w:pPr>
        <w:spacing w:after="120"/>
        <w:ind w:firstLine="0"/>
      </w:pPr>
      <w:r>
        <w:t>г</w:t>
      </w:r>
      <w:r w:rsidRPr="00A407CD">
        <w:t>де:</w:t>
      </w:r>
    </w:p>
    <w:p w:rsidR="00FB46ED" w:rsidRPr="00FB46ED" w:rsidRDefault="00FB46ED" w:rsidP="00FB46ED">
      <w:pPr>
        <w:tabs>
          <w:tab w:val="left" w:pos="1701"/>
        </w:tabs>
        <w:spacing w:after="120"/>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spacing w:after="120"/>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абсолютная</w:t>
      </w:r>
      <w:r>
        <w:t xml:space="preserve">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w:t>
      </w:r>
      <w:proofErr w:type="gramStart"/>
      <w:r w:rsidR="00C80F66">
        <w:t xml:space="preserve">шаге </w:t>
      </w:r>
      <m:oMath>
        <m:r>
          <w:rPr>
            <w:rFonts w:ascii="Cambria Math" w:hAnsi="Cambria Math"/>
          </w:rPr>
          <m:t>n</m:t>
        </m:r>
      </m:oMath>
      <w:r>
        <w:rPr>
          <w:rFonts w:eastAsiaTheme="minorEastAsia"/>
        </w:rPr>
        <w:t xml:space="preserve"> является</w:t>
      </w:r>
      <w:proofErr w:type="gramEnd"/>
      <w:r>
        <w:rPr>
          <w:rFonts w:eastAsiaTheme="minorEastAsia"/>
        </w:rPr>
        <w:t xml:space="preserve">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E9531A">
        <w:tc>
          <w:tcPr>
            <w:tcW w:w="8063" w:type="dxa"/>
          </w:tcPr>
          <w:p w:rsidR="00FB46ED" w:rsidRPr="00FB46ED" w:rsidRDefault="00FB46ED"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E9531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2937D0">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fldChar w:fldCharType="begin"/>
      </w:r>
      <w:r>
        <w:instrText xml:space="preserve"> REF _Ref7139843 \h </w:instrText>
      </w:r>
      <w:r>
        <w:fldChar w:fldCharType="separate"/>
      </w:r>
      <w:r w:rsidR="002937D0">
        <w:t>(</w:t>
      </w:r>
      <w:r w:rsidR="002937D0">
        <w:rPr>
          <w:noProof/>
        </w:rPr>
        <w:t>2</w:t>
      </w:r>
      <w:r w:rsidR="002937D0">
        <w:t>)</w:t>
      </w:r>
      <w:r>
        <w:fldChar w:fldCharType="end"/>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fldChar w:fldCharType="begin"/>
      </w:r>
      <w:r>
        <w:instrText xml:space="preserve"> REF _Ref7360605 \h </w:instrText>
      </w:r>
      <w:r>
        <w:fldChar w:fldCharType="separate"/>
      </w:r>
      <w:r w:rsidR="002937D0">
        <w:t>(</w:t>
      </w:r>
      <w:r w:rsidR="002937D0">
        <w:rPr>
          <w:noProof/>
        </w:rPr>
        <w:t>25</w:t>
      </w:r>
      <w:r w:rsidR="002937D0">
        <w:t>)</w:t>
      </w:r>
      <w:r>
        <w:fldChar w:fldCharType="end"/>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453B3C">
        <w:t xml:space="preserve">. Операция изменения шага и порядка требует </w:t>
      </w:r>
      <w:r w:rsidR="00583328">
        <w:t xml:space="preserve">модификации векторов </w:t>
      </w:r>
      <w:proofErr w:type="spellStart"/>
      <w:r w:rsidR="00583328">
        <w:t>Нордиска</w:t>
      </w:r>
      <w:proofErr w:type="spellEnd"/>
      <w:r w:rsidR="00583328">
        <w:t>,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sdt>
        <w:sdtPr>
          <w:id w:val="412903363"/>
          <w:citation/>
        </w:sdtPr>
        <w:sdtContent>
          <w:r w:rsidR="002E44DF">
            <w:fldChar w:fldCharType="begin"/>
          </w:r>
          <w:r w:rsidR="002E44DF">
            <w:instrText xml:space="preserve"> CITATION Kri93 \l 1049 </w:instrText>
          </w:r>
          <w:r w:rsidR="002E44DF">
            <w:fldChar w:fldCharType="separate"/>
          </w:r>
          <w:r w:rsidR="002937D0">
            <w:rPr>
              <w:noProof/>
            </w:rPr>
            <w:t>[3]</w:t>
          </w:r>
          <w:r w:rsidR="002E44DF">
            <w:fldChar w:fldCharType="end"/>
          </w:r>
        </w:sdtContent>
      </w:sdt>
      <w:r w:rsidR="002E44DF">
        <w:t xml:space="preserve">, в котором </w:t>
      </w:r>
      <w:r w:rsidR="00336A8C">
        <w:t>данные вопросы</w:t>
      </w:r>
      <w:r w:rsidR="00336A8C">
        <w:t xml:space="preserve">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w:t>
      </w:r>
      <w:r w:rsidR="002E44DF">
        <w:lastRenderedPageBreak/>
        <w:t xml:space="preserve">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Content>
          <w:r w:rsidR="002E44DF">
            <w:fldChar w:fldCharType="begin"/>
          </w:r>
          <w:r w:rsidR="002E44DF">
            <w:instrText xml:space="preserve"> CITATION Pet94 \l 1049 </w:instrText>
          </w:r>
          <w:r w:rsidR="002E44DF">
            <w:fldChar w:fldCharType="separate"/>
          </w:r>
          <w:r w:rsidR="002937D0">
            <w:rPr>
              <w:noProof/>
            </w:rPr>
            <w:t>[4]</w:t>
          </w:r>
          <w:r w:rsidR="002E44DF">
            <w:fldChar w:fldCharType="end"/>
          </w:r>
        </w:sdtContent>
      </w:sdt>
      <w:r w:rsidR="002E44DF">
        <w:t>.</w:t>
      </w:r>
    </w:p>
    <w:p w:rsidR="002937D0" w:rsidRDefault="00C66AE9" w:rsidP="00453B3C">
      <w:pPr>
        <w:rPr>
          <w:rFonts w:eastAsiaTheme="minorEastAsia"/>
        </w:rPr>
      </w:pPr>
      <w:r>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w:t>
      </w:r>
      <w:proofErr w:type="gramStart"/>
      <w:r w:rsidR="00AE0489">
        <w:t xml:space="preserve">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w:t>
      </w:r>
      <w:proofErr w:type="gramEnd"/>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940425" cy="2517140"/>
            <wp:effectExtent l="0" t="0" r="3175" b="1651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6AE9" w:rsidRPr="00AE0489" w:rsidRDefault="00AE0489" w:rsidP="00453B3C">
      <w:pPr>
        <w:rPr>
          <w:i/>
        </w:rPr>
      </w:pPr>
      <w:r>
        <w:rPr>
          <w:rFonts w:eastAsiaTheme="minorEastAsia"/>
        </w:rPr>
        <w:t xml:space="preserve">В быстрой фазе процесса </w:t>
      </w:r>
      <w:r w:rsidR="002937D0">
        <w:rPr>
          <w:rFonts w:eastAsiaTheme="minorEastAsia"/>
        </w:rPr>
        <w:t xml:space="preserve">0.5-2.5с </w:t>
      </w:r>
      <w:r>
        <w:rPr>
          <w:rFonts w:eastAsiaTheme="minorEastAsia"/>
        </w:rPr>
        <w:t>оба метода работают с шагом близким к минимальному, но по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694B0A">
        <w:rPr>
          <w:rFonts w:eastAsiaTheme="minorEastAsia"/>
        </w:rPr>
        <w:fldChar w:fldCharType="begin"/>
      </w:r>
      <w:r w:rsidR="00694B0A">
        <w:rPr>
          <w:rFonts w:eastAsiaTheme="minorEastAsia"/>
        </w:rPr>
        <w:instrText xml:space="preserve"> REF _Ref7378243 \h </w:instrText>
      </w:r>
      <w:r w:rsidR="00694B0A">
        <w:rPr>
          <w:rFonts w:eastAsiaTheme="minorEastAsia"/>
        </w:rPr>
      </w:r>
      <w:r w:rsidR="00694B0A">
        <w:rPr>
          <w:rFonts w:eastAsiaTheme="minorEastAsia"/>
        </w:rPr>
        <w:fldChar w:fldCharType="separate"/>
      </w:r>
      <w:r w:rsidR="00694B0A">
        <w:t>(</w:t>
      </w:r>
      <w:r w:rsidR="00694B0A">
        <w:rPr>
          <w:noProof/>
        </w:rPr>
        <w:t>28</w:t>
      </w:r>
      <w:r w:rsidR="00694B0A">
        <w:t>)</w:t>
      </w:r>
      <w:r w:rsidR="00694B0A">
        <w:rPr>
          <w:rFonts w:eastAsiaTheme="minorEastAsia"/>
        </w:rPr>
        <w:fldChar w:fldCharType="end"/>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proofErr w:type="gramStart"/>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w:t>
      </w:r>
      <w:proofErr w:type="gramEnd"/>
      <w:r w:rsidR="00694B0A">
        <w:rPr>
          <w:rFonts w:eastAsiaTheme="minorEastAsia"/>
        </w:rPr>
        <w:t xml:space="preserve"> В противном случае с высокой вероятностью метод потеряет устойчивость при интегрировании быстрых компонент.</w:t>
      </w:r>
      <w:r w:rsidR="002937D0">
        <w:rPr>
          <w:rFonts w:eastAsiaTheme="minorEastAsia"/>
        </w:rPr>
        <w:t xml:space="preserve"> </w:t>
      </w:r>
      <w:r>
        <w:rPr>
          <w:rFonts w:eastAsiaTheme="minorEastAsia"/>
        </w:rPr>
        <w:t xml:space="preserve">Резкое снижение шага 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C66AE9" w:rsidRPr="00C66AE9" w:rsidRDefault="00C66AE9" w:rsidP="00AE0489">
      <w:pPr>
        <w:pStyle w:val="a8"/>
      </w:pPr>
      <w:bookmarkStart w:id="18" w:name="_GoBack"/>
      <w:r>
        <w:lastRenderedPageBreak/>
        <w:drawing>
          <wp:inline distT="0" distB="0" distL="0" distR="0" wp14:anchorId="417F9EB5" wp14:editId="061EF11D">
            <wp:extent cx="5940425" cy="2517140"/>
            <wp:effectExtent l="0" t="0" r="3175" b="165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8"/>
    </w:p>
    <w:p w:rsidR="002937D0" w:rsidRPr="002937D0" w:rsidRDefault="00AE3D02" w:rsidP="002937D0">
      <w:pPr>
        <w:pStyle w:val="a7"/>
        <w:rPr>
          <w:noProof/>
          <w:sz w:val="24"/>
          <w:szCs w:val="24"/>
          <w:lang w:val="en-US"/>
        </w:rPr>
      </w:pPr>
      <w:r>
        <w:fldChar w:fldCharType="begin"/>
      </w:r>
      <w:r w:rsidRPr="00694B0A">
        <w:instrText xml:space="preserve"> </w:instrText>
      </w:r>
      <w:r>
        <w:rPr>
          <w:lang w:val="en-US"/>
        </w:rPr>
        <w:instrText>BIBLIOGRAPHY</w:instrText>
      </w:r>
      <w:r w:rsidRPr="00694B0A">
        <w:instrText xml:space="preserve">  \</w:instrText>
      </w:r>
      <w:r>
        <w:rPr>
          <w:lang w:val="en-US"/>
        </w:rPr>
        <w:instrText>l</w:instrText>
      </w:r>
      <w:r w:rsidRPr="00694B0A">
        <w:instrText xml:space="preserve"> 1033 </w:instrText>
      </w:r>
      <w:r>
        <w:fldChar w:fldCharType="separate"/>
      </w:r>
      <w:r w:rsidR="002937D0" w:rsidRPr="00694B0A">
        <w:rPr>
          <w:noProof/>
        </w:rPr>
        <w:t xml:space="preserve">1. </w:t>
      </w:r>
      <w:r w:rsidR="002937D0" w:rsidRPr="002937D0">
        <w:rPr>
          <w:i/>
          <w:iCs/>
          <w:noProof/>
          <w:lang w:val="en-US"/>
        </w:rPr>
        <w:t>The</w:t>
      </w:r>
      <w:r w:rsidR="002937D0" w:rsidRPr="00694B0A">
        <w:rPr>
          <w:i/>
          <w:iCs/>
          <w:noProof/>
        </w:rPr>
        <w:t xml:space="preserve"> </w:t>
      </w:r>
      <w:r w:rsidR="002937D0" w:rsidRPr="002937D0">
        <w:rPr>
          <w:i/>
          <w:iCs/>
          <w:noProof/>
          <w:lang w:val="en-US"/>
        </w:rPr>
        <w:t>Simultaneous</w:t>
      </w:r>
      <w:r w:rsidR="002937D0" w:rsidRPr="00694B0A">
        <w:rPr>
          <w:i/>
          <w:iCs/>
          <w:noProof/>
        </w:rPr>
        <w:t xml:space="preserve"> </w:t>
      </w:r>
      <w:r w:rsidR="002937D0" w:rsidRPr="002937D0">
        <w:rPr>
          <w:i/>
          <w:iCs/>
          <w:noProof/>
          <w:lang w:val="en-US"/>
        </w:rPr>
        <w:t>Numerical</w:t>
      </w:r>
      <w:r w:rsidR="002937D0" w:rsidRPr="00694B0A">
        <w:rPr>
          <w:i/>
          <w:iCs/>
          <w:noProof/>
        </w:rPr>
        <w:t xml:space="preserve"> </w:t>
      </w:r>
      <w:r w:rsidR="002937D0" w:rsidRPr="002937D0">
        <w:rPr>
          <w:i/>
          <w:iCs/>
          <w:noProof/>
          <w:lang w:val="en-US"/>
        </w:rPr>
        <w:t>Solution</w:t>
      </w:r>
      <w:r w:rsidR="002937D0" w:rsidRPr="00694B0A">
        <w:rPr>
          <w:i/>
          <w:iCs/>
          <w:noProof/>
        </w:rPr>
        <w:t xml:space="preserve"> </w:t>
      </w:r>
      <w:r w:rsidR="002937D0" w:rsidRPr="002937D0">
        <w:rPr>
          <w:i/>
          <w:iCs/>
          <w:noProof/>
          <w:lang w:val="en-US"/>
        </w:rPr>
        <w:t>Of</w:t>
      </w:r>
      <w:r w:rsidR="002937D0" w:rsidRPr="00694B0A">
        <w:rPr>
          <w:i/>
          <w:iCs/>
          <w:noProof/>
        </w:rPr>
        <w:t xml:space="preserve"> </w:t>
      </w:r>
      <w:r w:rsidR="002937D0" w:rsidRPr="002937D0">
        <w:rPr>
          <w:i/>
          <w:iCs/>
          <w:noProof/>
          <w:lang w:val="en-US"/>
        </w:rPr>
        <w:t xml:space="preserve">Differential - Algebraic Equations SLAC-PUB-0723. </w:t>
      </w:r>
      <w:r w:rsidR="002937D0" w:rsidRPr="002937D0">
        <w:rPr>
          <w:b/>
          <w:bCs/>
          <w:noProof/>
          <w:lang w:val="en-US"/>
        </w:rPr>
        <w:t>Gear, C.W.</w:t>
      </w:r>
      <w:r w:rsidR="002937D0" w:rsidRPr="002937D0">
        <w:rPr>
          <w:noProof/>
          <w:lang w:val="en-US"/>
        </w:rPr>
        <w:t xml:space="preserve"> 1971 </w:t>
      </w:r>
      <w:r w:rsidR="002937D0">
        <w:rPr>
          <w:noProof/>
        </w:rPr>
        <w:t>г</w:t>
      </w:r>
      <w:r w:rsidR="002937D0" w:rsidRPr="002937D0">
        <w:rPr>
          <w:noProof/>
          <w:lang w:val="en-US"/>
        </w:rPr>
        <w:t xml:space="preserve">., IEEE Trans.Circuits Theor. 18, </w:t>
      </w:r>
      <w:r w:rsidR="002937D0">
        <w:rPr>
          <w:noProof/>
        </w:rPr>
        <w:t>стр</w:t>
      </w:r>
      <w:r w:rsidR="002937D0" w:rsidRPr="002937D0">
        <w:rPr>
          <w:noProof/>
          <w:lang w:val="en-US"/>
        </w:rPr>
        <w:t>. 85-95.</w:t>
      </w:r>
    </w:p>
    <w:p w:rsidR="002937D0" w:rsidRPr="002937D0" w:rsidRDefault="002937D0" w:rsidP="002937D0">
      <w:pPr>
        <w:pStyle w:val="a7"/>
        <w:rPr>
          <w:noProof/>
          <w:lang w:val="en-US"/>
        </w:rPr>
      </w:pPr>
      <w:r w:rsidRPr="002937D0">
        <w:rPr>
          <w:noProof/>
          <w:lang w:val="en-US"/>
        </w:rPr>
        <w:t xml:space="preserve">2. </w:t>
      </w:r>
      <w:r w:rsidRPr="002937D0">
        <w:rPr>
          <w:i/>
          <w:iCs/>
          <w:noProof/>
          <w:lang w:val="en-US"/>
        </w:rPr>
        <w:t xml:space="preserve">The mixed Adams-BDF variable step size algorithm to simulate transient and long term phenomena in power systems. </w:t>
      </w:r>
      <w:r w:rsidRPr="002937D0">
        <w:rPr>
          <w:b/>
          <w:bCs/>
          <w:noProof/>
          <w:lang w:val="en-US"/>
        </w:rPr>
        <w:t xml:space="preserve">Astic, J.Y., Bihain, A. </w:t>
      </w:r>
      <w:r>
        <w:rPr>
          <w:b/>
          <w:bCs/>
          <w:noProof/>
        </w:rPr>
        <w:t>и</w:t>
      </w:r>
      <w:r w:rsidRPr="002937D0">
        <w:rPr>
          <w:b/>
          <w:bCs/>
          <w:noProof/>
          <w:lang w:val="en-US"/>
        </w:rPr>
        <w:t xml:space="preserve"> Jerosolimski, M.</w:t>
      </w:r>
      <w:r w:rsidRPr="002937D0">
        <w:rPr>
          <w:noProof/>
          <w:lang w:val="en-US"/>
        </w:rPr>
        <w:t xml:space="preserve"> 2, </w:t>
      </w:r>
      <w:r>
        <w:rPr>
          <w:noProof/>
        </w:rPr>
        <w:t>б</w:t>
      </w:r>
      <w:r w:rsidRPr="002937D0">
        <w:rPr>
          <w:noProof/>
          <w:lang w:val="en-US"/>
        </w:rPr>
        <w:t>.</w:t>
      </w:r>
      <w:r>
        <w:rPr>
          <w:noProof/>
        </w:rPr>
        <w:t>м</w:t>
      </w:r>
      <w:r w:rsidRPr="002937D0">
        <w:rPr>
          <w:noProof/>
          <w:lang w:val="en-US"/>
        </w:rPr>
        <w:t xml:space="preserve">. : IEEE Transactions on Power Systems, 1994 </w:t>
      </w:r>
      <w:r>
        <w:rPr>
          <w:noProof/>
        </w:rPr>
        <w:t>г</w:t>
      </w:r>
      <w:r w:rsidRPr="002937D0">
        <w:rPr>
          <w:noProof/>
          <w:lang w:val="en-US"/>
        </w:rPr>
        <w:t xml:space="preserve">., </w:t>
      </w:r>
      <w:r>
        <w:rPr>
          <w:noProof/>
        </w:rPr>
        <w:t>Т</w:t>
      </w:r>
      <w:r w:rsidRPr="002937D0">
        <w:rPr>
          <w:noProof/>
          <w:lang w:val="en-US"/>
        </w:rPr>
        <w:t>. 9.</w:t>
      </w:r>
    </w:p>
    <w:p w:rsidR="002937D0" w:rsidRPr="002937D0" w:rsidRDefault="002937D0" w:rsidP="002937D0">
      <w:pPr>
        <w:pStyle w:val="a7"/>
        <w:rPr>
          <w:noProof/>
          <w:lang w:val="en-US"/>
        </w:rPr>
      </w:pPr>
      <w:r w:rsidRPr="002937D0">
        <w:rPr>
          <w:noProof/>
          <w:lang w:val="en-US"/>
        </w:rPr>
        <w:t xml:space="preserve">3. </w:t>
      </w:r>
      <w:r w:rsidRPr="002937D0">
        <w:rPr>
          <w:i/>
          <w:iCs/>
          <w:noProof/>
          <w:lang w:val="en-US"/>
        </w:rPr>
        <w:t xml:space="preserve">Description and Use of LSODE,the Livermore Solver for Ordinary Differential Equations. </w:t>
      </w:r>
      <w:r w:rsidRPr="002937D0">
        <w:rPr>
          <w:b/>
          <w:bCs/>
          <w:noProof/>
          <w:lang w:val="en-US"/>
        </w:rPr>
        <w:t>Krishnan Radhakrishnan, Alan C. Hindmarsh.</w:t>
      </w:r>
      <w:r w:rsidRPr="002937D0">
        <w:rPr>
          <w:noProof/>
          <w:lang w:val="en-US"/>
        </w:rPr>
        <w:t xml:space="preserve"> 1327, </w:t>
      </w:r>
      <w:r>
        <w:rPr>
          <w:noProof/>
        </w:rPr>
        <w:t>б</w:t>
      </w:r>
      <w:r w:rsidRPr="002937D0">
        <w:rPr>
          <w:noProof/>
          <w:lang w:val="en-US"/>
        </w:rPr>
        <w:t>.</w:t>
      </w:r>
      <w:r>
        <w:rPr>
          <w:noProof/>
        </w:rPr>
        <w:t>м</w:t>
      </w:r>
      <w:r w:rsidRPr="002937D0">
        <w:rPr>
          <w:noProof/>
          <w:lang w:val="en-US"/>
        </w:rPr>
        <w:t xml:space="preserve">. : NASA reference publication, 1993 </w:t>
      </w:r>
      <w:r>
        <w:rPr>
          <w:noProof/>
        </w:rPr>
        <w:t>г</w:t>
      </w:r>
      <w:r w:rsidRPr="002937D0">
        <w:rPr>
          <w:noProof/>
          <w:lang w:val="en-US"/>
        </w:rPr>
        <w:t>.</w:t>
      </w:r>
    </w:p>
    <w:p w:rsidR="002937D0" w:rsidRDefault="002937D0" w:rsidP="002937D0">
      <w:pPr>
        <w:pStyle w:val="a7"/>
        <w:rPr>
          <w:noProof/>
          <w:lang w:val="en-US"/>
        </w:rPr>
      </w:pPr>
      <w:r>
        <w:rPr>
          <w:noProof/>
          <w:lang w:val="en-US"/>
        </w:rPr>
        <w:t xml:space="preserve">4. </w:t>
      </w:r>
      <w:r>
        <w:rPr>
          <w:i/>
          <w:iCs/>
          <w:noProof/>
          <w:lang w:val="en-US"/>
        </w:rPr>
        <w:t xml:space="preserve">Stepsize Control strategy For Stiff Systems Of Ordinary Differential Equations. </w:t>
      </w:r>
      <w:r>
        <w:rPr>
          <w:b/>
          <w:bCs/>
          <w:noProof/>
          <w:lang w:val="en-US"/>
        </w:rPr>
        <w:t>Peter K. Moore, Linda R. Petzold.</w:t>
      </w:r>
      <w:r>
        <w:rPr>
          <w:noProof/>
          <w:lang w:val="en-US"/>
        </w:rPr>
        <w:t xml:space="preserve"> s.l. : Computer Science Department University of Minnesota, 1994, Vols. TR 94-08.</w:t>
      </w:r>
    </w:p>
    <w:p w:rsidR="00934178" w:rsidRPr="00934178" w:rsidRDefault="00AE3D02" w:rsidP="002937D0">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B05F8"/>
    <w:rsid w:val="000B4F9F"/>
    <w:rsid w:val="000D67E5"/>
    <w:rsid w:val="000E3A25"/>
    <w:rsid w:val="000E5833"/>
    <w:rsid w:val="001012D1"/>
    <w:rsid w:val="0014366C"/>
    <w:rsid w:val="00160A49"/>
    <w:rsid w:val="00187464"/>
    <w:rsid w:val="001F1AA1"/>
    <w:rsid w:val="00231FC4"/>
    <w:rsid w:val="00236D72"/>
    <w:rsid w:val="0025221D"/>
    <w:rsid w:val="00254149"/>
    <w:rsid w:val="00285EEB"/>
    <w:rsid w:val="002937D0"/>
    <w:rsid w:val="002E44DF"/>
    <w:rsid w:val="00321751"/>
    <w:rsid w:val="00333595"/>
    <w:rsid w:val="00334358"/>
    <w:rsid w:val="00336A8C"/>
    <w:rsid w:val="003430D9"/>
    <w:rsid w:val="00343CE3"/>
    <w:rsid w:val="003503CD"/>
    <w:rsid w:val="00352DF6"/>
    <w:rsid w:val="00355846"/>
    <w:rsid w:val="003752F3"/>
    <w:rsid w:val="0038674E"/>
    <w:rsid w:val="003B573F"/>
    <w:rsid w:val="003C334B"/>
    <w:rsid w:val="003D1314"/>
    <w:rsid w:val="003E4A4F"/>
    <w:rsid w:val="00400CF6"/>
    <w:rsid w:val="00437F57"/>
    <w:rsid w:val="00446128"/>
    <w:rsid w:val="004516EC"/>
    <w:rsid w:val="00453B3C"/>
    <w:rsid w:val="00462A8C"/>
    <w:rsid w:val="004658BD"/>
    <w:rsid w:val="00484FC3"/>
    <w:rsid w:val="004855C5"/>
    <w:rsid w:val="004C34D4"/>
    <w:rsid w:val="004D0EC3"/>
    <w:rsid w:val="005520E9"/>
    <w:rsid w:val="00583328"/>
    <w:rsid w:val="0061328B"/>
    <w:rsid w:val="00657053"/>
    <w:rsid w:val="006646E3"/>
    <w:rsid w:val="00666B88"/>
    <w:rsid w:val="00681D8A"/>
    <w:rsid w:val="00691CB9"/>
    <w:rsid w:val="00694B0A"/>
    <w:rsid w:val="006A5146"/>
    <w:rsid w:val="006B76B8"/>
    <w:rsid w:val="006C7633"/>
    <w:rsid w:val="006E2920"/>
    <w:rsid w:val="006F2200"/>
    <w:rsid w:val="00772CD8"/>
    <w:rsid w:val="00773B19"/>
    <w:rsid w:val="007C77A2"/>
    <w:rsid w:val="007D1E71"/>
    <w:rsid w:val="007F295F"/>
    <w:rsid w:val="007F3FAD"/>
    <w:rsid w:val="00840D6D"/>
    <w:rsid w:val="00841D71"/>
    <w:rsid w:val="008676F9"/>
    <w:rsid w:val="00887AD0"/>
    <w:rsid w:val="008C759A"/>
    <w:rsid w:val="008D3FF6"/>
    <w:rsid w:val="008E15F9"/>
    <w:rsid w:val="008F6507"/>
    <w:rsid w:val="009064B7"/>
    <w:rsid w:val="00907364"/>
    <w:rsid w:val="00934178"/>
    <w:rsid w:val="009A16DD"/>
    <w:rsid w:val="009A1A6F"/>
    <w:rsid w:val="009A6819"/>
    <w:rsid w:val="009F5F7F"/>
    <w:rsid w:val="00A118D7"/>
    <w:rsid w:val="00A407CD"/>
    <w:rsid w:val="00A548FF"/>
    <w:rsid w:val="00A566EC"/>
    <w:rsid w:val="00AB2840"/>
    <w:rsid w:val="00AE0489"/>
    <w:rsid w:val="00AE3D02"/>
    <w:rsid w:val="00B61ABA"/>
    <w:rsid w:val="00B64EBF"/>
    <w:rsid w:val="00B65CCA"/>
    <w:rsid w:val="00B8144D"/>
    <w:rsid w:val="00BF73E0"/>
    <w:rsid w:val="00C07275"/>
    <w:rsid w:val="00C13F7E"/>
    <w:rsid w:val="00C47550"/>
    <w:rsid w:val="00C66AE9"/>
    <w:rsid w:val="00C80F66"/>
    <w:rsid w:val="00C82A1B"/>
    <w:rsid w:val="00CB41A3"/>
    <w:rsid w:val="00CC7798"/>
    <w:rsid w:val="00CE69C6"/>
    <w:rsid w:val="00D12935"/>
    <w:rsid w:val="00D20404"/>
    <w:rsid w:val="00DA067C"/>
    <w:rsid w:val="00DA743E"/>
    <w:rsid w:val="00DC1F40"/>
    <w:rsid w:val="00DC4AD2"/>
    <w:rsid w:val="00DD2272"/>
    <w:rsid w:val="00DD6428"/>
    <w:rsid w:val="00DE6872"/>
    <w:rsid w:val="00DE6BD3"/>
    <w:rsid w:val="00E323E6"/>
    <w:rsid w:val="00EC1176"/>
    <w:rsid w:val="00EC3533"/>
    <w:rsid w:val="00ED22C3"/>
    <w:rsid w:val="00EF538C"/>
    <w:rsid w:val="00EF644A"/>
    <w:rsid w:val="00F15182"/>
    <w:rsid w:val="00F5629C"/>
    <w:rsid w:val="00F727B8"/>
    <w:rsid w:val="00F84778"/>
    <w:rsid w:val="00FA00D8"/>
    <w:rsid w:val="00FB46ED"/>
    <w:rsid w:val="00FD28E4"/>
    <w:rsid w:val="00FD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CE3"/>
    <w:pPr>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3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19050"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19050"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485214128"/>
        <c:axId val="478195504"/>
      </c:scatterChart>
      <c:valAx>
        <c:axId val="485214128"/>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78195504"/>
        <c:crosses val="autoZero"/>
        <c:crossBetween val="midCat"/>
      </c:valAx>
      <c:valAx>
        <c:axId val="478195504"/>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85214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19050"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19050"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557875808"/>
        <c:axId val="281182096"/>
      </c:scatterChart>
      <c:valAx>
        <c:axId val="557875808"/>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81182096"/>
        <c:crosses val="autoZero"/>
        <c:crossBetween val="midCat"/>
      </c:valAx>
      <c:valAx>
        <c:axId val="281182096"/>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557875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19050"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19050"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423687568"/>
        <c:axId val="423688128"/>
      </c:scatterChart>
      <c:valAx>
        <c:axId val="423687568"/>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23688128"/>
        <c:crosses val="autoZero"/>
        <c:crossBetween val="midCat"/>
      </c:valAx>
      <c:valAx>
        <c:axId val="423688128"/>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23687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A0"/>
    <w:rsid w:val="00734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4A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Kri93</b:Tag>
    <b:SourceType>JournalArticle</b:SourceType>
    <b:Guid>{034C79C6-ACA3-4726-98CA-B4941657C8D2}</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3</b:RefOrder>
  </b:Source>
  <b:Source>
    <b:Tag>Pet94</b:Tag>
    <b:SourceType>JournalArticle</b:SourceType>
    <b:Guid>{8C2CDCBD-F89D-44EB-9C06-8E56354F3272}</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Volume>TR 94-08</b:Volume>
    <b:RefOrder>4</b:RefOrder>
  </b:Source>
</b:Sources>
</file>

<file path=customXml/itemProps1.xml><?xml version="1.0" encoding="utf-8"?>
<ds:datastoreItem xmlns:ds="http://schemas.openxmlformats.org/officeDocument/2006/customXml" ds:itemID="{79A1C27C-BB91-4CDC-847F-D18CD59D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8</Pages>
  <Words>3118</Words>
  <Characters>17774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Евгений Машалов</cp:lastModifiedBy>
  <cp:revision>48</cp:revision>
  <dcterms:created xsi:type="dcterms:W3CDTF">2018-09-07T15:31:00Z</dcterms:created>
  <dcterms:modified xsi:type="dcterms:W3CDTF">2019-04-28T16:16:00Z</dcterms:modified>
</cp:coreProperties>
</file>