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-232473714"/>
        <w:docPartObj>
          <w:docPartGallery w:val="Cover Pages"/>
          <w:docPartUnique/>
        </w:docPartObj>
      </w:sdtPr>
      <w:sdtEndPr/>
      <w:sdtContent>
        <w:p w14:paraId="2F796C1A" w14:textId="23463DA7" w:rsidR="005E1E86" w:rsidRPr="001543B5" w:rsidRDefault="00466AA5" w:rsidP="001543B5">
          <w:pPr>
            <w:pStyle w:val="NoSpacing"/>
            <w:jc w:val="center"/>
            <w:rPr>
              <w:sz w:val="20"/>
              <w:szCs w:val="20"/>
            </w:rPr>
          </w:pPr>
          <w:sdt>
            <w:sdtPr>
              <w:alias w:val="Abstract"/>
              <w:tag w:val=""/>
              <w:id w:val="2047789558"/>
              <w:dataBinding w:prefixMappings="xmlns:ns0='http://schemas.microsoft.com/office/2006/coverPageProps' " w:xpath="/ns0:CoverPageProperties[1]/ns0:Abstract[1]" w:storeItemID="{55AF091B-3C7A-41E3-B477-F2FDAA23CFDA}"/>
              <w:text w:multiLine="1"/>
            </w:sdtPr>
            <w:sdtEndPr/>
            <w:sdtContent>
              <w:r w:rsidR="003027C2" w:rsidRPr="003027C2">
                <w:br/>
              </w:r>
              <w:r w:rsidR="003027C2" w:rsidRPr="003027C2">
                <w:br/>
              </w:r>
              <w:r w:rsidR="003027C2" w:rsidRPr="003027C2">
                <w:br/>
                <w:t xml:space="preserve">This report is based on a program I created to evaluate the performance of the AVL Tree to </w:t>
              </w:r>
              <w:r w:rsidR="008668F9" w:rsidRPr="003027C2">
                <w:t>establish</w:t>
              </w:r>
              <w:r w:rsidR="003027C2" w:rsidRPr="003027C2">
                <w:t xml:space="preserve"> whether it effectively balances nodes and delivers strong performance regardless of the dataset's size.</w:t>
              </w:r>
            </w:sdtContent>
          </w:sdt>
          <w:r w:rsidR="005E1E86" w:rsidRPr="00EB5C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011084" wp14:editId="52533D3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985520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9B249" w14:textId="1AF162FB" w:rsidR="005E1E86" w:rsidRDefault="00466AA5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E1E86" w:rsidRPr="005E1E86">
                                      <w:rPr>
                                        <w:sz w:val="52"/>
                                        <w:szCs w:val="52"/>
                                      </w:rPr>
                                      <w:t xml:space="preserve">CSC2001F 2024 Data Structures Assignment </w:t>
                                    </w:r>
                                    <w:r w:rsidR="00403C4B">
                                      <w:rPr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295A49" w14:textId="5B8C2A2B" w:rsidR="005E1E86" w:rsidRDefault="005E1E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MSHPRI017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60110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left:0;text-align:left;margin-left:0;margin-top:77.6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" filled="f" stroked="f" strokeweight=".5pt">
                    <v:textbox inset="126pt,0,54pt,0">
                      <w:txbxContent>
                        <w:p w14:paraId="35A9B249" w14:textId="1AF162FB" w:rsidR="005E1E86" w:rsidRDefault="00466AA5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E1E86" w:rsidRPr="005E1E86">
                                <w:rPr>
                                  <w:sz w:val="52"/>
                                  <w:szCs w:val="52"/>
                                </w:rPr>
                                <w:t xml:space="preserve">CSC2001F 2024 Data Structures Assignment </w:t>
                              </w:r>
                              <w:r w:rsidR="00403C4B">
                                <w:rPr>
                                  <w:sz w:val="52"/>
                                  <w:szCs w:val="52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295A49" w14:textId="5B8C2A2B" w:rsidR="005E1E86" w:rsidRDefault="005E1E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MSHPRI017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E1E86" w:rsidRPr="00EB5C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D88D66" wp14:editId="5A40AE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6669E7" w14:textId="52EB30C3" w:rsidR="005E1E86" w:rsidRPr="00DA7731" w:rsidRDefault="005E1E86">
                                    <w:pPr>
                                      <w:pStyle w:val="NoSpacing"/>
                                      <w:jc w:val="right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DA7731">
                                      <w:rPr>
                                        <w:sz w:val="36"/>
                                        <w:szCs w:val="36"/>
                                      </w:rPr>
                                      <w:t>Prince Mashava</w:t>
                                    </w:r>
                                  </w:p>
                                </w:sdtContent>
                              </w:sdt>
                              <w:p w14:paraId="6FF987B3" w14:textId="7402AFFB" w:rsidR="005E1E86" w:rsidRDefault="00466A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1E86" w:rsidRPr="005E1E86">
                                      <w:rPr>
                                        <w:color w:val="595959" w:themeColor="text1" w:themeTint="A6"/>
                                      </w:rPr>
                                      <w:t>Mshpri017@myuct.ac.za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0D88D66" id="Text Box 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sCl+U3QAAAAYBAAAPAAAAZHJz&#10;L2Rvd25yZXYueG1sTI9BS8NAEIXvQv/DMoIXsbstqZSYTSlVQcFLW0GPm+yYBLOzIbtpU3+9Uy/1&#10;MszjDW++l61G14oD9qHxpGE2VSCQSm8bqjS875/vliBCNGRN6wk1nDDAKp9cZSa1/khbPOxiJTiE&#10;Qmo01DF2qZShrNGZMPUdEntfvncmsuwraXtz5HDXyrlS99KZhvhDbTrc1Fh+7wan4fFVLU/75Of2&#10;rfvcFB/qSaqXQWp9cz2uH0BEHOPlGM74jA45MxV+IBtEq4GLxL959maLOeuCtyRRIPNM/sfPfw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DsCl+U3QAAAAYBAAAPAAAAAAAAAAAAAAAA&#10;AMUEAABkcnMvZG93bnJldi54bWxQSwUGAAAAAAQABADzAAAAz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C6669E7" w14:textId="52EB30C3" w:rsidR="005E1E86" w:rsidRPr="00DA7731" w:rsidRDefault="005E1E86">
                              <w:pPr>
                                <w:pStyle w:val="NoSpacing"/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A7731">
                                <w:rPr>
                                  <w:sz w:val="36"/>
                                  <w:szCs w:val="36"/>
                                </w:rPr>
                                <w:t>Prince Mashava</w:t>
                              </w:r>
                            </w:p>
                          </w:sdtContent>
                        </w:sdt>
                        <w:p w14:paraId="6FF987B3" w14:textId="7402AFFB" w:rsidR="005E1E86" w:rsidRDefault="00466A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E1E86" w:rsidRPr="005E1E86">
                                <w:rPr>
                                  <w:color w:val="595959" w:themeColor="text1" w:themeTint="A6"/>
                                </w:rPr>
                                <w:t>Mshpri017@myuct.ac.za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D41E49" w14:textId="77777777" w:rsidR="001F143C" w:rsidRDefault="005E1E86">
          <w:r w:rsidRPr="00EB5C7A">
            <w:br w:type="page"/>
          </w:r>
        </w:p>
      </w:sdtContent>
    </w:sdt>
    <w:p w14:paraId="19F6CEC0" w14:textId="05094FDE" w:rsidR="005E1E86" w:rsidRDefault="00F77388" w:rsidP="001F143C">
      <w:pPr>
        <w:pStyle w:val="Heading1"/>
      </w:pPr>
      <w:r>
        <w:lastRenderedPageBreak/>
        <w:t>Overall OOP design</w:t>
      </w:r>
      <w:r w:rsidR="003B2EA9">
        <w:rPr>
          <w:sz w:val="36"/>
          <w:szCs w:val="36"/>
        </w:rPr>
        <w:t>:</w:t>
      </w:r>
    </w:p>
    <w:p w14:paraId="64C233A5" w14:textId="010F29FD" w:rsidR="00B0470B" w:rsidRDefault="0021165A" w:rsidP="001F143C">
      <w:r>
        <w:rPr>
          <w:sz w:val="24"/>
          <w:szCs w:val="24"/>
        </w:rPr>
        <w:t xml:space="preserve">The data read in from </w:t>
      </w:r>
      <w:r w:rsidR="004E5360">
        <w:rPr>
          <w:sz w:val="24"/>
          <w:szCs w:val="24"/>
        </w:rPr>
        <w:t xml:space="preserve">the </w:t>
      </w:r>
      <w:proofErr w:type="spellStart"/>
      <w:r w:rsidR="004E5360">
        <w:rPr>
          <w:sz w:val="24"/>
          <w:szCs w:val="24"/>
        </w:rPr>
        <w:t>GenericsKB</w:t>
      </w:r>
      <w:proofErr w:type="spellEnd"/>
      <w:r w:rsidR="004E5360">
        <w:rPr>
          <w:sz w:val="24"/>
          <w:szCs w:val="24"/>
        </w:rPr>
        <w:t xml:space="preserve"> </w:t>
      </w:r>
      <w:proofErr w:type="spellStart"/>
      <w:r w:rsidR="00ED199D">
        <w:rPr>
          <w:sz w:val="24"/>
          <w:szCs w:val="24"/>
        </w:rPr>
        <w:t>textfile</w:t>
      </w:r>
      <w:proofErr w:type="spellEnd"/>
      <w:r w:rsidR="00ED199D">
        <w:rPr>
          <w:sz w:val="24"/>
          <w:szCs w:val="24"/>
        </w:rPr>
        <w:t xml:space="preserve"> was formatted in the following way</w:t>
      </w:r>
      <w:r w:rsidR="00B118A3">
        <w:rPr>
          <w:sz w:val="24"/>
          <w:szCs w:val="24"/>
        </w:rPr>
        <w:t xml:space="preserve">, </w:t>
      </w:r>
      <w:r w:rsidR="00B118A3">
        <w:t xml:space="preserve">(term, sentence, </w:t>
      </w:r>
      <w:r w:rsidR="006F015C">
        <w:t xml:space="preserve">confidence </w:t>
      </w:r>
      <w:r w:rsidR="00B118A3">
        <w:t xml:space="preserve">score) all separated by tabs. </w:t>
      </w:r>
      <w:r w:rsidR="00F35254">
        <w:t>So,</w:t>
      </w:r>
      <w:r w:rsidR="00B118A3">
        <w:t xml:space="preserve"> I created a class </w:t>
      </w:r>
      <w:proofErr w:type="gramStart"/>
      <w:r w:rsidR="00B118A3">
        <w:t>called,</w:t>
      </w:r>
      <w:proofErr w:type="gramEnd"/>
      <w:r w:rsidR="00B118A3">
        <w:t xml:space="preserve"> K</w:t>
      </w:r>
      <w:r w:rsidR="00FF4A88">
        <w:t xml:space="preserve">B </w:t>
      </w:r>
      <w:r w:rsidR="00B118A3">
        <w:t>which would have these three fields as instance variables</w:t>
      </w:r>
      <w:r w:rsidR="00B0470B">
        <w:t xml:space="preserve"> and can be used to create an object of type, </w:t>
      </w:r>
      <w:r w:rsidR="00FF4A88">
        <w:t>KB</w:t>
      </w:r>
      <w:r w:rsidR="00B0470B">
        <w:t>.</w:t>
      </w:r>
      <w:r w:rsidR="00405C61">
        <w:t xml:space="preserve"> </w:t>
      </w:r>
      <w:r w:rsidR="00073403">
        <w:t>The datatypes of the term and sentence are String, and the conf</w:t>
      </w:r>
      <w:r w:rsidR="00D43287">
        <w:t>idence is of type double.</w:t>
      </w:r>
      <w:r w:rsidR="001543B5">
        <w:t xml:space="preserve"> The class </w:t>
      </w:r>
      <w:r w:rsidR="004E5360">
        <w:t xml:space="preserve">has </w:t>
      </w:r>
      <w:proofErr w:type="gramStart"/>
      <w:r w:rsidR="001543B5">
        <w:t>get</w:t>
      </w:r>
      <w:proofErr w:type="gramEnd"/>
      <w:r w:rsidR="00244EE3">
        <w:t xml:space="preserve"> and set</w:t>
      </w:r>
      <w:r w:rsidR="001543B5">
        <w:t xml:space="preserve"> methods for</w:t>
      </w:r>
      <w:r w:rsidR="00244EE3">
        <w:t xml:space="preserve"> its instance variables.</w:t>
      </w:r>
    </w:p>
    <w:p w14:paraId="6EF63131" w14:textId="3E529A55" w:rsidR="00FC37CE" w:rsidRDefault="0061466F" w:rsidP="001F143C">
      <w:r>
        <w:t>I read the</w:t>
      </w:r>
      <w:r w:rsidR="00FD049E">
        <w:t xml:space="preserve"> statements in the</w:t>
      </w:r>
      <w:r>
        <w:t xml:space="preserve"> GenericsKB.txt and created a KB object </w:t>
      </w:r>
      <w:r w:rsidR="005B4A68">
        <w:t xml:space="preserve">using each </w:t>
      </w:r>
      <w:r w:rsidR="00FD049E">
        <w:t xml:space="preserve">statement. </w:t>
      </w:r>
      <w:r w:rsidR="00A109E0">
        <w:t xml:space="preserve">From there, I inserted each KB object into the AVL Tree. </w:t>
      </w:r>
      <w:r w:rsidR="00FE2151">
        <w:t xml:space="preserve">Then I read </w:t>
      </w:r>
      <w:r w:rsidR="00013967">
        <w:t xml:space="preserve">all the queries in </w:t>
      </w:r>
      <w:r w:rsidR="00FE2151">
        <w:t xml:space="preserve">the </w:t>
      </w:r>
      <w:r w:rsidR="00624CC7" w:rsidRPr="00624CC7">
        <w:t>GenericsKB-queries.txt</w:t>
      </w:r>
      <w:r w:rsidR="00013967">
        <w:t xml:space="preserve"> into an array. To check if the</w:t>
      </w:r>
      <w:r w:rsidR="00A03B7F">
        <w:t xml:space="preserve"> </w:t>
      </w:r>
      <w:r w:rsidR="00013967">
        <w:t>queries are in the array, I used a for-loop to iterate through the array and check if each element</w:t>
      </w:r>
      <w:r w:rsidR="00A03B7F">
        <w:t xml:space="preserve"> </w:t>
      </w:r>
      <w:r w:rsidR="00013967">
        <w:t>(a query)</w:t>
      </w:r>
      <w:r w:rsidR="00A03B7F">
        <w:t xml:space="preserve"> </w:t>
      </w:r>
      <w:r w:rsidR="00076729">
        <w:t xml:space="preserve">is in the tree using the tree’s </w:t>
      </w:r>
      <w:proofErr w:type="spellStart"/>
      <w:r w:rsidR="00076729">
        <w:t>findTerm</w:t>
      </w:r>
      <w:proofErr w:type="spellEnd"/>
      <w:r w:rsidR="00076729">
        <w:t xml:space="preserve"> method</w:t>
      </w:r>
      <w:r w:rsidR="001F1E20">
        <w:t>, displaying a message that says if the term is found or not.</w:t>
      </w:r>
    </w:p>
    <w:p w14:paraId="3CA7E8FE" w14:textId="5BAA6B1D" w:rsidR="00582D24" w:rsidRDefault="00576BF8" w:rsidP="001F143C">
      <w:r w:rsidRPr="00576BF8">
        <w:t xml:space="preserve">To verify that the application accurately processes queries containing </w:t>
      </w:r>
      <w:r w:rsidR="00742221">
        <w:t>10</w:t>
      </w:r>
      <w:r w:rsidRPr="00576BF8">
        <w:t xml:space="preserve"> terms</w:t>
      </w:r>
      <w:r w:rsidR="00742221">
        <w:t xml:space="preserve"> - 5</w:t>
      </w:r>
      <w:r w:rsidRPr="00576BF8">
        <w:t xml:space="preserve"> present in the dataset and</w:t>
      </w:r>
      <w:r w:rsidR="00742221">
        <w:t xml:space="preserve"> 5</w:t>
      </w:r>
      <w:r w:rsidRPr="00576BF8">
        <w:t xml:space="preserve"> terms absent from the dataset.</w:t>
      </w:r>
      <w:r w:rsidR="003B457B">
        <w:t xml:space="preserve"> </w:t>
      </w:r>
      <w:r w:rsidR="00F74579">
        <w:t xml:space="preserve">I created an array of the </w:t>
      </w:r>
      <w:r w:rsidR="00120A18">
        <w:t>size</w:t>
      </w:r>
      <w:r w:rsidR="00F74579">
        <w:t xml:space="preserve"> 10 and read these terms into that array. I used a for-loop to iterate through the array and check if each element (a query) is in the tree using the tree’s </w:t>
      </w:r>
      <w:proofErr w:type="spellStart"/>
      <w:r w:rsidR="00F74579">
        <w:t>findTerm</w:t>
      </w:r>
      <w:proofErr w:type="spellEnd"/>
      <w:r w:rsidR="00F74579">
        <w:t xml:space="preserve"> method</w:t>
      </w:r>
      <w:r w:rsidR="001F1E20">
        <w:t>, displaying a message that says if the term is found or not.</w:t>
      </w:r>
    </w:p>
    <w:p w14:paraId="02FD465A" w14:textId="42FEDAD3" w:rsidR="00CC5BD9" w:rsidRPr="00B73298" w:rsidRDefault="001543B5" w:rsidP="00CC5BD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AVL Tree </w:t>
      </w:r>
      <w:r w:rsidR="00CC5BD9" w:rsidRPr="00B73298">
        <w:rPr>
          <w:sz w:val="36"/>
          <w:szCs w:val="36"/>
        </w:rPr>
        <w:t>implementation</w:t>
      </w:r>
    </w:p>
    <w:p w14:paraId="6FD7387F" w14:textId="57FAD7C2" w:rsidR="00037C9E" w:rsidRDefault="00244EE3" w:rsidP="00037C9E">
      <w:r>
        <w:t>I used</w:t>
      </w:r>
      <w:r w:rsidR="00A67D5B">
        <w:t xml:space="preserve"> Hussein Suleman’s </w:t>
      </w:r>
      <w:r w:rsidR="001A1FC0">
        <w:t>Binary Tree Node, Binary Tree and AVL</w:t>
      </w:r>
      <w:r w:rsidR="001B16D2">
        <w:t xml:space="preserve"> </w:t>
      </w:r>
      <w:r w:rsidR="001A1FC0">
        <w:t>Tree</w:t>
      </w:r>
      <w:r w:rsidR="00C9107F">
        <w:t xml:space="preserve"> classes for this assignment.</w:t>
      </w:r>
      <w:r w:rsidR="00A764DE">
        <w:t xml:space="preserve"> These classes are all generics </w:t>
      </w:r>
      <w:r w:rsidR="00310B7E">
        <w:t xml:space="preserve">and I </w:t>
      </w:r>
      <w:r w:rsidR="00FF4A88">
        <w:t xml:space="preserve">parameterized them to work with my KB </w:t>
      </w:r>
      <w:r w:rsidR="004E5360">
        <w:t>class.</w:t>
      </w:r>
      <w:r w:rsidR="008B0821">
        <w:t xml:space="preserve"> The AVL Tree is a data structure </w:t>
      </w:r>
      <w:r w:rsidR="00873354">
        <w:t xml:space="preserve">that </w:t>
      </w:r>
      <w:r w:rsidR="002C3709">
        <w:t>is a self-balancing binary search tree, where the heights of the two child subtrees of any node differ by at most one. It c</w:t>
      </w:r>
      <w:r w:rsidR="00F90332">
        <w:t xml:space="preserve">ontains methods such as </w:t>
      </w:r>
      <w:r w:rsidR="00880F41">
        <w:t xml:space="preserve">balance, </w:t>
      </w:r>
      <w:proofErr w:type="spellStart"/>
      <w:r w:rsidR="00880F41">
        <w:t>rotateLeft</w:t>
      </w:r>
      <w:proofErr w:type="spellEnd"/>
      <w:r w:rsidR="00880F41">
        <w:t xml:space="preserve">, </w:t>
      </w:r>
      <w:proofErr w:type="spellStart"/>
      <w:r w:rsidR="00880F41">
        <w:t>rotateRight</w:t>
      </w:r>
      <w:proofErr w:type="spellEnd"/>
      <w:r w:rsidR="00880F41">
        <w:t xml:space="preserve"> which ensure that it is balanced as </w:t>
      </w:r>
      <w:r w:rsidR="001F38BB">
        <w:t xml:space="preserve">nodes are </w:t>
      </w:r>
      <w:r w:rsidR="00B26F87">
        <w:t>inserted. In</w:t>
      </w:r>
      <w:r w:rsidR="004F56B3">
        <w:t xml:space="preserve"> the </w:t>
      </w:r>
      <w:proofErr w:type="spellStart"/>
      <w:r w:rsidR="004F56B3">
        <w:t>AVLTree</w:t>
      </w:r>
      <w:proofErr w:type="spellEnd"/>
      <w:r w:rsidR="004F56B3">
        <w:t xml:space="preserve"> class, I</w:t>
      </w:r>
      <w:r w:rsidR="00264838">
        <w:t xml:space="preserve"> </w:t>
      </w:r>
      <w:r w:rsidR="002F6D4B">
        <w:t xml:space="preserve">created a method </w:t>
      </w:r>
      <w:proofErr w:type="gramStart"/>
      <w:r w:rsidR="002F6D4B">
        <w:t>called</w:t>
      </w:r>
      <w:r w:rsidR="00D07ED3">
        <w:t>,</w:t>
      </w:r>
      <w:proofErr w:type="gramEnd"/>
      <w:r w:rsidR="00D07ED3">
        <w:t xml:space="preserve"> </w:t>
      </w:r>
      <w:proofErr w:type="spellStart"/>
      <w:r w:rsidR="002F6D4B">
        <w:t>findTerm</w:t>
      </w:r>
      <w:proofErr w:type="spellEnd"/>
      <w:r w:rsidR="006F3B2B">
        <w:t xml:space="preserve"> t</w:t>
      </w:r>
      <w:r w:rsidR="00D07ED3">
        <w:t xml:space="preserve">hat compares objects based on their terms and I used that method when searching for statements in the AVL Tree. I also added counters in the insert methods after every comparison as part of the experiment and </w:t>
      </w:r>
      <w:r w:rsidR="00AF28F1">
        <w:t xml:space="preserve">counters in the </w:t>
      </w:r>
      <w:proofErr w:type="spellStart"/>
      <w:r w:rsidR="00AF28F1">
        <w:t>findTerm</w:t>
      </w:r>
      <w:proofErr w:type="spellEnd"/>
      <w:r w:rsidR="00AF28F1">
        <w:t xml:space="preserve"> method to</w:t>
      </w:r>
      <w:r w:rsidR="00F77388">
        <w:t xml:space="preserve"> count the searches. </w:t>
      </w:r>
    </w:p>
    <w:p w14:paraId="0E504D70" w14:textId="4BE6C9C4" w:rsidR="00B73298" w:rsidRDefault="000001E7" w:rsidP="006A4F84">
      <w:pPr>
        <w:pStyle w:val="Heading1"/>
      </w:pPr>
      <w:r w:rsidRPr="000001E7">
        <w:t>Experimental tests</w:t>
      </w:r>
    </w:p>
    <w:p w14:paraId="426DFF45" w14:textId="4A9C1FF2" w:rsidR="000D25DA" w:rsidRPr="0002532E" w:rsidRDefault="0021151E" w:rsidP="0000118D">
      <w:pPr>
        <w:pStyle w:val="Heading2"/>
        <w:rPr>
          <w:sz w:val="28"/>
          <w:szCs w:val="28"/>
        </w:rPr>
      </w:pPr>
      <w:r>
        <w:t>Experiment description</w:t>
      </w:r>
      <w:r w:rsidR="000D25DA" w:rsidRPr="0002532E">
        <w:rPr>
          <w:sz w:val="28"/>
          <w:szCs w:val="28"/>
        </w:rPr>
        <w:t>:</w:t>
      </w:r>
    </w:p>
    <w:p w14:paraId="08143C9F" w14:textId="3C15C98C" w:rsidR="00D62864" w:rsidRDefault="00D62864" w:rsidP="00D62864">
      <w:pPr>
        <w:pStyle w:val="ListParagraph"/>
        <w:ind w:left="856"/>
      </w:pPr>
      <w:r>
        <w:t>To conduct the experiments, I varied</w:t>
      </w:r>
      <w:r w:rsidR="00DB47C0">
        <w:t xml:space="preserve"> </w:t>
      </w:r>
      <w:r>
        <w:t xml:space="preserve">the size (n) of the input dataset, and </w:t>
      </w:r>
      <w:proofErr w:type="gramStart"/>
      <w:r>
        <w:t>measure</w:t>
      </w:r>
      <w:proofErr w:type="gramEnd"/>
      <w:r>
        <w:t xml:space="preserve"> the number of comparison operations performed by the algorithm in the best-case, average-case, and worst-case scenarios for different values of n.</w:t>
      </w:r>
    </w:p>
    <w:p w14:paraId="12317C53" w14:textId="32587564" w:rsidR="00560BA1" w:rsidRDefault="00D62864" w:rsidP="00560BA1">
      <w:pPr>
        <w:pStyle w:val="ListParagraph"/>
        <w:ind w:left="856"/>
      </w:pPr>
      <w:r>
        <w:t xml:space="preserve">I created a method called </w:t>
      </w:r>
      <w:r w:rsidR="005A710F">
        <w:t xml:space="preserve">instrumentation that takes a size(n) as a parameter. </w:t>
      </w:r>
      <w:proofErr w:type="gramStart"/>
      <w:r w:rsidR="005A710F">
        <w:t>This is</w:t>
      </w:r>
      <w:proofErr w:type="gramEnd"/>
      <w:r w:rsidR="005A710F">
        <w:t xml:space="preserve"> size </w:t>
      </w:r>
      <w:r w:rsidR="005714E2">
        <w:t>specifies</w:t>
      </w:r>
      <w:r w:rsidR="005A710F">
        <w:t xml:space="preserve"> the size of </w:t>
      </w:r>
      <w:r w:rsidR="005714E2">
        <w:t xml:space="preserve">the AVL Tree. Then I read the GenericsKB.txt </w:t>
      </w:r>
      <w:r w:rsidR="00A45B4A">
        <w:t xml:space="preserve">and created KB objects using each statement and </w:t>
      </w:r>
      <w:r w:rsidR="00070827">
        <w:t xml:space="preserve">putting those KB objects </w:t>
      </w:r>
      <w:r w:rsidR="005714E2">
        <w:t>into an array</w:t>
      </w:r>
      <w:r w:rsidR="00070827">
        <w:t>.</w:t>
      </w:r>
      <w:r w:rsidR="005714E2">
        <w:t xml:space="preserve"> </w:t>
      </w:r>
      <w:r w:rsidR="00070827">
        <w:t>F</w:t>
      </w:r>
      <w:r w:rsidR="00A45B4A">
        <w:t>rom there, I chose</w:t>
      </w:r>
      <w:r w:rsidR="007A339D">
        <w:t xml:space="preserve"> n random</w:t>
      </w:r>
      <w:r w:rsidR="00A45B4A">
        <w:t xml:space="preserve"> elements of the</w:t>
      </w:r>
      <w:r w:rsidR="007A339D">
        <w:t xml:space="preserve"> array and inserted them into an AVL Tree</w:t>
      </w:r>
      <w:r w:rsidR="00C92D37">
        <w:t>.</w:t>
      </w:r>
      <w:r w:rsidR="00DB47C0">
        <w:t xml:space="preserve"> The AVL</w:t>
      </w:r>
      <w:r w:rsidR="009B103C">
        <w:t xml:space="preserve"> </w:t>
      </w:r>
      <w:r w:rsidR="00DB47C0">
        <w:t>Tree</w:t>
      </w:r>
      <w:r w:rsidR="009B103C">
        <w:t xml:space="preserve">’s insert counter </w:t>
      </w:r>
      <w:r w:rsidR="00504877">
        <w:t>wa</w:t>
      </w:r>
      <w:r w:rsidR="009B103C">
        <w:t xml:space="preserve">s incremented each time an insertion </w:t>
      </w:r>
      <w:r w:rsidR="00476C35">
        <w:t>wa</w:t>
      </w:r>
      <w:r w:rsidR="009B103C">
        <w:t xml:space="preserve">s made. </w:t>
      </w:r>
    </w:p>
    <w:p w14:paraId="7AC266D6" w14:textId="0B19369B" w:rsidR="00560BA1" w:rsidRDefault="00560BA1" w:rsidP="00560BA1">
      <w:pPr>
        <w:pStyle w:val="ListParagraph"/>
        <w:ind w:left="856"/>
      </w:pPr>
      <w:r>
        <w:t xml:space="preserve">Secondly, I used the array with the 10 </w:t>
      </w:r>
      <w:r w:rsidR="00504877">
        <w:t xml:space="preserve">queries to check if queries are in the AVL Tree. The AVL Tree’s search counter was incremented each time a </w:t>
      </w:r>
      <w:r w:rsidR="00476C35">
        <w:t>search</w:t>
      </w:r>
      <w:r w:rsidR="00504877">
        <w:t xml:space="preserve"> </w:t>
      </w:r>
      <w:r w:rsidR="00476C35">
        <w:t>was performed</w:t>
      </w:r>
      <w:r w:rsidR="00504877">
        <w:t>.</w:t>
      </w:r>
      <w:r w:rsidR="00476C35">
        <w:t xml:space="preserve"> This </w:t>
      </w:r>
      <w:r w:rsidR="00476C35">
        <w:lastRenderedPageBreak/>
        <w:t xml:space="preserve">instrumentation method returns </w:t>
      </w:r>
      <w:r w:rsidR="00501647">
        <w:t xml:space="preserve">the number of insertions and searches made for each AVL Tree of </w:t>
      </w:r>
      <w:proofErr w:type="spellStart"/>
      <w:proofErr w:type="gramStart"/>
      <w:r w:rsidR="00501647">
        <w:t>size,n</w:t>
      </w:r>
      <w:proofErr w:type="spellEnd"/>
      <w:r w:rsidR="00501647">
        <w:t>.</w:t>
      </w:r>
      <w:proofErr w:type="gramEnd"/>
      <w:r w:rsidR="00501647">
        <w:t xml:space="preserve"> </w:t>
      </w:r>
    </w:p>
    <w:p w14:paraId="020539AF" w14:textId="77777777" w:rsidR="00501647" w:rsidRDefault="00501647" w:rsidP="00560BA1">
      <w:pPr>
        <w:pStyle w:val="ListParagraph"/>
        <w:ind w:left="856"/>
      </w:pPr>
    </w:p>
    <w:p w14:paraId="5CF4F2DC" w14:textId="1BD31ABD" w:rsidR="00DB47C0" w:rsidRDefault="00492F9E" w:rsidP="00D62864">
      <w:pPr>
        <w:pStyle w:val="ListParagraph"/>
        <w:ind w:left="856"/>
      </w:pPr>
      <w:r>
        <w:t xml:space="preserve">Thirdly, I performed multiple tests for each size. </w:t>
      </w:r>
      <w:proofErr w:type="gramStart"/>
      <w:r>
        <w:t>So</w:t>
      </w:r>
      <w:proofErr w:type="gramEnd"/>
      <w:r>
        <w:t xml:space="preserve"> I created an array with 10 different n-values</w:t>
      </w:r>
      <w:r w:rsidR="0076147E">
        <w:t xml:space="preserve"> -</w:t>
      </w:r>
      <w:r>
        <w:t xml:space="preserve"> </w:t>
      </w:r>
      <w:r w:rsidR="00462B2C">
        <w:t>[</w:t>
      </w:r>
      <w:r w:rsidR="00462B2C" w:rsidRPr="00462B2C">
        <w:t>10,50,100,500,1000,5000,10000,20000,35000,50000</w:t>
      </w:r>
      <w:r w:rsidR="00462B2C">
        <w:t>]</w:t>
      </w:r>
      <w:r w:rsidR="0076147E">
        <w:t xml:space="preserve">. </w:t>
      </w:r>
      <w:r w:rsidR="00A07449">
        <w:t xml:space="preserve">For each n-value, I used a for-loop </w:t>
      </w:r>
      <w:proofErr w:type="gramStart"/>
      <w:r w:rsidR="00A07449">
        <w:t>for</w:t>
      </w:r>
      <w:proofErr w:type="gramEnd"/>
      <w:r w:rsidR="00A07449">
        <w:t xml:space="preserve"> perform 10 iterations</w:t>
      </w:r>
      <w:r w:rsidR="00566D90">
        <w:t xml:space="preserve">. I used </w:t>
      </w:r>
      <w:r w:rsidR="0077134F">
        <w:t>the max and min functions to get the best case and worst case insert and search values. For the</w:t>
      </w:r>
      <w:r w:rsidR="00526435">
        <w:t xml:space="preserve"> insert</w:t>
      </w:r>
      <w:r w:rsidR="0077134F">
        <w:t xml:space="preserve"> average</w:t>
      </w:r>
      <w:r w:rsidR="00526435">
        <w:t xml:space="preserve"> case</w:t>
      </w:r>
      <w:r w:rsidR="0077134F">
        <w:t xml:space="preserve">, I summed </w:t>
      </w:r>
      <w:r w:rsidR="00526435">
        <w:t xml:space="preserve">all the values and divided them by 10. For the search average case, I summed all the values and divided them by 10. </w:t>
      </w:r>
    </w:p>
    <w:p w14:paraId="7305D2DB" w14:textId="4F73CD46" w:rsidR="001049C8" w:rsidRPr="0002532E" w:rsidRDefault="00AB6655" w:rsidP="0000118D">
      <w:pPr>
        <w:pStyle w:val="Heading2"/>
        <w:rPr>
          <w:sz w:val="28"/>
          <w:szCs w:val="28"/>
        </w:rPr>
      </w:pPr>
      <w:r>
        <w:t>Trial test values and outputs (Part 1)</w:t>
      </w:r>
      <w:r w:rsidR="000D25DA" w:rsidRPr="0002532E">
        <w:rPr>
          <w:sz w:val="28"/>
          <w:szCs w:val="28"/>
        </w:rPr>
        <w:t>:</w:t>
      </w:r>
    </w:p>
    <w:p w14:paraId="75FAF8EE" w14:textId="0D0E771C" w:rsidR="00D571FF" w:rsidRPr="007E76A9" w:rsidRDefault="005F1650" w:rsidP="00466EA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query file I manually </w:t>
      </w:r>
      <w:proofErr w:type="gramStart"/>
      <w:r>
        <w:t>constructed</w:t>
      </w:r>
      <w:proofErr w:type="gramEnd"/>
    </w:p>
    <w:p w14:paraId="4EF633F3" w14:textId="7A2D3E03" w:rsidR="007E76A9" w:rsidRPr="008A5C9F" w:rsidRDefault="00EE3D9A" w:rsidP="007E76A9">
      <w:pPr>
        <w:pStyle w:val="ListParagraph"/>
        <w:ind w:left="856"/>
        <w:rPr>
          <w:b/>
          <w:bCs/>
        </w:rPr>
      </w:pPr>
      <w:r w:rsidRPr="00EE3D9A">
        <w:rPr>
          <w:b/>
          <w:bCs/>
          <w:noProof/>
        </w:rPr>
        <w:drawing>
          <wp:inline distT="0" distB="0" distL="0" distR="0" wp14:anchorId="34B0FC5D" wp14:editId="7756F10A">
            <wp:extent cx="3837930" cy="1315720"/>
            <wp:effectExtent l="0" t="0" r="0" b="0"/>
            <wp:docPr id="1717589955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89955" name="Picture 1" descr="A computer screen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867" cy="132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DF06" w14:textId="77777777" w:rsidR="005F1650" w:rsidRPr="007E76A9" w:rsidRDefault="005F1650" w:rsidP="005F165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Test that the application can handle queries with both terms in the dataset and terms not in the dataset </w:t>
      </w:r>
      <w:proofErr w:type="gramStart"/>
      <w:r>
        <w:t>correctly</w:t>
      </w:r>
      <w:proofErr w:type="gramEnd"/>
    </w:p>
    <w:p w14:paraId="176306BA" w14:textId="612ED417" w:rsidR="005E6733" w:rsidRPr="000A62BE" w:rsidRDefault="00AD14A0" w:rsidP="005E6733">
      <w:pPr>
        <w:pStyle w:val="ListParagraph"/>
        <w:ind w:left="856"/>
        <w:rPr>
          <w:b/>
          <w:bCs/>
        </w:rPr>
      </w:pPr>
      <w:r w:rsidRPr="00AD14A0">
        <w:rPr>
          <w:b/>
          <w:bCs/>
          <w:noProof/>
        </w:rPr>
        <w:drawing>
          <wp:inline distT="0" distB="0" distL="0" distR="0" wp14:anchorId="5C8B5E5B" wp14:editId="1FCFFA6C">
            <wp:extent cx="6037573" cy="1305560"/>
            <wp:effectExtent l="0" t="0" r="1905" b="8890"/>
            <wp:docPr id="17091348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3484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3060" cy="13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F81E" w14:textId="77777777" w:rsidR="00D571FF" w:rsidRPr="000A62BE" w:rsidRDefault="00D571FF" w:rsidP="00D571FF">
      <w:pPr>
        <w:pStyle w:val="ListParagraph"/>
        <w:ind w:left="856"/>
        <w:rPr>
          <w:b/>
          <w:bCs/>
        </w:rPr>
      </w:pPr>
    </w:p>
    <w:p w14:paraId="774BDA95" w14:textId="34002C85" w:rsidR="001C630C" w:rsidRDefault="00E00995" w:rsidP="001C630C">
      <w:pPr>
        <w:pStyle w:val="ListParagraph"/>
        <w:numPr>
          <w:ilvl w:val="0"/>
          <w:numId w:val="1"/>
        </w:numPr>
      </w:pPr>
      <w:r>
        <w:t xml:space="preserve">Loading the </w:t>
      </w:r>
      <w:proofErr w:type="spellStart"/>
      <w:r w:rsidR="003C569A">
        <w:t>GenericsKB</w:t>
      </w:r>
      <w:proofErr w:type="spellEnd"/>
      <w:r w:rsidR="003C569A">
        <w:t xml:space="preserve"> and</w:t>
      </w:r>
      <w:r>
        <w:t xml:space="preserve"> </w:t>
      </w:r>
      <w:r w:rsidR="003C569A">
        <w:t xml:space="preserve">the </w:t>
      </w:r>
      <w:proofErr w:type="spellStart"/>
      <w:r w:rsidR="003C569A" w:rsidRPr="003C569A">
        <w:t>GenericsKB</w:t>
      </w:r>
      <w:proofErr w:type="spellEnd"/>
      <w:r w:rsidR="003C569A" w:rsidRPr="003C569A">
        <w:t>-queries</w:t>
      </w:r>
      <w:r w:rsidR="003C569A">
        <w:t xml:space="preserve"> </w:t>
      </w:r>
      <w:r>
        <w:t>file</w:t>
      </w:r>
      <w:r w:rsidR="003C569A">
        <w:t>s</w:t>
      </w:r>
    </w:p>
    <w:p w14:paraId="2F8D06AA" w14:textId="790B67B3" w:rsidR="001C630C" w:rsidRDefault="00E46DA4" w:rsidP="001C630C">
      <w:pPr>
        <w:pStyle w:val="ListParagraph"/>
      </w:pPr>
      <w:r w:rsidRPr="00E46DA4">
        <w:rPr>
          <w:noProof/>
        </w:rPr>
        <w:drawing>
          <wp:inline distT="0" distB="0" distL="0" distR="0" wp14:anchorId="45963BE8" wp14:editId="18402A6D">
            <wp:extent cx="3190133" cy="1701800"/>
            <wp:effectExtent l="0" t="0" r="0" b="0"/>
            <wp:docPr id="235328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288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7824" cy="171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29AF" w14:textId="518B139C" w:rsidR="00414453" w:rsidRDefault="002D14FE" w:rsidP="00414453">
      <w:pPr>
        <w:pStyle w:val="ListParagraph"/>
        <w:numPr>
          <w:ilvl w:val="0"/>
          <w:numId w:val="1"/>
        </w:numPr>
      </w:pPr>
      <w:r>
        <w:t xml:space="preserve">Last ten </w:t>
      </w:r>
      <w:r w:rsidR="002F15E9">
        <w:t>s</w:t>
      </w:r>
      <w:r w:rsidR="00E46DA4">
        <w:t>earch</w:t>
      </w:r>
      <w:r w:rsidR="002F15E9">
        <w:t>es</w:t>
      </w:r>
      <w:r w:rsidR="00E46DA4">
        <w:t xml:space="preserve"> for terms in the </w:t>
      </w:r>
      <w:proofErr w:type="spellStart"/>
      <w:r w:rsidR="00E46DA4" w:rsidRPr="003C569A">
        <w:t>GenericsKB</w:t>
      </w:r>
      <w:proofErr w:type="spellEnd"/>
      <w:r w:rsidR="00E46DA4" w:rsidRPr="003C569A">
        <w:t>-queries</w:t>
      </w:r>
      <w:r w:rsidR="00E46DA4">
        <w:t xml:space="preserve"> file</w:t>
      </w:r>
    </w:p>
    <w:p w14:paraId="0C7EFB86" w14:textId="20D59CB4" w:rsidR="00573E67" w:rsidRDefault="002F15E9" w:rsidP="008046C3">
      <w:pPr>
        <w:pStyle w:val="ListParagraph"/>
        <w:ind w:left="856"/>
      </w:pPr>
      <w:r w:rsidRPr="002F15E9">
        <w:rPr>
          <w:noProof/>
        </w:rPr>
        <w:lastRenderedPageBreak/>
        <w:drawing>
          <wp:inline distT="0" distB="0" distL="0" distR="0" wp14:anchorId="7A1F44EA" wp14:editId="47C77258">
            <wp:extent cx="5695501" cy="1005840"/>
            <wp:effectExtent l="0" t="0" r="635" b="3810"/>
            <wp:docPr id="18751145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14599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383" cy="10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53AC" w14:textId="6100E4C1" w:rsidR="00845646" w:rsidRPr="009936DE" w:rsidRDefault="00AC766E" w:rsidP="009936DE">
      <w:pPr>
        <w:pStyle w:val="Heading2"/>
      </w:pPr>
      <w:r w:rsidRPr="009936DE">
        <w:t>Results:</w:t>
      </w:r>
    </w:p>
    <w:p w14:paraId="3E5CA09E" w14:textId="628164E2" w:rsidR="00AD23BF" w:rsidRDefault="00466AA5" w:rsidP="00AD23B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62D6B7A" wp14:editId="4A2371DD">
            <wp:simplePos x="0" y="0"/>
            <wp:positionH relativeFrom="column">
              <wp:posOffset>-595630</wp:posOffset>
            </wp:positionH>
            <wp:positionV relativeFrom="paragraph">
              <wp:posOffset>210820</wp:posOffset>
            </wp:positionV>
            <wp:extent cx="4204970" cy="3141345"/>
            <wp:effectExtent l="0" t="0" r="5080" b="1905"/>
            <wp:wrapSquare wrapText="bothSides"/>
            <wp:docPr id="1784143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215748-22FD-74BE-B21C-9CF05C84B1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FB8">
        <w:t>Insertions:</w:t>
      </w:r>
    </w:p>
    <w:p w14:paraId="493D6895" w14:textId="73DB4438" w:rsidR="00466AA5" w:rsidRDefault="00466AA5" w:rsidP="005A29C2">
      <w:pPr>
        <w:pStyle w:val="ListParagraph"/>
        <w:ind w:left="856"/>
        <w:rPr>
          <w:b/>
          <w:bCs/>
          <w:noProof/>
        </w:rPr>
      </w:pPr>
      <w:r w:rsidRPr="005A29C2">
        <w:rPr>
          <w:noProof/>
        </w:rPr>
        <w:drawing>
          <wp:anchor distT="0" distB="0" distL="114300" distR="114300" simplePos="0" relativeHeight="251662336" behindDoc="0" locked="0" layoutInCell="1" allowOverlap="1" wp14:anchorId="4BDD5243" wp14:editId="68E53647">
            <wp:simplePos x="0" y="0"/>
            <wp:positionH relativeFrom="column">
              <wp:posOffset>4062730</wp:posOffset>
            </wp:positionH>
            <wp:positionV relativeFrom="paragraph">
              <wp:posOffset>44450</wp:posOffset>
            </wp:positionV>
            <wp:extent cx="2570480" cy="1764030"/>
            <wp:effectExtent l="0" t="0" r="1270" b="7620"/>
            <wp:wrapSquare wrapText="bothSides"/>
            <wp:docPr id="450185135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85135" name="Picture 1" descr="A table with numbers and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918B4" w14:textId="5E1598BA" w:rsidR="00466AA5" w:rsidRDefault="00466AA5" w:rsidP="005A29C2">
      <w:pPr>
        <w:pStyle w:val="ListParagraph"/>
        <w:ind w:left="856"/>
        <w:rPr>
          <w:b/>
          <w:bCs/>
          <w:noProof/>
        </w:rPr>
      </w:pPr>
    </w:p>
    <w:p w14:paraId="14C51DA6" w14:textId="01848070" w:rsidR="00466AA5" w:rsidRDefault="00466AA5" w:rsidP="005A29C2">
      <w:pPr>
        <w:pStyle w:val="ListParagraph"/>
        <w:ind w:left="856"/>
        <w:rPr>
          <w:b/>
          <w:bCs/>
          <w:noProof/>
        </w:rPr>
      </w:pPr>
    </w:p>
    <w:p w14:paraId="067657D0" w14:textId="05AA3F07" w:rsidR="00466AA5" w:rsidRDefault="00466AA5" w:rsidP="005A29C2">
      <w:pPr>
        <w:pStyle w:val="ListParagraph"/>
        <w:ind w:left="856"/>
        <w:rPr>
          <w:b/>
          <w:bCs/>
          <w:noProof/>
        </w:rPr>
      </w:pPr>
    </w:p>
    <w:p w14:paraId="5526FB5C" w14:textId="77777777" w:rsidR="00466AA5" w:rsidRDefault="00466AA5" w:rsidP="005A29C2">
      <w:pPr>
        <w:pStyle w:val="ListParagraph"/>
        <w:ind w:left="856"/>
        <w:rPr>
          <w:b/>
          <w:bCs/>
          <w:noProof/>
        </w:rPr>
      </w:pPr>
    </w:p>
    <w:p w14:paraId="4FB22815" w14:textId="783A6901" w:rsidR="00466AA5" w:rsidRDefault="00466AA5" w:rsidP="005A29C2">
      <w:pPr>
        <w:pStyle w:val="ListParagraph"/>
        <w:ind w:left="856"/>
        <w:rPr>
          <w:b/>
          <w:bCs/>
          <w:noProof/>
        </w:rPr>
      </w:pPr>
    </w:p>
    <w:p w14:paraId="4082ABAA" w14:textId="77777777" w:rsidR="00466AA5" w:rsidRDefault="00466AA5" w:rsidP="005A29C2">
      <w:pPr>
        <w:pStyle w:val="ListParagraph"/>
        <w:ind w:left="856"/>
        <w:rPr>
          <w:b/>
          <w:bCs/>
          <w:noProof/>
        </w:rPr>
      </w:pPr>
    </w:p>
    <w:p w14:paraId="7E3226DF" w14:textId="77777777" w:rsidR="00466AA5" w:rsidRDefault="00466AA5" w:rsidP="000D25DA">
      <w:pPr>
        <w:pStyle w:val="ListParagraph"/>
        <w:numPr>
          <w:ilvl w:val="0"/>
          <w:numId w:val="1"/>
        </w:numPr>
      </w:pPr>
    </w:p>
    <w:p w14:paraId="15F29110" w14:textId="1875E72B" w:rsidR="000D25DA" w:rsidRDefault="005A29C2" w:rsidP="000D25DA">
      <w:pPr>
        <w:pStyle w:val="ListParagraph"/>
        <w:numPr>
          <w:ilvl w:val="0"/>
          <w:numId w:val="1"/>
        </w:numPr>
      </w:pPr>
      <w:r>
        <w:t xml:space="preserve">Searches </w:t>
      </w:r>
    </w:p>
    <w:p w14:paraId="786917BC" w14:textId="238DC7E9" w:rsidR="000577D5" w:rsidRDefault="00625F27" w:rsidP="000577D5">
      <w:pPr>
        <w:pStyle w:val="ListParagraph"/>
        <w:ind w:left="856"/>
      </w:pPr>
      <w:r w:rsidRPr="00625F2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EA5753" wp14:editId="1AA1DC75">
            <wp:simplePos x="0" y="0"/>
            <wp:positionH relativeFrom="column">
              <wp:posOffset>4023995</wp:posOffset>
            </wp:positionH>
            <wp:positionV relativeFrom="paragraph">
              <wp:posOffset>563245</wp:posOffset>
            </wp:positionV>
            <wp:extent cx="2613660" cy="1828800"/>
            <wp:effectExtent l="0" t="0" r="0" b="0"/>
            <wp:wrapSquare wrapText="bothSides"/>
            <wp:docPr id="940696813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96813" name="Picture 1" descr="A table with numbers and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7D5">
        <w:rPr>
          <w:noProof/>
        </w:rPr>
        <w:drawing>
          <wp:inline distT="0" distB="0" distL="0" distR="0" wp14:anchorId="17298A5F" wp14:editId="725817CA">
            <wp:extent cx="3083169" cy="3169285"/>
            <wp:effectExtent l="0" t="0" r="3175" b="12065"/>
            <wp:docPr id="17741702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A6D99A8-BC51-3DAB-724C-6599A74A8C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550791" w:rsidRPr="00550791">
        <w:rPr>
          <w:noProof/>
        </w:rPr>
        <w:t xml:space="preserve"> </w:t>
      </w:r>
    </w:p>
    <w:p w14:paraId="774BF403" w14:textId="4FF02F0A" w:rsidR="005F1687" w:rsidRDefault="005F1687" w:rsidP="005F1687">
      <w:pPr>
        <w:pStyle w:val="ListParagraph"/>
        <w:ind w:left="856"/>
      </w:pPr>
    </w:p>
    <w:p w14:paraId="6EBE42C9" w14:textId="22F13213" w:rsidR="00CB6261" w:rsidRDefault="00CB6261" w:rsidP="00CB6261">
      <w:pPr>
        <w:pStyle w:val="ListParagraph"/>
        <w:ind w:left="856"/>
      </w:pPr>
    </w:p>
    <w:p w14:paraId="6302E667" w14:textId="2B915F90" w:rsidR="00881050" w:rsidRDefault="009936DE" w:rsidP="009936DE">
      <w:pPr>
        <w:pStyle w:val="Heading2"/>
      </w:pPr>
      <w:r w:rsidRPr="009936DE">
        <w:t>Discussion of results</w:t>
      </w:r>
      <w:r w:rsidR="00B107A1" w:rsidRPr="009936DE">
        <w:t>:</w:t>
      </w:r>
    </w:p>
    <w:p w14:paraId="7968ADB3" w14:textId="472AAB19" w:rsidR="00A97F06" w:rsidRDefault="00A97F06" w:rsidP="00A97F06">
      <w:r>
        <w:t xml:space="preserve">From the results, we can see conclude that the best, average and worst case for insertions in an AVL Tree are </w:t>
      </w:r>
      <w:proofErr w:type="gramStart"/>
      <w:r>
        <w:t>O(</w:t>
      </w:r>
      <w:proofErr w:type="gramEnd"/>
      <w:r>
        <w:t>log</w:t>
      </w:r>
      <w:r w:rsidR="000E1E69">
        <w:t xml:space="preserve"> </w:t>
      </w:r>
      <w:r>
        <w:t xml:space="preserve">n). We see that for searches, the best, average and worst case in an AVL Tree are also </w:t>
      </w:r>
      <w:proofErr w:type="gramStart"/>
      <w:r>
        <w:t>O(</w:t>
      </w:r>
      <w:proofErr w:type="gramEnd"/>
      <w:r>
        <w:t>log</w:t>
      </w:r>
      <w:r w:rsidR="000E1E69">
        <w:t xml:space="preserve"> </w:t>
      </w:r>
      <w:r>
        <w:t>n</w:t>
      </w:r>
      <w:r w:rsidR="000E1E69">
        <w:t xml:space="preserve">). </w:t>
      </w:r>
      <w:r>
        <w:t>Th</w:t>
      </w:r>
      <w:r w:rsidR="000E1E69">
        <w:t xml:space="preserve">is is due to </w:t>
      </w:r>
      <w:r>
        <w:t xml:space="preserve">the self-balancing nature of AVL trees, which ensures that the tree remains approximately </w:t>
      </w:r>
      <w:proofErr w:type="gramStart"/>
      <w:r>
        <w:t>balanced at all times</w:t>
      </w:r>
      <w:proofErr w:type="gramEnd"/>
      <w:r>
        <w:t>.</w:t>
      </w:r>
    </w:p>
    <w:p w14:paraId="3FDC98F9" w14:textId="2F721405" w:rsidR="00A97F06" w:rsidRDefault="00A97F06" w:rsidP="00A97F06">
      <w:r>
        <w:t xml:space="preserve">In the </w:t>
      </w:r>
      <w:proofErr w:type="gramStart"/>
      <w:r>
        <w:t>best case</w:t>
      </w:r>
      <w:proofErr w:type="gramEnd"/>
      <w:r>
        <w:t xml:space="preserve"> scenario, the tree is perfectly balanced, meaning that the difference between the heights of the left and right subtrees of any node is at most 1. In a perfectly balanced AVL </w:t>
      </w:r>
      <w:r w:rsidR="00C24FF8">
        <w:t>T</w:t>
      </w:r>
      <w:r>
        <w:t>ree, the height of the tree is approximately log n. Therefore, the time complexity for insertion</w:t>
      </w:r>
      <w:r w:rsidR="000E1E69">
        <w:t>s</w:t>
      </w:r>
      <w:r>
        <w:t xml:space="preserve"> and search</w:t>
      </w:r>
      <w:r w:rsidR="000E1E69">
        <w:t>es</w:t>
      </w:r>
      <w:r>
        <w:t xml:space="preserve"> is </w:t>
      </w:r>
      <w:proofErr w:type="gramStart"/>
      <w:r>
        <w:t>O(</w:t>
      </w:r>
      <w:proofErr w:type="gramEnd"/>
      <w:r>
        <w:t>log n) in the best case.</w:t>
      </w:r>
    </w:p>
    <w:p w14:paraId="5799C80A" w14:textId="539432C9" w:rsidR="00A97F06" w:rsidRDefault="000E1E69" w:rsidP="00A97F06">
      <w:r>
        <w:t xml:space="preserve">For the average case, </w:t>
      </w:r>
      <w:r w:rsidR="00A97F06">
        <w:t xml:space="preserve">the AVL </w:t>
      </w:r>
      <w:r w:rsidR="00C24FF8">
        <w:t>T</w:t>
      </w:r>
      <w:r w:rsidR="00A97F06">
        <w:t>ree may not be perfectly balanced all the time, the self-balancing property ensures that the tree remains approximately balanced after insertions and deletions. This means that the height of the tree is still proportional to log n. As a result, the time complexity for</w:t>
      </w:r>
      <w:r>
        <w:t xml:space="preserve"> </w:t>
      </w:r>
      <w:r w:rsidR="00A97F06">
        <w:t>insertion</w:t>
      </w:r>
      <w:r>
        <w:t xml:space="preserve">s </w:t>
      </w:r>
      <w:r w:rsidR="00A97F06">
        <w:t>and search</w:t>
      </w:r>
      <w:r>
        <w:t>es</w:t>
      </w:r>
      <w:r w:rsidR="00A97F06">
        <w:t xml:space="preserve"> remains </w:t>
      </w:r>
      <w:proofErr w:type="gramStart"/>
      <w:r w:rsidR="00A97F06">
        <w:t>O(</w:t>
      </w:r>
      <w:proofErr w:type="gramEnd"/>
      <w:r w:rsidR="00A97F06">
        <w:t>log n) on average.</w:t>
      </w:r>
    </w:p>
    <w:p w14:paraId="5C1D6A77" w14:textId="4015B00F" w:rsidR="00A97F06" w:rsidRDefault="00A97F06" w:rsidP="00A97F06">
      <w:r>
        <w:t xml:space="preserve">In the </w:t>
      </w:r>
      <w:r w:rsidR="000E1E69">
        <w:t>worst-case</w:t>
      </w:r>
      <w:r>
        <w:t xml:space="preserve"> scenario, the AVL </w:t>
      </w:r>
      <w:r w:rsidR="00C24FF8">
        <w:t>Tr</w:t>
      </w:r>
      <w:r>
        <w:t xml:space="preserve">ee may become slightly unbalanced due to a series of insertions or deletions on one side of the tree. However, the AVL property guarantees that the height of the tree never exceeds </w:t>
      </w:r>
      <w:proofErr w:type="gramStart"/>
      <w:r>
        <w:t>O(</w:t>
      </w:r>
      <w:proofErr w:type="gramEnd"/>
      <w:r>
        <w:t xml:space="preserve">log n). This is because whenever the tree becomes unbalanced, rotations are performed to restore the balance, ensuring that the height remains bounded by </w:t>
      </w:r>
      <w:proofErr w:type="gramStart"/>
      <w:r>
        <w:t>O(</w:t>
      </w:r>
      <w:proofErr w:type="gramEnd"/>
      <w:r>
        <w:t>log n). Therefore, the time complexity for insertion</w:t>
      </w:r>
      <w:r w:rsidR="000E1E69">
        <w:t xml:space="preserve">s </w:t>
      </w:r>
      <w:r>
        <w:t>and search</w:t>
      </w:r>
      <w:r w:rsidR="000E1E69">
        <w:t>es</w:t>
      </w:r>
      <w:r>
        <w:t xml:space="preserve"> is still </w:t>
      </w:r>
      <w:proofErr w:type="gramStart"/>
      <w:r>
        <w:t>O(</w:t>
      </w:r>
      <w:proofErr w:type="gramEnd"/>
      <w:r>
        <w:t>log n) in the worst case.</w:t>
      </w:r>
    </w:p>
    <w:p w14:paraId="37265B83" w14:textId="3AFDE078" w:rsidR="009201D8" w:rsidRDefault="00C24FF8" w:rsidP="009201D8">
      <w:r>
        <w:t xml:space="preserve">In conclusion we </w:t>
      </w:r>
      <w:r w:rsidR="009201D8">
        <w:t xml:space="preserve">see </w:t>
      </w:r>
      <w:r>
        <w:t xml:space="preserve">that AVL Trees provide </w:t>
      </w:r>
      <w:r w:rsidR="009201D8">
        <w:t xml:space="preserve">efficient performance for searches and insertions, with a time complexity of </w:t>
      </w:r>
      <w:proofErr w:type="gramStart"/>
      <w:r w:rsidR="009201D8">
        <w:t>O(</w:t>
      </w:r>
      <w:proofErr w:type="gramEnd"/>
      <w:r w:rsidR="009201D8">
        <w:t xml:space="preserve">log n) in the best, average, and worst cases, making them suitable for applications that require guaranteed logarithmic-time performance. </w:t>
      </w:r>
      <w:r w:rsidR="00FF4E79">
        <w:t>Thus,</w:t>
      </w:r>
      <w:r w:rsidR="00B876E2">
        <w:t xml:space="preserve"> they do</w:t>
      </w:r>
      <w:r w:rsidR="00B876E2" w:rsidRPr="003027C2">
        <w:t xml:space="preserve"> effectively </w:t>
      </w:r>
      <w:r w:rsidR="00B876E2" w:rsidRPr="003027C2">
        <w:lastRenderedPageBreak/>
        <w:t>balance</w:t>
      </w:r>
      <w:r w:rsidR="00FF4E79">
        <w:t xml:space="preserve"> </w:t>
      </w:r>
      <w:r w:rsidR="00B876E2" w:rsidRPr="003027C2">
        <w:t xml:space="preserve">nodes and </w:t>
      </w:r>
      <w:r w:rsidR="00FF4E79" w:rsidRPr="003027C2">
        <w:t>deliver</w:t>
      </w:r>
      <w:r w:rsidR="00B876E2" w:rsidRPr="003027C2">
        <w:t xml:space="preserve"> strong performance regardless of the dataset's size</w:t>
      </w:r>
      <w:r w:rsidR="00B876E2">
        <w:t>.</w:t>
      </w:r>
      <w:r w:rsidR="00FF4E79">
        <w:t xml:space="preserve"> The time complexity doesn’t degrade as the size of the tree increases.</w:t>
      </w:r>
      <w:r w:rsidR="005574E8">
        <w:t xml:space="preserve"> </w:t>
      </w:r>
    </w:p>
    <w:p w14:paraId="56A294D8" w14:textId="5DC05915" w:rsidR="00992A1E" w:rsidRPr="009201D8" w:rsidRDefault="00992A1E" w:rsidP="00A70C42">
      <w:pPr>
        <w:pStyle w:val="Heading1"/>
        <w:rPr>
          <w:sz w:val="22"/>
          <w:szCs w:val="22"/>
        </w:rPr>
      </w:pPr>
      <w:r w:rsidRPr="00992A1E">
        <w:t>Git usage log</w:t>
      </w:r>
    </w:p>
    <w:p w14:paraId="65E1588E" w14:textId="5A47B669" w:rsidR="002C3709" w:rsidRPr="00992A1E" w:rsidRDefault="00BF05F5" w:rsidP="002C3709">
      <w:r w:rsidRPr="00BF05F5">
        <w:rPr>
          <w:noProof/>
        </w:rPr>
        <w:drawing>
          <wp:inline distT="0" distB="0" distL="0" distR="0" wp14:anchorId="0C2DB64F" wp14:editId="6008B7DF">
            <wp:extent cx="5943600" cy="1730375"/>
            <wp:effectExtent l="0" t="0" r="0" b="3175"/>
            <wp:docPr id="1224541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4145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709" w:rsidRPr="00992A1E" w:rsidSect="00EF32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D73DC"/>
    <w:multiLevelType w:val="hybridMultilevel"/>
    <w:tmpl w:val="6B4A58F0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22179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86"/>
    <w:rsid w:val="000001E7"/>
    <w:rsid w:val="0000118D"/>
    <w:rsid w:val="00007D0B"/>
    <w:rsid w:val="00013967"/>
    <w:rsid w:val="0002532E"/>
    <w:rsid w:val="0003551A"/>
    <w:rsid w:val="00037C9E"/>
    <w:rsid w:val="000540D3"/>
    <w:rsid w:val="000577D5"/>
    <w:rsid w:val="000601C3"/>
    <w:rsid w:val="00067F02"/>
    <w:rsid w:val="00070827"/>
    <w:rsid w:val="00073403"/>
    <w:rsid w:val="00076729"/>
    <w:rsid w:val="000A4060"/>
    <w:rsid w:val="000A62BE"/>
    <w:rsid w:val="000B7D6A"/>
    <w:rsid w:val="000C347F"/>
    <w:rsid w:val="000D133B"/>
    <w:rsid w:val="000D25DA"/>
    <w:rsid w:val="000D720D"/>
    <w:rsid w:val="000E1E69"/>
    <w:rsid w:val="00100260"/>
    <w:rsid w:val="001049C8"/>
    <w:rsid w:val="00120A18"/>
    <w:rsid w:val="001543B5"/>
    <w:rsid w:val="00177964"/>
    <w:rsid w:val="001832CA"/>
    <w:rsid w:val="00187BF6"/>
    <w:rsid w:val="00196758"/>
    <w:rsid w:val="001A1FC0"/>
    <w:rsid w:val="001A5BFC"/>
    <w:rsid w:val="001B16D2"/>
    <w:rsid w:val="001C630C"/>
    <w:rsid w:val="001F143C"/>
    <w:rsid w:val="001F1E20"/>
    <w:rsid w:val="001F38BB"/>
    <w:rsid w:val="001F5A89"/>
    <w:rsid w:val="0020612A"/>
    <w:rsid w:val="0021151E"/>
    <w:rsid w:val="0021165A"/>
    <w:rsid w:val="00216413"/>
    <w:rsid w:val="00223C34"/>
    <w:rsid w:val="00243F51"/>
    <w:rsid w:val="00244EE3"/>
    <w:rsid w:val="00264838"/>
    <w:rsid w:val="00283D08"/>
    <w:rsid w:val="0028788C"/>
    <w:rsid w:val="002B7022"/>
    <w:rsid w:val="002B70F5"/>
    <w:rsid w:val="002C3709"/>
    <w:rsid w:val="002D14FE"/>
    <w:rsid w:val="002D5553"/>
    <w:rsid w:val="002D7385"/>
    <w:rsid w:val="002E7C64"/>
    <w:rsid w:val="002F15E9"/>
    <w:rsid w:val="002F6D4B"/>
    <w:rsid w:val="003027C2"/>
    <w:rsid w:val="00310B7E"/>
    <w:rsid w:val="00330F1D"/>
    <w:rsid w:val="003311B0"/>
    <w:rsid w:val="00347E67"/>
    <w:rsid w:val="003872B3"/>
    <w:rsid w:val="003B0DB3"/>
    <w:rsid w:val="003B23F3"/>
    <w:rsid w:val="003B2EA9"/>
    <w:rsid w:val="003B350F"/>
    <w:rsid w:val="003B457B"/>
    <w:rsid w:val="003C569A"/>
    <w:rsid w:val="003D0E58"/>
    <w:rsid w:val="003E00D6"/>
    <w:rsid w:val="003E42D8"/>
    <w:rsid w:val="00403C4B"/>
    <w:rsid w:val="00405C61"/>
    <w:rsid w:val="0041109E"/>
    <w:rsid w:val="00414453"/>
    <w:rsid w:val="00451B8B"/>
    <w:rsid w:val="00462B2C"/>
    <w:rsid w:val="00463718"/>
    <w:rsid w:val="00466AA5"/>
    <w:rsid w:val="00466EA5"/>
    <w:rsid w:val="00476C35"/>
    <w:rsid w:val="00492F9E"/>
    <w:rsid w:val="004C272C"/>
    <w:rsid w:val="004C7D11"/>
    <w:rsid w:val="004E0EE2"/>
    <w:rsid w:val="004E5360"/>
    <w:rsid w:val="004F56B3"/>
    <w:rsid w:val="00501647"/>
    <w:rsid w:val="00504877"/>
    <w:rsid w:val="005062B9"/>
    <w:rsid w:val="0050779C"/>
    <w:rsid w:val="00526435"/>
    <w:rsid w:val="00532CDC"/>
    <w:rsid w:val="0053520C"/>
    <w:rsid w:val="00544735"/>
    <w:rsid w:val="00550791"/>
    <w:rsid w:val="0055262E"/>
    <w:rsid w:val="005574E8"/>
    <w:rsid w:val="00560BA1"/>
    <w:rsid w:val="00564805"/>
    <w:rsid w:val="00566D90"/>
    <w:rsid w:val="005714E2"/>
    <w:rsid w:val="00573E67"/>
    <w:rsid w:val="00576BF8"/>
    <w:rsid w:val="00582D24"/>
    <w:rsid w:val="005A29C2"/>
    <w:rsid w:val="005A710F"/>
    <w:rsid w:val="005B4A68"/>
    <w:rsid w:val="005B7F98"/>
    <w:rsid w:val="005E1E86"/>
    <w:rsid w:val="005E5A94"/>
    <w:rsid w:val="005E6733"/>
    <w:rsid w:val="005E6853"/>
    <w:rsid w:val="005F1650"/>
    <w:rsid w:val="005F1687"/>
    <w:rsid w:val="006107B5"/>
    <w:rsid w:val="0061466F"/>
    <w:rsid w:val="00623F5E"/>
    <w:rsid w:val="00624CC7"/>
    <w:rsid w:val="00625F27"/>
    <w:rsid w:val="0064625B"/>
    <w:rsid w:val="0066362F"/>
    <w:rsid w:val="006957EE"/>
    <w:rsid w:val="006A4F84"/>
    <w:rsid w:val="006A7269"/>
    <w:rsid w:val="006E3F5E"/>
    <w:rsid w:val="006F015C"/>
    <w:rsid w:val="006F2DAF"/>
    <w:rsid w:val="006F3B2B"/>
    <w:rsid w:val="00703C02"/>
    <w:rsid w:val="00715ABA"/>
    <w:rsid w:val="00725143"/>
    <w:rsid w:val="007312FA"/>
    <w:rsid w:val="00742221"/>
    <w:rsid w:val="0076147E"/>
    <w:rsid w:val="0077134F"/>
    <w:rsid w:val="00781892"/>
    <w:rsid w:val="00786AB9"/>
    <w:rsid w:val="007A339D"/>
    <w:rsid w:val="007A4220"/>
    <w:rsid w:val="007B2B5B"/>
    <w:rsid w:val="007C2F8A"/>
    <w:rsid w:val="007C7891"/>
    <w:rsid w:val="007D4AC8"/>
    <w:rsid w:val="007E76A9"/>
    <w:rsid w:val="008046C3"/>
    <w:rsid w:val="00806B4C"/>
    <w:rsid w:val="00836784"/>
    <w:rsid w:val="008438D9"/>
    <w:rsid w:val="00845646"/>
    <w:rsid w:val="00854F5F"/>
    <w:rsid w:val="00856E9A"/>
    <w:rsid w:val="00865FB9"/>
    <w:rsid w:val="008668F9"/>
    <w:rsid w:val="00873354"/>
    <w:rsid w:val="00880F41"/>
    <w:rsid w:val="00881050"/>
    <w:rsid w:val="008A5C9F"/>
    <w:rsid w:val="008B0821"/>
    <w:rsid w:val="008D1857"/>
    <w:rsid w:val="008E5F9B"/>
    <w:rsid w:val="009201D8"/>
    <w:rsid w:val="00960E32"/>
    <w:rsid w:val="00962B90"/>
    <w:rsid w:val="00992A1E"/>
    <w:rsid w:val="009936DE"/>
    <w:rsid w:val="009B103C"/>
    <w:rsid w:val="009F0535"/>
    <w:rsid w:val="00A03B7F"/>
    <w:rsid w:val="00A07449"/>
    <w:rsid w:val="00A076FB"/>
    <w:rsid w:val="00A109E0"/>
    <w:rsid w:val="00A14804"/>
    <w:rsid w:val="00A212AB"/>
    <w:rsid w:val="00A37E57"/>
    <w:rsid w:val="00A45B4A"/>
    <w:rsid w:val="00A67D5B"/>
    <w:rsid w:val="00A70C42"/>
    <w:rsid w:val="00A764DE"/>
    <w:rsid w:val="00A97F06"/>
    <w:rsid w:val="00AA4B53"/>
    <w:rsid w:val="00AB6655"/>
    <w:rsid w:val="00AB7E47"/>
    <w:rsid w:val="00AC6F8B"/>
    <w:rsid w:val="00AC766E"/>
    <w:rsid w:val="00AD14A0"/>
    <w:rsid w:val="00AD23BF"/>
    <w:rsid w:val="00AE54CA"/>
    <w:rsid w:val="00AF28F1"/>
    <w:rsid w:val="00B0470B"/>
    <w:rsid w:val="00B107A1"/>
    <w:rsid w:val="00B11588"/>
    <w:rsid w:val="00B118A3"/>
    <w:rsid w:val="00B26F87"/>
    <w:rsid w:val="00B32883"/>
    <w:rsid w:val="00B350BB"/>
    <w:rsid w:val="00B43012"/>
    <w:rsid w:val="00B73298"/>
    <w:rsid w:val="00B876E2"/>
    <w:rsid w:val="00BF05F5"/>
    <w:rsid w:val="00C13EF0"/>
    <w:rsid w:val="00C227F9"/>
    <w:rsid w:val="00C24FF8"/>
    <w:rsid w:val="00C40F93"/>
    <w:rsid w:val="00C544F1"/>
    <w:rsid w:val="00C61702"/>
    <w:rsid w:val="00C82F26"/>
    <w:rsid w:val="00C9107F"/>
    <w:rsid w:val="00C92D37"/>
    <w:rsid w:val="00CB6261"/>
    <w:rsid w:val="00CC5BD9"/>
    <w:rsid w:val="00CD07C7"/>
    <w:rsid w:val="00CE0D56"/>
    <w:rsid w:val="00CE245E"/>
    <w:rsid w:val="00D07ED3"/>
    <w:rsid w:val="00D1341A"/>
    <w:rsid w:val="00D43287"/>
    <w:rsid w:val="00D52E6E"/>
    <w:rsid w:val="00D571FF"/>
    <w:rsid w:val="00D61E8B"/>
    <w:rsid w:val="00D62864"/>
    <w:rsid w:val="00D63F00"/>
    <w:rsid w:val="00D710AD"/>
    <w:rsid w:val="00D80FCB"/>
    <w:rsid w:val="00DA7731"/>
    <w:rsid w:val="00DB47C0"/>
    <w:rsid w:val="00DD0B7C"/>
    <w:rsid w:val="00DE08CA"/>
    <w:rsid w:val="00E00995"/>
    <w:rsid w:val="00E46DA4"/>
    <w:rsid w:val="00E55539"/>
    <w:rsid w:val="00E61F32"/>
    <w:rsid w:val="00E81C24"/>
    <w:rsid w:val="00E838BB"/>
    <w:rsid w:val="00EB2FB8"/>
    <w:rsid w:val="00EB5C7A"/>
    <w:rsid w:val="00EC3DFE"/>
    <w:rsid w:val="00ED199D"/>
    <w:rsid w:val="00ED5BB0"/>
    <w:rsid w:val="00EE3D9A"/>
    <w:rsid w:val="00EF3289"/>
    <w:rsid w:val="00F03BA4"/>
    <w:rsid w:val="00F21DF0"/>
    <w:rsid w:val="00F35254"/>
    <w:rsid w:val="00F602C1"/>
    <w:rsid w:val="00F74579"/>
    <w:rsid w:val="00F77388"/>
    <w:rsid w:val="00F90332"/>
    <w:rsid w:val="00F936DF"/>
    <w:rsid w:val="00FB0DF4"/>
    <w:rsid w:val="00FC37CE"/>
    <w:rsid w:val="00FD049E"/>
    <w:rsid w:val="00FE2151"/>
    <w:rsid w:val="00FE4CE0"/>
    <w:rsid w:val="00FF4A88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7558"/>
  <w15:chartTrackingRefBased/>
  <w15:docId w15:val="{1259CEC8-1490-417A-9E73-4C269178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8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E1E8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E1E86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O(n) for insertions performed vs Size of an AVL Tree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best case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Sheet1!$A$3:$A$12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20000</c:v>
                </c:pt>
                <c:pt idx="8">
                  <c:v>35000</c:v>
                </c:pt>
                <c:pt idx="9">
                  <c:v>50000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31</c:v>
                </c:pt>
                <c:pt idx="1">
                  <c:v>265</c:v>
                </c:pt>
                <c:pt idx="2">
                  <c:v>632</c:v>
                </c:pt>
                <c:pt idx="3">
                  <c:v>4321</c:v>
                </c:pt>
                <c:pt idx="4">
                  <c:v>9671</c:v>
                </c:pt>
                <c:pt idx="5">
                  <c:v>60270</c:v>
                </c:pt>
                <c:pt idx="6">
                  <c:v>130829</c:v>
                </c:pt>
                <c:pt idx="7">
                  <c:v>281369</c:v>
                </c:pt>
                <c:pt idx="8">
                  <c:v>522492</c:v>
                </c:pt>
                <c:pt idx="9">
                  <c:v>772146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6C1-4E75-A2F5-210FA094C690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average case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Sheet1!$A$3:$A$12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20000</c:v>
                </c:pt>
                <c:pt idx="8">
                  <c:v>35000</c:v>
                </c:pt>
                <c:pt idx="9">
                  <c:v>50000</c:v>
                </c:pt>
              </c:numCache>
            </c:numRef>
          </c:xVal>
          <c:yVal>
            <c:numRef>
              <c:f>Sheet1!$C$3:$C$12</c:f>
              <c:numCache>
                <c:formatCode>General</c:formatCode>
                <c:ptCount val="10"/>
                <c:pt idx="0">
                  <c:v>32</c:v>
                </c:pt>
                <c:pt idx="1">
                  <c:v>270</c:v>
                </c:pt>
                <c:pt idx="2">
                  <c:v>642</c:v>
                </c:pt>
                <c:pt idx="3">
                  <c:v>4358</c:v>
                </c:pt>
                <c:pt idx="4">
                  <c:v>9717</c:v>
                </c:pt>
                <c:pt idx="5">
                  <c:v>60475</c:v>
                </c:pt>
                <c:pt idx="6">
                  <c:v>131065</c:v>
                </c:pt>
                <c:pt idx="7">
                  <c:v>282422</c:v>
                </c:pt>
                <c:pt idx="8">
                  <c:v>523060</c:v>
                </c:pt>
                <c:pt idx="9">
                  <c:v>773636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6C1-4E75-A2F5-210FA094C690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worst case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Sheet1!$A$3:$A$12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20000</c:v>
                </c:pt>
                <c:pt idx="8">
                  <c:v>35000</c:v>
                </c:pt>
                <c:pt idx="9">
                  <c:v>50000</c:v>
                </c:pt>
              </c:numCache>
            </c:numRef>
          </c:xVal>
          <c:yVal>
            <c:numRef>
              <c:f>Sheet1!$D$3:$D$12</c:f>
              <c:numCache>
                <c:formatCode>General</c:formatCode>
                <c:ptCount val="10"/>
                <c:pt idx="0">
                  <c:v>35</c:v>
                </c:pt>
                <c:pt idx="1">
                  <c:v>276</c:v>
                </c:pt>
                <c:pt idx="2">
                  <c:v>656</c:v>
                </c:pt>
                <c:pt idx="3">
                  <c:v>4385</c:v>
                </c:pt>
                <c:pt idx="4">
                  <c:v>9775</c:v>
                </c:pt>
                <c:pt idx="5">
                  <c:v>60695</c:v>
                </c:pt>
                <c:pt idx="6">
                  <c:v>131469</c:v>
                </c:pt>
                <c:pt idx="7">
                  <c:v>283320</c:v>
                </c:pt>
                <c:pt idx="8">
                  <c:v>524573</c:v>
                </c:pt>
                <c:pt idx="9">
                  <c:v>775635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6C1-4E75-A2F5-210FA094C6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2027600"/>
        <c:axId val="1662026160"/>
      </c:scatterChart>
      <c:valAx>
        <c:axId val="1662027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Size of the AVL Tree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026160"/>
        <c:crosses val="autoZero"/>
        <c:crossBetween val="midCat"/>
      </c:valAx>
      <c:valAx>
        <c:axId val="16620261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O(n) 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027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800"/>
              <a:t>O(n) for searches</a:t>
            </a:r>
            <a:r>
              <a:rPr lang="en-US" sz="800" baseline="0"/>
              <a:t> performed vs Size of an AVL Tree</a:t>
            </a:r>
            <a:endParaRPr lang="en-US" sz="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Sheet1!$D$19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Sheet1!$A$20:$A$29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20000</c:v>
                </c:pt>
                <c:pt idx="8">
                  <c:v>35000</c:v>
                </c:pt>
                <c:pt idx="9">
                  <c:v>50000</c:v>
                </c:pt>
              </c:numCache>
            </c:numRef>
          </c:xVal>
          <c:yVal>
            <c:numRef>
              <c:f>Sheet1!$D$20:$D$29</c:f>
              <c:numCache>
                <c:formatCode>General</c:formatCode>
                <c:ptCount val="10"/>
                <c:pt idx="0">
                  <c:v>39</c:v>
                </c:pt>
                <c:pt idx="1">
                  <c:v>61</c:v>
                </c:pt>
                <c:pt idx="2">
                  <c:v>74</c:v>
                </c:pt>
                <c:pt idx="3">
                  <c:v>95</c:v>
                </c:pt>
                <c:pt idx="4">
                  <c:v>109</c:v>
                </c:pt>
                <c:pt idx="5">
                  <c:v>130</c:v>
                </c:pt>
                <c:pt idx="6">
                  <c:v>141</c:v>
                </c:pt>
                <c:pt idx="7">
                  <c:v>149</c:v>
                </c:pt>
                <c:pt idx="8">
                  <c:v>159</c:v>
                </c:pt>
                <c:pt idx="9">
                  <c:v>159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AD-4168-98ED-2848F149ECA2}"/>
            </c:ext>
          </c:extLst>
        </c:ser>
        <c:ser>
          <c:idx val="0"/>
          <c:order val="1"/>
          <c:tx>
            <c:v>average case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Sheet1!$A$20:$A$29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20000</c:v>
                </c:pt>
                <c:pt idx="8">
                  <c:v>35000</c:v>
                </c:pt>
                <c:pt idx="9">
                  <c:v>50000</c:v>
                </c:pt>
              </c:numCache>
            </c:numRef>
          </c:xVal>
          <c:yVal>
            <c:numRef>
              <c:f>Sheet1!$C$20:$C$29</c:f>
              <c:numCache>
                <c:formatCode>General</c:formatCode>
                <c:ptCount val="10"/>
                <c:pt idx="0">
                  <c:v>35</c:v>
                </c:pt>
                <c:pt idx="1">
                  <c:v>57</c:v>
                </c:pt>
                <c:pt idx="2">
                  <c:v>67</c:v>
                </c:pt>
                <c:pt idx="3">
                  <c:v>91</c:v>
                </c:pt>
                <c:pt idx="4">
                  <c:v>102</c:v>
                </c:pt>
                <c:pt idx="5">
                  <c:v>124</c:v>
                </c:pt>
                <c:pt idx="6">
                  <c:v>134</c:v>
                </c:pt>
                <c:pt idx="7">
                  <c:v>144</c:v>
                </c:pt>
                <c:pt idx="8">
                  <c:v>152</c:v>
                </c:pt>
                <c:pt idx="9">
                  <c:v>155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AD-4168-98ED-2848F149ECA2}"/>
            </c:ext>
          </c:extLst>
        </c:ser>
        <c:ser>
          <c:idx val="2"/>
          <c:order val="2"/>
          <c:tx>
            <c:v>best case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Sheet1!$A$20:$A$29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20000</c:v>
                </c:pt>
                <c:pt idx="8">
                  <c:v>35000</c:v>
                </c:pt>
                <c:pt idx="9">
                  <c:v>50000</c:v>
                </c:pt>
              </c:numCache>
            </c:numRef>
          </c:xVal>
          <c:yVal>
            <c:numRef>
              <c:f>Sheet1!$B$20:$B$29</c:f>
              <c:numCache>
                <c:formatCode>General</c:formatCode>
                <c:ptCount val="10"/>
                <c:pt idx="0">
                  <c:v>32</c:v>
                </c:pt>
                <c:pt idx="1">
                  <c:v>51</c:v>
                </c:pt>
                <c:pt idx="2">
                  <c:v>60</c:v>
                </c:pt>
                <c:pt idx="3">
                  <c:v>87</c:v>
                </c:pt>
                <c:pt idx="4">
                  <c:v>98</c:v>
                </c:pt>
                <c:pt idx="5">
                  <c:v>119</c:v>
                </c:pt>
                <c:pt idx="6">
                  <c:v>122</c:v>
                </c:pt>
                <c:pt idx="7">
                  <c:v>139</c:v>
                </c:pt>
                <c:pt idx="8">
                  <c:v>145</c:v>
                </c:pt>
                <c:pt idx="9">
                  <c:v>149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5AD-4168-98ED-2848F149E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4600079"/>
        <c:axId val="1254608239"/>
      </c:scatterChart>
      <c:valAx>
        <c:axId val="12546000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700"/>
                  <a:t>Size</a:t>
                </a:r>
                <a:r>
                  <a:rPr lang="en-US" sz="700" baseline="0"/>
                  <a:t> of the AVL Tree</a:t>
                </a:r>
                <a:endParaRPr lang="en-US" sz="7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4608239"/>
        <c:crosses val="autoZero"/>
        <c:crossBetween val="midCat"/>
      </c:valAx>
      <c:valAx>
        <c:axId val="125460823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/>
                  <a:t>O(n) [dB]</a:t>
                </a:r>
              </a:p>
            </c:rich>
          </c:tx>
          <c:layout>
            <c:manualLayout>
              <c:xMode val="edge"/>
              <c:yMode val="edge"/>
              <c:x val="3.0245701671997867E-2"/>
              <c:y val="0.283297251559900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46000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
This report is based on a program I created to evaluate the performance of the AVL Tree to establish whether it effectively balances nodes and delivers strong performance regardless of the dataset's size.</Abstract>
  <CompanyAddress/>
  <CompanyPhone/>
  <CompanyFax/>
  <CompanyEmail>Mshpri017@myuct.ac.za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CSC2001F 2024 Data Structures Assignment 2</dc:title>
  <dc:subject>MSHPRI017</dc:subject>
  <dc:creator>Prince Mashava</dc:creator>
  <cp:keywords/>
  <dc:description/>
  <cp:lastModifiedBy>Prince Mashava</cp:lastModifiedBy>
  <cp:revision>249</cp:revision>
  <cp:lastPrinted>2024-03-08T13:55:00Z</cp:lastPrinted>
  <dcterms:created xsi:type="dcterms:W3CDTF">2024-03-04T16:53:00Z</dcterms:created>
  <dcterms:modified xsi:type="dcterms:W3CDTF">2024-03-21T19:58:00Z</dcterms:modified>
</cp:coreProperties>
</file>