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39429" w14:textId="77777777" w:rsidR="0020177F" w:rsidRDefault="0020177F" w:rsidP="0020177F">
      <w:pPr>
        <w:jc w:val="center"/>
        <w:rPr>
          <w:rFonts w:ascii="Inter ExtraBold" w:hAnsi="Inter ExtraBold"/>
          <w:sz w:val="56"/>
          <w:szCs w:val="56"/>
        </w:rPr>
      </w:pPr>
    </w:p>
    <w:p w14:paraId="1A10E9E4" w14:textId="77777777" w:rsidR="0020177F" w:rsidRDefault="0020177F" w:rsidP="0020177F">
      <w:pPr>
        <w:jc w:val="center"/>
        <w:rPr>
          <w:rFonts w:ascii="Inter ExtraBold" w:hAnsi="Inter ExtraBold"/>
          <w:sz w:val="56"/>
          <w:szCs w:val="56"/>
        </w:rPr>
      </w:pPr>
    </w:p>
    <w:p w14:paraId="3CF9FB01" w14:textId="77777777" w:rsidR="0020177F" w:rsidRDefault="0020177F" w:rsidP="0020177F">
      <w:pPr>
        <w:jc w:val="center"/>
        <w:rPr>
          <w:rFonts w:ascii="Inter ExtraBold" w:hAnsi="Inter ExtraBold"/>
          <w:sz w:val="56"/>
          <w:szCs w:val="56"/>
        </w:rPr>
      </w:pPr>
    </w:p>
    <w:p w14:paraId="10C46B2B" w14:textId="77777777" w:rsidR="0020177F" w:rsidRDefault="0020177F" w:rsidP="0020177F">
      <w:pPr>
        <w:jc w:val="center"/>
        <w:rPr>
          <w:rFonts w:ascii="Inter ExtraBold" w:hAnsi="Inter ExtraBold"/>
          <w:sz w:val="56"/>
          <w:szCs w:val="56"/>
        </w:rPr>
      </w:pPr>
    </w:p>
    <w:p w14:paraId="4CA86E82" w14:textId="02C93B6C" w:rsidR="0020177F" w:rsidRDefault="006C07C7" w:rsidP="0020177F">
      <w:pPr>
        <w:jc w:val="center"/>
        <w:rPr>
          <w:rFonts w:ascii="Inter ExtraBold" w:hAnsi="Inter ExtraBold"/>
          <w:sz w:val="56"/>
          <w:szCs w:val="56"/>
        </w:rPr>
      </w:pPr>
      <w:r>
        <w:rPr>
          <w:rFonts w:ascii="Inter ExtraBold" w:hAnsi="Inter ExtraBold"/>
          <w:noProof/>
          <w:sz w:val="56"/>
          <w:szCs w:val="56"/>
        </w:rPr>
        <w:drawing>
          <wp:inline distT="0" distB="0" distL="0" distR="0" wp14:anchorId="7CF95647" wp14:editId="72BC77D6">
            <wp:extent cx="1264920" cy="13000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cstate="print">
                      <a:extLst>
                        <a:ext uri="{28A0092B-C50C-407E-A947-70E740481C1C}">
                          <a14:useLocalDpi xmlns:a14="http://schemas.microsoft.com/office/drawing/2010/main" val="0"/>
                        </a:ext>
                      </a:extLst>
                    </a:blip>
                    <a:stretch>
                      <a:fillRect/>
                    </a:stretch>
                  </pic:blipFill>
                  <pic:spPr>
                    <a:xfrm rot="10800000" flipV="1">
                      <a:off x="0" y="0"/>
                      <a:ext cx="1273963" cy="1309391"/>
                    </a:xfrm>
                    <a:prstGeom prst="rect">
                      <a:avLst/>
                    </a:prstGeom>
                  </pic:spPr>
                </pic:pic>
              </a:graphicData>
            </a:graphic>
          </wp:inline>
        </w:drawing>
      </w:r>
    </w:p>
    <w:p w14:paraId="1EDAD5E5" w14:textId="5A5010FC" w:rsidR="005C2261" w:rsidRPr="0020177F" w:rsidRDefault="0020177F" w:rsidP="0020177F">
      <w:pPr>
        <w:jc w:val="center"/>
        <w:rPr>
          <w:rFonts w:ascii="Inter ExtraBold" w:hAnsi="Inter ExtraBold"/>
          <w:sz w:val="56"/>
          <w:szCs w:val="56"/>
        </w:rPr>
      </w:pPr>
      <w:r w:rsidRPr="0020177F">
        <w:rPr>
          <w:rFonts w:ascii="Inter ExtraBold" w:hAnsi="Inter ExtraBold"/>
          <w:sz w:val="56"/>
          <w:szCs w:val="56"/>
        </w:rPr>
        <w:t>Midlands State University</w:t>
      </w:r>
    </w:p>
    <w:p w14:paraId="427A6728" w14:textId="3798CEA3" w:rsidR="0020177F" w:rsidRDefault="0020177F" w:rsidP="0020177F">
      <w:pPr>
        <w:jc w:val="center"/>
        <w:rPr>
          <w:rFonts w:ascii="Inter ExtraBold" w:hAnsi="Inter ExtraBold"/>
          <w:sz w:val="56"/>
          <w:szCs w:val="56"/>
        </w:rPr>
      </w:pPr>
      <w:r w:rsidRPr="0020177F">
        <w:rPr>
          <w:rFonts w:ascii="Inter ExtraBold" w:hAnsi="Inter ExtraBold"/>
          <w:sz w:val="56"/>
          <w:szCs w:val="56"/>
        </w:rPr>
        <w:t>Web</w:t>
      </w:r>
      <w:r w:rsidR="005A41C5">
        <w:rPr>
          <w:rFonts w:ascii="Inter ExtraBold" w:hAnsi="Inter ExtraBold"/>
          <w:sz w:val="56"/>
          <w:szCs w:val="56"/>
        </w:rPr>
        <w:t>si</w:t>
      </w:r>
      <w:r w:rsidR="0059512D">
        <w:rPr>
          <w:rFonts w:ascii="Inter ExtraBold" w:hAnsi="Inter ExtraBold"/>
          <w:sz w:val="56"/>
          <w:szCs w:val="56"/>
        </w:rPr>
        <w:t>te</w:t>
      </w:r>
      <w:r w:rsidRPr="0020177F">
        <w:rPr>
          <w:rFonts w:ascii="Inter ExtraBold" w:hAnsi="Inter ExtraBold"/>
          <w:sz w:val="56"/>
          <w:szCs w:val="56"/>
        </w:rPr>
        <w:t xml:space="preserve"> Report</w:t>
      </w:r>
    </w:p>
    <w:p w14:paraId="60D1BAF6" w14:textId="6B16E998" w:rsidR="0020177F" w:rsidRDefault="00ED7AEB" w:rsidP="0020177F">
      <w:pPr>
        <w:jc w:val="center"/>
        <w:rPr>
          <w:rFonts w:ascii="Inter Medium" w:hAnsi="Inter Medium"/>
          <w:sz w:val="28"/>
          <w:szCs w:val="28"/>
        </w:rPr>
      </w:pPr>
      <w:r>
        <w:rPr>
          <w:rFonts w:ascii="Inter Medium" w:hAnsi="Inter Medium"/>
          <w:sz w:val="28"/>
          <w:szCs w:val="28"/>
        </w:rPr>
        <w:t>September</w:t>
      </w:r>
      <w:r w:rsidR="0020177F" w:rsidRPr="0020177F">
        <w:rPr>
          <w:rFonts w:ascii="Inter Medium" w:hAnsi="Inter Medium"/>
          <w:sz w:val="28"/>
          <w:szCs w:val="28"/>
        </w:rPr>
        <w:t xml:space="preserve"> 202</w:t>
      </w:r>
      <w:r w:rsidR="007B005D">
        <w:rPr>
          <w:rFonts w:ascii="Inter Medium" w:hAnsi="Inter Medium"/>
          <w:sz w:val="28"/>
          <w:szCs w:val="28"/>
        </w:rPr>
        <w:t>2</w:t>
      </w:r>
    </w:p>
    <w:p w14:paraId="54131200" w14:textId="009F53F2" w:rsidR="0020177F" w:rsidRDefault="0020177F" w:rsidP="0020177F">
      <w:pPr>
        <w:jc w:val="center"/>
        <w:rPr>
          <w:rFonts w:ascii="Inter Medium" w:hAnsi="Inter Medium"/>
          <w:color w:val="000000" w:themeColor="text1"/>
          <w:szCs w:val="24"/>
        </w:rPr>
      </w:pPr>
    </w:p>
    <w:p w14:paraId="7B640F53" w14:textId="48ACEDFF" w:rsidR="00BB34D9" w:rsidRDefault="00BB34D9" w:rsidP="0020177F">
      <w:pPr>
        <w:jc w:val="center"/>
        <w:rPr>
          <w:rFonts w:ascii="Inter Medium" w:hAnsi="Inter Medium"/>
          <w:color w:val="000000" w:themeColor="text1"/>
          <w:szCs w:val="24"/>
        </w:rPr>
      </w:pPr>
    </w:p>
    <w:p w14:paraId="2D3324FB" w14:textId="1E1E86C1" w:rsidR="00BB34D9" w:rsidRDefault="00BB34D9" w:rsidP="0020177F">
      <w:pPr>
        <w:jc w:val="center"/>
        <w:rPr>
          <w:rFonts w:ascii="Inter Medium" w:hAnsi="Inter Medium"/>
          <w:color w:val="000000" w:themeColor="text1"/>
          <w:szCs w:val="24"/>
        </w:rPr>
      </w:pPr>
    </w:p>
    <w:p w14:paraId="14245E3A" w14:textId="77777777" w:rsidR="00BB34D9" w:rsidRDefault="00BB34D9" w:rsidP="0020177F">
      <w:pPr>
        <w:jc w:val="center"/>
        <w:rPr>
          <w:rFonts w:ascii="Inter Medium" w:hAnsi="Inter Medium"/>
          <w:sz w:val="28"/>
          <w:szCs w:val="28"/>
        </w:rPr>
      </w:pPr>
    </w:p>
    <w:p w14:paraId="5F75DC91" w14:textId="479B7D38" w:rsidR="0020177F" w:rsidRDefault="0020177F" w:rsidP="0020177F">
      <w:pPr>
        <w:jc w:val="center"/>
        <w:rPr>
          <w:rFonts w:ascii="Inter Medium" w:hAnsi="Inter Medium"/>
          <w:sz w:val="28"/>
          <w:szCs w:val="28"/>
        </w:rPr>
      </w:pPr>
    </w:p>
    <w:p w14:paraId="331F9F51" w14:textId="5F2FB553" w:rsidR="0020177F" w:rsidRDefault="0020177F" w:rsidP="0020177F">
      <w:pPr>
        <w:jc w:val="center"/>
        <w:rPr>
          <w:rFonts w:ascii="Inter Medium" w:hAnsi="Inter Medium"/>
          <w:sz w:val="28"/>
          <w:szCs w:val="28"/>
        </w:rPr>
      </w:pPr>
    </w:p>
    <w:p w14:paraId="444C1542" w14:textId="35D8523B" w:rsidR="0020177F" w:rsidRDefault="0020177F" w:rsidP="0020177F">
      <w:pPr>
        <w:jc w:val="center"/>
        <w:rPr>
          <w:rFonts w:ascii="Inter Medium" w:hAnsi="Inter Medium"/>
          <w:sz w:val="28"/>
          <w:szCs w:val="28"/>
        </w:rPr>
      </w:pPr>
    </w:p>
    <w:p w14:paraId="46D75F53" w14:textId="4F70CE57" w:rsidR="0020177F" w:rsidRDefault="0020177F" w:rsidP="0020177F">
      <w:pPr>
        <w:jc w:val="center"/>
        <w:rPr>
          <w:rFonts w:ascii="Inter Medium" w:hAnsi="Inter Medium"/>
          <w:sz w:val="28"/>
          <w:szCs w:val="28"/>
        </w:rPr>
      </w:pPr>
    </w:p>
    <w:p w14:paraId="35A8BB9E" w14:textId="25327856" w:rsidR="0020177F" w:rsidRDefault="0020177F" w:rsidP="0020177F">
      <w:pPr>
        <w:jc w:val="center"/>
        <w:rPr>
          <w:rFonts w:ascii="Inter Medium" w:hAnsi="Inter Medium"/>
          <w:sz w:val="28"/>
          <w:szCs w:val="28"/>
        </w:rPr>
      </w:pPr>
    </w:p>
    <w:p w14:paraId="218D88DC" w14:textId="4DC82887" w:rsidR="0020177F" w:rsidRDefault="0020177F" w:rsidP="006C07C7">
      <w:pPr>
        <w:rPr>
          <w:rFonts w:ascii="Inter Medium" w:hAnsi="Inter Medium"/>
          <w:sz w:val="28"/>
          <w:szCs w:val="28"/>
        </w:rPr>
      </w:pPr>
    </w:p>
    <w:p w14:paraId="029DE691" w14:textId="39646A3F" w:rsidR="0020177F" w:rsidRDefault="000520FF" w:rsidP="000520FF">
      <w:pPr>
        <w:pStyle w:val="Heading2"/>
      </w:pPr>
      <w:r>
        <w:lastRenderedPageBreak/>
        <w:t xml:space="preserve">Webometric Ranking </w:t>
      </w:r>
    </w:p>
    <w:p w14:paraId="3ACBD284" w14:textId="5EF6DFF3" w:rsidR="0094541D" w:rsidRDefault="000520FF" w:rsidP="0094541D">
      <w:r>
        <w:t xml:space="preserve">The primary objective of the webometrics is to promote open access to the knowledge generated by the University. The best strategy to improve ranking is to increase the quantity and quality of </w:t>
      </w:r>
      <w:r w:rsidR="003A1585">
        <w:t xml:space="preserve">electronic research </w:t>
      </w:r>
      <w:r w:rsidR="007D7A63">
        <w:t>output</w:t>
      </w:r>
      <w:r w:rsidR="003A1585">
        <w:t>.</w:t>
      </w:r>
    </w:p>
    <w:p w14:paraId="208D004C" w14:textId="77777777" w:rsidR="0094541D" w:rsidRDefault="0094541D" w:rsidP="0094541D"/>
    <w:p w14:paraId="2839C1CA" w14:textId="1DF2CAED" w:rsidR="0094541D" w:rsidRPr="0094541D" w:rsidRDefault="0094541D" w:rsidP="0094541D">
      <w:pPr>
        <w:pStyle w:val="Heading2"/>
        <w:rPr>
          <w:rFonts w:ascii="Inter" w:eastAsiaTheme="minorHAnsi" w:hAnsi="Inter" w:cstheme="minorBidi"/>
          <w:color w:val="auto"/>
          <w:sz w:val="24"/>
          <w:szCs w:val="22"/>
        </w:rPr>
      </w:pPr>
      <w:r>
        <w:t>Current Ranking Criteria</w:t>
      </w:r>
    </w:p>
    <w:tbl>
      <w:tblPr>
        <w:tblStyle w:val="PlainTable1"/>
        <w:tblW w:w="8958" w:type="dxa"/>
        <w:tblLook w:val="04A0" w:firstRow="1" w:lastRow="0" w:firstColumn="1" w:lastColumn="0" w:noHBand="0" w:noVBand="1"/>
      </w:tblPr>
      <w:tblGrid>
        <w:gridCol w:w="1718"/>
        <w:gridCol w:w="1432"/>
        <w:gridCol w:w="3719"/>
        <w:gridCol w:w="1134"/>
        <w:gridCol w:w="955"/>
      </w:tblGrid>
      <w:tr w:rsidR="0094541D" w:rsidRPr="0094541D" w14:paraId="59601459" w14:textId="77777777" w:rsidTr="00ED7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7" w:type="dxa"/>
            <w:hideMark/>
          </w:tcPr>
          <w:p w14:paraId="3857E041" w14:textId="77777777" w:rsidR="0094541D" w:rsidRPr="0094541D" w:rsidRDefault="0094541D" w:rsidP="0094541D">
            <w:pPr>
              <w:rPr>
                <w:rFonts w:eastAsia="Times New Roman" w:cs="Arial"/>
                <w:color w:val="333333"/>
                <w:sz w:val="18"/>
                <w:szCs w:val="18"/>
                <w:lang w:eastAsia="en-ZW"/>
              </w:rPr>
            </w:pPr>
            <w:r w:rsidRPr="0094541D">
              <w:rPr>
                <w:rFonts w:eastAsia="Times New Roman" w:cs="Arial"/>
                <w:color w:val="333333"/>
                <w:sz w:val="18"/>
                <w:szCs w:val="18"/>
                <w:lang w:eastAsia="en-ZW"/>
              </w:rPr>
              <w:t>INDICATORS</w:t>
            </w:r>
          </w:p>
        </w:tc>
        <w:tc>
          <w:tcPr>
            <w:tcW w:w="0" w:type="auto"/>
            <w:hideMark/>
          </w:tcPr>
          <w:p w14:paraId="1E42F056" w14:textId="77777777" w:rsidR="0094541D" w:rsidRPr="0094541D" w:rsidRDefault="0094541D" w:rsidP="0094541D">
            <w:pPr>
              <w:cnfStyle w:val="100000000000" w:firstRow="1" w:lastRow="0" w:firstColumn="0" w:lastColumn="0" w:oddVBand="0" w:evenVBand="0" w:oddHBand="0" w:evenHBand="0" w:firstRowFirstColumn="0" w:firstRowLastColumn="0" w:lastRowFirstColumn="0" w:lastRowLastColumn="0"/>
              <w:rPr>
                <w:rFonts w:eastAsia="Times New Roman" w:cs="Arial"/>
                <w:color w:val="333333"/>
                <w:sz w:val="18"/>
                <w:szCs w:val="18"/>
                <w:lang w:eastAsia="en-ZW"/>
              </w:rPr>
            </w:pPr>
            <w:r w:rsidRPr="0094541D">
              <w:rPr>
                <w:rFonts w:eastAsia="Times New Roman" w:cs="Arial"/>
                <w:color w:val="333333"/>
                <w:sz w:val="18"/>
                <w:szCs w:val="18"/>
                <w:lang w:eastAsia="en-ZW"/>
              </w:rPr>
              <w:t>MEANING</w:t>
            </w:r>
          </w:p>
        </w:tc>
        <w:tc>
          <w:tcPr>
            <w:tcW w:w="0" w:type="auto"/>
            <w:hideMark/>
          </w:tcPr>
          <w:p w14:paraId="090ADB1A" w14:textId="77777777" w:rsidR="0094541D" w:rsidRPr="0094541D" w:rsidRDefault="0094541D" w:rsidP="0094541D">
            <w:pPr>
              <w:cnfStyle w:val="100000000000" w:firstRow="1" w:lastRow="0" w:firstColumn="0" w:lastColumn="0" w:oddVBand="0" w:evenVBand="0" w:oddHBand="0" w:evenHBand="0" w:firstRowFirstColumn="0" w:firstRowLastColumn="0" w:lastRowFirstColumn="0" w:lastRowLastColumn="0"/>
              <w:rPr>
                <w:rFonts w:eastAsia="Times New Roman" w:cs="Arial"/>
                <w:color w:val="333333"/>
                <w:sz w:val="18"/>
                <w:szCs w:val="18"/>
                <w:lang w:eastAsia="en-ZW"/>
              </w:rPr>
            </w:pPr>
            <w:r w:rsidRPr="0094541D">
              <w:rPr>
                <w:rFonts w:eastAsia="Times New Roman" w:cs="Arial"/>
                <w:color w:val="333333"/>
                <w:sz w:val="18"/>
                <w:szCs w:val="18"/>
                <w:lang w:eastAsia="en-ZW"/>
              </w:rPr>
              <w:t>METHODOLOGY</w:t>
            </w:r>
          </w:p>
        </w:tc>
        <w:tc>
          <w:tcPr>
            <w:tcW w:w="0" w:type="auto"/>
            <w:hideMark/>
          </w:tcPr>
          <w:p w14:paraId="00842F58" w14:textId="77777777" w:rsidR="0094541D" w:rsidRPr="0094541D" w:rsidRDefault="0094541D" w:rsidP="0094541D">
            <w:pPr>
              <w:cnfStyle w:val="100000000000" w:firstRow="1" w:lastRow="0" w:firstColumn="0" w:lastColumn="0" w:oddVBand="0" w:evenVBand="0" w:oddHBand="0" w:evenHBand="0" w:firstRowFirstColumn="0" w:firstRowLastColumn="0" w:lastRowFirstColumn="0" w:lastRowLastColumn="0"/>
              <w:rPr>
                <w:rFonts w:eastAsia="Times New Roman" w:cs="Arial"/>
                <w:color w:val="333333"/>
                <w:sz w:val="18"/>
                <w:szCs w:val="18"/>
                <w:lang w:eastAsia="en-ZW"/>
              </w:rPr>
            </w:pPr>
            <w:r w:rsidRPr="0094541D">
              <w:rPr>
                <w:rFonts w:eastAsia="Times New Roman" w:cs="Arial"/>
                <w:color w:val="333333"/>
                <w:sz w:val="18"/>
                <w:szCs w:val="18"/>
                <w:lang w:eastAsia="en-ZW"/>
              </w:rPr>
              <w:t>SOURCE</w:t>
            </w:r>
          </w:p>
        </w:tc>
        <w:tc>
          <w:tcPr>
            <w:tcW w:w="0" w:type="auto"/>
            <w:hideMark/>
          </w:tcPr>
          <w:p w14:paraId="6A18ED9A" w14:textId="77777777" w:rsidR="0094541D" w:rsidRPr="0094541D" w:rsidRDefault="0094541D" w:rsidP="0094541D">
            <w:pPr>
              <w:cnfStyle w:val="100000000000" w:firstRow="1" w:lastRow="0" w:firstColumn="0" w:lastColumn="0" w:oddVBand="0" w:evenVBand="0" w:oddHBand="0" w:evenHBand="0" w:firstRowFirstColumn="0" w:firstRowLastColumn="0" w:lastRowFirstColumn="0" w:lastRowLastColumn="0"/>
              <w:rPr>
                <w:rFonts w:eastAsia="Times New Roman" w:cs="Arial"/>
                <w:color w:val="333333"/>
                <w:sz w:val="18"/>
                <w:szCs w:val="18"/>
                <w:lang w:eastAsia="en-ZW"/>
              </w:rPr>
            </w:pPr>
            <w:r w:rsidRPr="0094541D">
              <w:rPr>
                <w:rFonts w:eastAsia="Times New Roman" w:cs="Arial"/>
                <w:color w:val="333333"/>
                <w:sz w:val="18"/>
                <w:szCs w:val="18"/>
                <w:lang w:eastAsia="en-ZW"/>
              </w:rPr>
              <w:t>WEIGHT</w:t>
            </w:r>
          </w:p>
        </w:tc>
      </w:tr>
      <w:tr w:rsidR="0094541D" w:rsidRPr="0094541D" w14:paraId="79B8057A" w14:textId="77777777" w:rsidTr="00ED7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7" w:type="dxa"/>
            <w:hideMark/>
          </w:tcPr>
          <w:p w14:paraId="07E4DDB0" w14:textId="77777777" w:rsidR="0094541D" w:rsidRPr="0094541D" w:rsidRDefault="0094541D" w:rsidP="0094541D">
            <w:pPr>
              <w:rPr>
                <w:rFonts w:eastAsia="Times New Roman" w:cs="Arial"/>
                <w:color w:val="333333"/>
                <w:sz w:val="18"/>
                <w:szCs w:val="18"/>
                <w:lang w:eastAsia="en-ZW"/>
              </w:rPr>
            </w:pPr>
            <w:r w:rsidRPr="0094541D">
              <w:rPr>
                <w:rFonts w:eastAsia="Times New Roman" w:cs="Arial"/>
                <w:color w:val="333333"/>
                <w:sz w:val="18"/>
                <w:szCs w:val="18"/>
                <w:lang w:eastAsia="en-ZW"/>
              </w:rPr>
              <w:t>VISIBILITY</w:t>
            </w:r>
          </w:p>
        </w:tc>
        <w:tc>
          <w:tcPr>
            <w:tcW w:w="0" w:type="auto"/>
            <w:hideMark/>
          </w:tcPr>
          <w:p w14:paraId="72195358" w14:textId="77777777" w:rsidR="0094541D" w:rsidRPr="0094541D" w:rsidRDefault="0094541D" w:rsidP="0094541D">
            <w:pPr>
              <w:cnfStyle w:val="000000100000" w:firstRow="0" w:lastRow="0" w:firstColumn="0" w:lastColumn="0" w:oddVBand="0" w:evenVBand="0" w:oddHBand="1" w:evenHBand="0" w:firstRowFirstColumn="0" w:firstRowLastColumn="0" w:lastRowFirstColumn="0" w:lastRowLastColumn="0"/>
              <w:rPr>
                <w:rFonts w:eastAsia="Times New Roman" w:cs="Arial"/>
                <w:color w:val="333333"/>
                <w:sz w:val="18"/>
                <w:szCs w:val="18"/>
                <w:lang w:eastAsia="en-ZW"/>
              </w:rPr>
            </w:pPr>
            <w:r w:rsidRPr="0094541D">
              <w:rPr>
                <w:rFonts w:eastAsia="Times New Roman" w:cs="Arial"/>
                <w:color w:val="333333"/>
                <w:sz w:val="18"/>
                <w:szCs w:val="18"/>
                <w:lang w:eastAsia="en-ZW"/>
              </w:rPr>
              <w:t>Web contents Impact</w:t>
            </w:r>
          </w:p>
        </w:tc>
        <w:tc>
          <w:tcPr>
            <w:tcW w:w="0" w:type="auto"/>
            <w:hideMark/>
          </w:tcPr>
          <w:p w14:paraId="509F4FD4" w14:textId="7F3BFCED" w:rsidR="0094541D" w:rsidRPr="0094541D" w:rsidRDefault="0094541D" w:rsidP="0094541D">
            <w:pPr>
              <w:cnfStyle w:val="000000100000" w:firstRow="0" w:lastRow="0" w:firstColumn="0" w:lastColumn="0" w:oddVBand="0" w:evenVBand="0" w:oddHBand="1" w:evenHBand="0" w:firstRowFirstColumn="0" w:firstRowLastColumn="0" w:lastRowFirstColumn="0" w:lastRowLastColumn="0"/>
              <w:rPr>
                <w:rFonts w:eastAsia="Times New Roman" w:cs="Arial"/>
                <w:color w:val="333333"/>
                <w:sz w:val="18"/>
                <w:szCs w:val="18"/>
                <w:lang w:eastAsia="en-ZW"/>
              </w:rPr>
            </w:pPr>
            <w:r w:rsidRPr="0094541D">
              <w:rPr>
                <w:rFonts w:eastAsia="Times New Roman" w:cs="Arial"/>
                <w:color w:val="333333"/>
                <w:sz w:val="18"/>
                <w:szCs w:val="18"/>
                <w:lang w:eastAsia="en-ZW"/>
              </w:rPr>
              <w:t>Number of </w:t>
            </w:r>
            <w:r w:rsidRPr="0094541D">
              <w:rPr>
                <w:rFonts w:eastAsia="Times New Roman" w:cs="Arial"/>
                <w:b/>
                <w:bCs/>
                <w:color w:val="333333"/>
                <w:sz w:val="18"/>
                <w:szCs w:val="18"/>
                <w:lang w:eastAsia="en-ZW"/>
              </w:rPr>
              <w:t>external networks</w:t>
            </w:r>
            <w:r w:rsidRPr="0094541D">
              <w:rPr>
                <w:rFonts w:eastAsia="Times New Roman" w:cs="Arial"/>
                <w:color w:val="333333"/>
                <w:sz w:val="18"/>
                <w:szCs w:val="18"/>
                <w:lang w:eastAsia="en-ZW"/>
              </w:rPr>
              <w:t xml:space="preserve"> (subnets) linking to the institution's webpages </w:t>
            </w:r>
          </w:p>
        </w:tc>
        <w:tc>
          <w:tcPr>
            <w:tcW w:w="0" w:type="auto"/>
            <w:hideMark/>
          </w:tcPr>
          <w:p w14:paraId="0AC65169" w14:textId="77777777" w:rsidR="0094541D" w:rsidRPr="0094541D" w:rsidRDefault="0094541D" w:rsidP="0094541D">
            <w:pPr>
              <w:cnfStyle w:val="000000100000" w:firstRow="0" w:lastRow="0" w:firstColumn="0" w:lastColumn="0" w:oddVBand="0" w:evenVBand="0" w:oddHBand="1" w:evenHBand="0" w:firstRowFirstColumn="0" w:firstRowLastColumn="0" w:lastRowFirstColumn="0" w:lastRowLastColumn="0"/>
              <w:rPr>
                <w:rFonts w:eastAsia="Times New Roman" w:cs="Arial"/>
                <w:color w:val="333333"/>
                <w:sz w:val="18"/>
                <w:szCs w:val="18"/>
                <w:lang w:eastAsia="en-ZW"/>
              </w:rPr>
            </w:pPr>
            <w:r w:rsidRPr="0094541D">
              <w:rPr>
                <w:rFonts w:eastAsia="Times New Roman" w:cs="Arial"/>
                <w:color w:val="333333"/>
                <w:sz w:val="18"/>
                <w:szCs w:val="18"/>
                <w:bdr w:val="none" w:sz="0" w:space="0" w:color="auto" w:frame="1"/>
                <w:lang w:eastAsia="en-ZW"/>
              </w:rPr>
              <w:t> Ahrefs</w:t>
            </w:r>
            <w:r w:rsidRPr="0094541D">
              <w:rPr>
                <w:rFonts w:eastAsia="Times New Roman" w:cs="Arial"/>
                <w:color w:val="333333"/>
                <w:sz w:val="18"/>
                <w:szCs w:val="18"/>
                <w:bdr w:val="none" w:sz="0" w:space="0" w:color="auto" w:frame="1"/>
                <w:lang w:eastAsia="en-ZW"/>
              </w:rPr>
              <w:br/>
              <w:t> Majestic</w:t>
            </w:r>
          </w:p>
        </w:tc>
        <w:tc>
          <w:tcPr>
            <w:tcW w:w="0" w:type="auto"/>
            <w:hideMark/>
          </w:tcPr>
          <w:p w14:paraId="752DD101" w14:textId="77777777" w:rsidR="0094541D" w:rsidRPr="0094541D" w:rsidRDefault="0094541D" w:rsidP="0094541D">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333333"/>
                <w:sz w:val="18"/>
                <w:szCs w:val="18"/>
                <w:lang w:eastAsia="en-ZW"/>
              </w:rPr>
            </w:pPr>
            <w:r w:rsidRPr="0094541D">
              <w:rPr>
                <w:rFonts w:eastAsia="Times New Roman" w:cs="Arial"/>
                <w:b/>
                <w:bCs/>
                <w:color w:val="333333"/>
                <w:sz w:val="18"/>
                <w:szCs w:val="18"/>
                <w:lang w:eastAsia="en-ZW"/>
              </w:rPr>
              <w:t>50%</w:t>
            </w:r>
          </w:p>
        </w:tc>
      </w:tr>
      <w:tr w:rsidR="0094541D" w:rsidRPr="0094541D" w14:paraId="40D49E97" w14:textId="77777777" w:rsidTr="00ED7AEB">
        <w:tc>
          <w:tcPr>
            <w:cnfStyle w:val="001000000000" w:firstRow="0" w:lastRow="0" w:firstColumn="1" w:lastColumn="0" w:oddVBand="0" w:evenVBand="0" w:oddHBand="0" w:evenHBand="0" w:firstRowFirstColumn="0" w:firstRowLastColumn="0" w:lastRowFirstColumn="0" w:lastRowLastColumn="0"/>
            <w:tcW w:w="1717" w:type="dxa"/>
            <w:hideMark/>
          </w:tcPr>
          <w:p w14:paraId="23B70BBD" w14:textId="77777777" w:rsidR="0094541D" w:rsidRPr="0094541D" w:rsidRDefault="0094541D" w:rsidP="0094541D">
            <w:pPr>
              <w:rPr>
                <w:rFonts w:eastAsia="Times New Roman" w:cs="Arial"/>
                <w:color w:val="333333"/>
                <w:sz w:val="18"/>
                <w:szCs w:val="18"/>
                <w:lang w:eastAsia="en-ZW"/>
              </w:rPr>
            </w:pPr>
            <w:r w:rsidRPr="0094541D">
              <w:rPr>
                <w:rFonts w:eastAsia="Times New Roman" w:cs="Arial"/>
                <w:color w:val="333333"/>
                <w:sz w:val="18"/>
                <w:szCs w:val="18"/>
                <w:lang w:eastAsia="en-ZW"/>
              </w:rPr>
              <w:t>TRANSPARENCY</w:t>
            </w:r>
            <w:r w:rsidRPr="0094541D">
              <w:rPr>
                <w:rFonts w:eastAsia="Times New Roman" w:cs="Arial"/>
                <w:color w:val="333333"/>
                <w:sz w:val="18"/>
                <w:szCs w:val="18"/>
                <w:lang w:eastAsia="en-ZW"/>
              </w:rPr>
              <w:br/>
              <w:t>(or OPENNESS)</w:t>
            </w:r>
          </w:p>
        </w:tc>
        <w:tc>
          <w:tcPr>
            <w:tcW w:w="0" w:type="auto"/>
            <w:hideMark/>
          </w:tcPr>
          <w:p w14:paraId="404A1339" w14:textId="77777777" w:rsidR="0094541D" w:rsidRPr="0094541D" w:rsidRDefault="0094541D" w:rsidP="0094541D">
            <w:pPr>
              <w:cnfStyle w:val="000000000000" w:firstRow="0" w:lastRow="0" w:firstColumn="0" w:lastColumn="0" w:oddVBand="0" w:evenVBand="0" w:oddHBand="0" w:evenHBand="0" w:firstRowFirstColumn="0" w:firstRowLastColumn="0" w:lastRowFirstColumn="0" w:lastRowLastColumn="0"/>
              <w:rPr>
                <w:rFonts w:eastAsia="Times New Roman" w:cs="Arial"/>
                <w:color w:val="333333"/>
                <w:sz w:val="18"/>
                <w:szCs w:val="18"/>
                <w:lang w:eastAsia="en-ZW"/>
              </w:rPr>
            </w:pPr>
            <w:r w:rsidRPr="0094541D">
              <w:rPr>
                <w:rFonts w:eastAsia="Times New Roman" w:cs="Arial"/>
                <w:color w:val="333333"/>
                <w:sz w:val="18"/>
                <w:szCs w:val="18"/>
                <w:lang w:eastAsia="en-ZW"/>
              </w:rPr>
              <w:t>Top cited researchers</w:t>
            </w:r>
          </w:p>
        </w:tc>
        <w:tc>
          <w:tcPr>
            <w:tcW w:w="0" w:type="auto"/>
            <w:hideMark/>
          </w:tcPr>
          <w:p w14:paraId="74D04912" w14:textId="46AC1BBF" w:rsidR="0094541D" w:rsidRPr="0094541D" w:rsidRDefault="0094541D" w:rsidP="0094541D">
            <w:pPr>
              <w:cnfStyle w:val="000000000000" w:firstRow="0" w:lastRow="0" w:firstColumn="0" w:lastColumn="0" w:oddVBand="0" w:evenVBand="0" w:oddHBand="0" w:evenHBand="0" w:firstRowFirstColumn="0" w:firstRowLastColumn="0" w:lastRowFirstColumn="0" w:lastRowLastColumn="0"/>
              <w:rPr>
                <w:rFonts w:eastAsia="Times New Roman" w:cs="Arial"/>
                <w:color w:val="333333"/>
                <w:sz w:val="18"/>
                <w:szCs w:val="18"/>
                <w:lang w:eastAsia="en-ZW"/>
              </w:rPr>
            </w:pPr>
            <w:r w:rsidRPr="0094541D">
              <w:rPr>
                <w:rFonts w:eastAsia="Times New Roman" w:cs="Arial"/>
                <w:color w:val="333333"/>
                <w:sz w:val="18"/>
                <w:szCs w:val="18"/>
                <w:lang w:eastAsia="en-ZW"/>
              </w:rPr>
              <w:t> Number of </w:t>
            </w:r>
            <w:r w:rsidRPr="0094541D">
              <w:rPr>
                <w:rFonts w:eastAsia="Times New Roman" w:cs="Arial"/>
                <w:b/>
                <w:bCs/>
                <w:color w:val="333333"/>
                <w:sz w:val="18"/>
                <w:szCs w:val="18"/>
                <w:lang w:eastAsia="en-ZW"/>
              </w:rPr>
              <w:t>citations</w:t>
            </w:r>
            <w:r w:rsidRPr="0094541D">
              <w:rPr>
                <w:rFonts w:eastAsia="Times New Roman" w:cs="Arial"/>
                <w:color w:val="333333"/>
                <w:sz w:val="18"/>
                <w:szCs w:val="18"/>
                <w:lang w:eastAsia="en-ZW"/>
              </w:rPr>
              <w:t> from </w:t>
            </w:r>
            <w:r w:rsidRPr="0094541D">
              <w:rPr>
                <w:rFonts w:eastAsia="Times New Roman" w:cs="Arial"/>
                <w:b/>
                <w:bCs/>
                <w:color w:val="FF0000"/>
                <w:sz w:val="18"/>
                <w:szCs w:val="18"/>
                <w:bdr w:val="none" w:sz="0" w:space="0" w:color="auto" w:frame="1"/>
                <w:lang w:eastAsia="en-ZW"/>
              </w:rPr>
              <w:t>Top 210 authors</w:t>
            </w:r>
            <w:r w:rsidRPr="0094541D">
              <w:rPr>
                <w:rFonts w:eastAsia="Times New Roman" w:cs="Arial"/>
                <w:color w:val="333333"/>
                <w:sz w:val="18"/>
                <w:szCs w:val="18"/>
                <w:lang w:eastAsia="en-ZW"/>
              </w:rPr>
              <w:t xml:space="preserve"> (excl. </w:t>
            </w:r>
            <w:r w:rsidRPr="0094541D">
              <w:rPr>
                <w:rFonts w:eastAsia="Times New Roman" w:cs="Arial"/>
                <w:b/>
                <w:bCs/>
                <w:color w:val="333333"/>
                <w:sz w:val="18"/>
                <w:szCs w:val="18"/>
                <w:lang w:eastAsia="en-ZW"/>
              </w:rPr>
              <w:t>top 20 outliers</w:t>
            </w:r>
            <w:r w:rsidRPr="0094541D">
              <w:rPr>
                <w:rFonts w:eastAsia="Times New Roman" w:cs="Arial"/>
                <w:color w:val="333333"/>
                <w:sz w:val="18"/>
                <w:szCs w:val="18"/>
                <w:lang w:eastAsia="en-ZW"/>
              </w:rPr>
              <w:t>)</w:t>
            </w:r>
            <w:r w:rsidRPr="0094541D">
              <w:rPr>
                <w:rFonts w:eastAsia="Times New Roman" w:cs="Arial"/>
                <w:color w:val="333333"/>
                <w:sz w:val="18"/>
                <w:szCs w:val="18"/>
                <w:lang w:eastAsia="en-ZW"/>
              </w:rPr>
              <w:br/>
              <w:t xml:space="preserve">  </w:t>
            </w:r>
          </w:p>
        </w:tc>
        <w:tc>
          <w:tcPr>
            <w:tcW w:w="0" w:type="auto"/>
            <w:hideMark/>
          </w:tcPr>
          <w:p w14:paraId="75902FCC" w14:textId="77777777" w:rsidR="0094541D" w:rsidRPr="0094541D" w:rsidRDefault="0094541D" w:rsidP="0094541D">
            <w:pPr>
              <w:cnfStyle w:val="000000000000" w:firstRow="0" w:lastRow="0" w:firstColumn="0" w:lastColumn="0" w:oddVBand="0" w:evenVBand="0" w:oddHBand="0" w:evenHBand="0" w:firstRowFirstColumn="0" w:firstRowLastColumn="0" w:lastRowFirstColumn="0" w:lastRowLastColumn="0"/>
              <w:rPr>
                <w:rFonts w:eastAsia="Times New Roman" w:cs="Arial"/>
                <w:color w:val="333333"/>
                <w:sz w:val="18"/>
                <w:szCs w:val="18"/>
                <w:lang w:eastAsia="en-ZW"/>
              </w:rPr>
            </w:pPr>
            <w:r w:rsidRPr="0094541D">
              <w:rPr>
                <w:rFonts w:eastAsia="Times New Roman" w:cs="Arial"/>
                <w:color w:val="333333"/>
                <w:sz w:val="18"/>
                <w:szCs w:val="18"/>
                <w:bdr w:val="none" w:sz="0" w:space="0" w:color="auto" w:frame="1"/>
                <w:lang w:eastAsia="en-ZW"/>
              </w:rPr>
              <w:t> Google Scholar</w:t>
            </w:r>
            <w:r w:rsidRPr="0094541D">
              <w:rPr>
                <w:rFonts w:eastAsia="Times New Roman" w:cs="Arial"/>
                <w:color w:val="333333"/>
                <w:sz w:val="18"/>
                <w:szCs w:val="18"/>
                <w:bdr w:val="none" w:sz="0" w:space="0" w:color="auto" w:frame="1"/>
                <w:lang w:eastAsia="en-ZW"/>
              </w:rPr>
              <w:br/>
              <w:t> Profiles</w:t>
            </w:r>
          </w:p>
        </w:tc>
        <w:tc>
          <w:tcPr>
            <w:tcW w:w="0" w:type="auto"/>
            <w:hideMark/>
          </w:tcPr>
          <w:p w14:paraId="3786937B" w14:textId="77777777" w:rsidR="0094541D" w:rsidRPr="0094541D" w:rsidRDefault="0094541D" w:rsidP="0094541D">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333333"/>
                <w:sz w:val="18"/>
                <w:szCs w:val="18"/>
                <w:lang w:eastAsia="en-ZW"/>
              </w:rPr>
            </w:pPr>
            <w:r w:rsidRPr="0094541D">
              <w:rPr>
                <w:rFonts w:eastAsia="Times New Roman" w:cs="Arial"/>
                <w:b/>
                <w:bCs/>
                <w:color w:val="333333"/>
                <w:sz w:val="18"/>
                <w:szCs w:val="18"/>
                <w:lang w:eastAsia="en-ZW"/>
              </w:rPr>
              <w:t>10%</w:t>
            </w:r>
          </w:p>
        </w:tc>
      </w:tr>
      <w:tr w:rsidR="0094541D" w:rsidRPr="0094541D" w14:paraId="7C0E3D34" w14:textId="77777777" w:rsidTr="00ED7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7" w:type="dxa"/>
            <w:hideMark/>
          </w:tcPr>
          <w:p w14:paraId="37D4D694" w14:textId="77777777" w:rsidR="0094541D" w:rsidRPr="0094541D" w:rsidRDefault="0094541D" w:rsidP="0094541D">
            <w:pPr>
              <w:rPr>
                <w:rFonts w:eastAsia="Times New Roman" w:cs="Arial"/>
                <w:color w:val="333333"/>
                <w:sz w:val="18"/>
                <w:szCs w:val="18"/>
                <w:lang w:eastAsia="en-ZW"/>
              </w:rPr>
            </w:pPr>
            <w:r w:rsidRPr="0094541D">
              <w:rPr>
                <w:rFonts w:eastAsia="Times New Roman" w:cs="Arial"/>
                <w:color w:val="333333"/>
                <w:sz w:val="18"/>
                <w:szCs w:val="18"/>
                <w:lang w:eastAsia="en-ZW"/>
              </w:rPr>
              <w:t>EXCELLENCE</w:t>
            </w:r>
            <w:r w:rsidRPr="0094541D">
              <w:rPr>
                <w:rFonts w:eastAsia="Times New Roman" w:cs="Arial"/>
                <w:color w:val="333333"/>
                <w:sz w:val="18"/>
                <w:szCs w:val="18"/>
                <w:lang w:eastAsia="en-ZW"/>
              </w:rPr>
              <w:br/>
              <w:t>(or SCHOLAR)</w:t>
            </w:r>
          </w:p>
        </w:tc>
        <w:tc>
          <w:tcPr>
            <w:tcW w:w="0" w:type="auto"/>
            <w:hideMark/>
          </w:tcPr>
          <w:p w14:paraId="7B38CFCB" w14:textId="77777777" w:rsidR="0094541D" w:rsidRPr="0094541D" w:rsidRDefault="0094541D" w:rsidP="0094541D">
            <w:pPr>
              <w:cnfStyle w:val="000000100000" w:firstRow="0" w:lastRow="0" w:firstColumn="0" w:lastColumn="0" w:oddVBand="0" w:evenVBand="0" w:oddHBand="1" w:evenHBand="0" w:firstRowFirstColumn="0" w:firstRowLastColumn="0" w:lastRowFirstColumn="0" w:lastRowLastColumn="0"/>
              <w:rPr>
                <w:rFonts w:eastAsia="Times New Roman" w:cs="Arial"/>
                <w:color w:val="333333"/>
                <w:sz w:val="18"/>
                <w:szCs w:val="18"/>
                <w:lang w:eastAsia="en-ZW"/>
              </w:rPr>
            </w:pPr>
            <w:r w:rsidRPr="0094541D">
              <w:rPr>
                <w:rFonts w:eastAsia="Times New Roman" w:cs="Arial"/>
                <w:color w:val="333333"/>
                <w:sz w:val="18"/>
                <w:szCs w:val="18"/>
                <w:lang w:eastAsia="en-ZW"/>
              </w:rPr>
              <w:t>Top cited</w:t>
            </w:r>
            <w:r w:rsidRPr="0094541D">
              <w:rPr>
                <w:rFonts w:eastAsia="Times New Roman" w:cs="Arial"/>
                <w:color w:val="333333"/>
                <w:sz w:val="18"/>
                <w:szCs w:val="18"/>
                <w:lang w:eastAsia="en-ZW"/>
              </w:rPr>
              <w:br/>
              <w:t>papers</w:t>
            </w:r>
          </w:p>
        </w:tc>
        <w:tc>
          <w:tcPr>
            <w:tcW w:w="0" w:type="auto"/>
            <w:hideMark/>
          </w:tcPr>
          <w:p w14:paraId="4D888B64" w14:textId="4ECFC06A" w:rsidR="0094541D" w:rsidRPr="0094541D" w:rsidRDefault="0094541D" w:rsidP="0094541D">
            <w:pPr>
              <w:cnfStyle w:val="000000100000" w:firstRow="0" w:lastRow="0" w:firstColumn="0" w:lastColumn="0" w:oddVBand="0" w:evenVBand="0" w:oddHBand="1" w:evenHBand="0" w:firstRowFirstColumn="0" w:firstRowLastColumn="0" w:lastRowFirstColumn="0" w:lastRowLastColumn="0"/>
              <w:rPr>
                <w:rFonts w:eastAsia="Times New Roman" w:cs="Arial"/>
                <w:color w:val="333333"/>
                <w:sz w:val="18"/>
                <w:szCs w:val="18"/>
                <w:lang w:eastAsia="en-ZW"/>
              </w:rPr>
            </w:pPr>
            <w:r w:rsidRPr="0094541D">
              <w:rPr>
                <w:rFonts w:eastAsia="Times New Roman" w:cs="Arial"/>
                <w:color w:val="333333"/>
                <w:sz w:val="18"/>
                <w:szCs w:val="18"/>
                <w:lang w:eastAsia="en-ZW"/>
              </w:rPr>
              <w:t>Number of </w:t>
            </w:r>
            <w:r w:rsidRPr="0094541D">
              <w:rPr>
                <w:rFonts w:eastAsia="Times New Roman" w:cs="Arial"/>
                <w:b/>
                <w:bCs/>
                <w:color w:val="333333"/>
                <w:sz w:val="18"/>
                <w:szCs w:val="18"/>
                <w:lang w:eastAsia="en-ZW"/>
              </w:rPr>
              <w:t>papers</w:t>
            </w:r>
            <w:r w:rsidRPr="0094541D">
              <w:rPr>
                <w:rFonts w:eastAsia="Times New Roman" w:cs="Arial"/>
                <w:color w:val="333333"/>
                <w:sz w:val="18"/>
                <w:szCs w:val="18"/>
                <w:lang w:eastAsia="en-ZW"/>
              </w:rPr>
              <w:t> amongst the top 10% most cited in each one of the 2</w:t>
            </w:r>
            <w:r w:rsidR="00835159">
              <w:rPr>
                <w:rFonts w:eastAsia="Times New Roman" w:cs="Arial"/>
                <w:color w:val="333333"/>
                <w:sz w:val="18"/>
                <w:szCs w:val="18"/>
                <w:lang w:eastAsia="en-ZW"/>
              </w:rPr>
              <w:t>7</w:t>
            </w:r>
            <w:r w:rsidRPr="0094541D">
              <w:rPr>
                <w:rFonts w:eastAsia="Times New Roman" w:cs="Arial"/>
                <w:color w:val="333333"/>
                <w:sz w:val="18"/>
                <w:szCs w:val="18"/>
                <w:lang w:eastAsia="en-ZW"/>
              </w:rPr>
              <w:t xml:space="preserve"> disciplines of the full database</w:t>
            </w:r>
            <w:r w:rsidRPr="0094541D">
              <w:rPr>
                <w:rFonts w:eastAsia="Times New Roman" w:cs="Arial"/>
                <w:color w:val="333333"/>
                <w:sz w:val="18"/>
                <w:szCs w:val="18"/>
                <w:lang w:eastAsia="en-ZW"/>
              </w:rPr>
              <w:br/>
              <w:t xml:space="preserve"> Data for the </w:t>
            </w:r>
            <w:r w:rsidR="00F15415" w:rsidRPr="0094541D">
              <w:rPr>
                <w:rFonts w:eastAsia="Times New Roman" w:cs="Arial"/>
                <w:color w:val="333333"/>
                <w:sz w:val="18"/>
                <w:szCs w:val="18"/>
                <w:lang w:eastAsia="en-ZW"/>
              </w:rPr>
              <w:t>five-year</w:t>
            </w:r>
            <w:r w:rsidRPr="0094541D">
              <w:rPr>
                <w:rFonts w:eastAsia="Times New Roman" w:cs="Arial"/>
                <w:color w:val="333333"/>
                <w:sz w:val="18"/>
                <w:szCs w:val="18"/>
                <w:lang w:eastAsia="en-ZW"/>
              </w:rPr>
              <w:t xml:space="preserve"> period: </w:t>
            </w:r>
            <w:r w:rsidRPr="0094541D">
              <w:rPr>
                <w:rFonts w:eastAsia="Times New Roman" w:cs="Arial"/>
                <w:b/>
                <w:bCs/>
                <w:color w:val="FF0000"/>
                <w:sz w:val="18"/>
                <w:szCs w:val="18"/>
                <w:bdr w:val="none" w:sz="0" w:space="0" w:color="auto" w:frame="1"/>
                <w:lang w:eastAsia="en-ZW"/>
              </w:rPr>
              <w:t>201</w:t>
            </w:r>
            <w:r w:rsidR="003669D1">
              <w:rPr>
                <w:rFonts w:eastAsia="Times New Roman" w:cs="Arial"/>
                <w:b/>
                <w:bCs/>
                <w:color w:val="FF0000"/>
                <w:sz w:val="18"/>
                <w:szCs w:val="18"/>
                <w:bdr w:val="none" w:sz="0" w:space="0" w:color="auto" w:frame="1"/>
                <w:lang w:eastAsia="en-ZW"/>
              </w:rPr>
              <w:t>7</w:t>
            </w:r>
            <w:r w:rsidRPr="0094541D">
              <w:rPr>
                <w:rFonts w:eastAsia="Times New Roman" w:cs="Arial"/>
                <w:b/>
                <w:bCs/>
                <w:color w:val="FF0000"/>
                <w:sz w:val="18"/>
                <w:szCs w:val="18"/>
                <w:bdr w:val="none" w:sz="0" w:space="0" w:color="auto" w:frame="1"/>
                <w:lang w:eastAsia="en-ZW"/>
              </w:rPr>
              <w:t>-20</w:t>
            </w:r>
            <w:r w:rsidR="00F9583B">
              <w:rPr>
                <w:rFonts w:eastAsia="Times New Roman" w:cs="Arial"/>
                <w:b/>
                <w:bCs/>
                <w:color w:val="FF0000"/>
                <w:sz w:val="18"/>
                <w:szCs w:val="18"/>
                <w:bdr w:val="none" w:sz="0" w:space="0" w:color="auto" w:frame="1"/>
                <w:lang w:eastAsia="en-ZW"/>
              </w:rPr>
              <w:t>2</w:t>
            </w:r>
            <w:r w:rsidR="003669D1">
              <w:rPr>
                <w:rFonts w:eastAsia="Times New Roman" w:cs="Arial"/>
                <w:b/>
                <w:bCs/>
                <w:color w:val="FF0000"/>
                <w:sz w:val="18"/>
                <w:szCs w:val="18"/>
                <w:bdr w:val="none" w:sz="0" w:space="0" w:color="auto" w:frame="1"/>
                <w:lang w:eastAsia="en-ZW"/>
              </w:rPr>
              <w:t>1</w:t>
            </w:r>
          </w:p>
        </w:tc>
        <w:tc>
          <w:tcPr>
            <w:tcW w:w="0" w:type="auto"/>
            <w:hideMark/>
          </w:tcPr>
          <w:p w14:paraId="0A5863DB" w14:textId="4727AFBF" w:rsidR="0094541D" w:rsidRPr="0094541D" w:rsidRDefault="0094541D" w:rsidP="0094541D">
            <w:pPr>
              <w:cnfStyle w:val="000000100000" w:firstRow="0" w:lastRow="0" w:firstColumn="0" w:lastColumn="0" w:oddVBand="0" w:evenVBand="0" w:oddHBand="1" w:evenHBand="0" w:firstRowFirstColumn="0" w:firstRowLastColumn="0" w:lastRowFirstColumn="0" w:lastRowLastColumn="0"/>
              <w:rPr>
                <w:rFonts w:eastAsia="Times New Roman" w:cs="Arial"/>
                <w:color w:val="333333"/>
                <w:sz w:val="18"/>
                <w:szCs w:val="18"/>
                <w:lang w:eastAsia="en-ZW"/>
              </w:rPr>
            </w:pPr>
            <w:r w:rsidRPr="0094541D">
              <w:rPr>
                <w:rFonts w:eastAsia="Times New Roman" w:cs="Arial"/>
                <w:color w:val="333333"/>
                <w:sz w:val="18"/>
                <w:szCs w:val="18"/>
                <w:bdr w:val="none" w:sz="0" w:space="0" w:color="auto" w:frame="1"/>
                <w:lang w:eastAsia="en-ZW"/>
              </w:rPr>
              <w:t> Scimago</w:t>
            </w:r>
          </w:p>
        </w:tc>
        <w:tc>
          <w:tcPr>
            <w:tcW w:w="0" w:type="auto"/>
            <w:hideMark/>
          </w:tcPr>
          <w:p w14:paraId="7BFB8AF1" w14:textId="468870D1" w:rsidR="0094541D" w:rsidRPr="0094541D" w:rsidRDefault="00835159" w:rsidP="0094541D">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333333"/>
                <w:sz w:val="18"/>
                <w:szCs w:val="18"/>
                <w:lang w:eastAsia="en-ZW"/>
              </w:rPr>
            </w:pPr>
            <w:r>
              <w:rPr>
                <w:rFonts w:eastAsia="Times New Roman" w:cs="Arial"/>
                <w:b/>
                <w:bCs/>
                <w:color w:val="333333"/>
                <w:sz w:val="18"/>
                <w:szCs w:val="18"/>
                <w:lang w:eastAsia="en-ZW"/>
              </w:rPr>
              <w:t>40</w:t>
            </w:r>
            <w:r w:rsidR="0094541D" w:rsidRPr="0094541D">
              <w:rPr>
                <w:rFonts w:eastAsia="Times New Roman" w:cs="Arial"/>
                <w:b/>
                <w:bCs/>
                <w:color w:val="333333"/>
                <w:sz w:val="18"/>
                <w:szCs w:val="18"/>
                <w:lang w:eastAsia="en-ZW"/>
              </w:rPr>
              <w:t>%</w:t>
            </w:r>
          </w:p>
        </w:tc>
      </w:tr>
    </w:tbl>
    <w:p w14:paraId="39BA27B1" w14:textId="5ACD80E9" w:rsidR="003A1585" w:rsidRDefault="003A1585" w:rsidP="0020177F"/>
    <w:p w14:paraId="18D75BB7" w14:textId="12BD486D" w:rsidR="00FD6AE6" w:rsidRDefault="007F78E4" w:rsidP="007F78E4">
      <w:pPr>
        <w:pStyle w:val="Heading2"/>
      </w:pPr>
      <w:r>
        <w:t>Zimbabwe Ranking</w:t>
      </w:r>
    </w:p>
    <w:p w14:paraId="02904B87" w14:textId="6DAAA024" w:rsidR="007F78E4" w:rsidRPr="007F78E4" w:rsidRDefault="0010136A" w:rsidP="007F78E4">
      <w:r>
        <w:rPr>
          <w:noProof/>
        </w:rPr>
        <w:drawing>
          <wp:inline distT="0" distB="0" distL="0" distR="0" wp14:anchorId="45CE7CF7" wp14:editId="62D1B485">
            <wp:extent cx="5731510" cy="46628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4662805"/>
                    </a:xfrm>
                    <a:prstGeom prst="rect">
                      <a:avLst/>
                    </a:prstGeom>
                  </pic:spPr>
                </pic:pic>
              </a:graphicData>
            </a:graphic>
          </wp:inline>
        </w:drawing>
      </w:r>
    </w:p>
    <w:p w14:paraId="3C7E9C8A" w14:textId="78166B4D" w:rsidR="007F78E4" w:rsidRDefault="007F78E4" w:rsidP="007F78E4">
      <w:pPr>
        <w:pStyle w:val="Heading2"/>
      </w:pPr>
      <w:r>
        <w:lastRenderedPageBreak/>
        <w:t>Africa Ranking</w:t>
      </w:r>
    </w:p>
    <w:p w14:paraId="0F1F5759" w14:textId="6F3659D8" w:rsidR="007F78E4" w:rsidRDefault="0010136A" w:rsidP="007F78E4">
      <w:r>
        <w:rPr>
          <w:noProof/>
        </w:rPr>
        <w:drawing>
          <wp:inline distT="0" distB="0" distL="0" distR="0" wp14:anchorId="1321B326" wp14:editId="0B3C4E8A">
            <wp:extent cx="5731510" cy="43141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731510" cy="4314190"/>
                    </a:xfrm>
                    <a:prstGeom prst="rect">
                      <a:avLst/>
                    </a:prstGeom>
                  </pic:spPr>
                </pic:pic>
              </a:graphicData>
            </a:graphic>
          </wp:inline>
        </w:drawing>
      </w:r>
    </w:p>
    <w:p w14:paraId="70EDD938" w14:textId="77777777" w:rsidR="002B2CC1" w:rsidRDefault="002B2CC1" w:rsidP="007F78E4"/>
    <w:p w14:paraId="3DB36087" w14:textId="02B89DE9" w:rsidR="007F78E4" w:rsidRDefault="007F78E4" w:rsidP="007F78E4">
      <w:pPr>
        <w:pStyle w:val="Heading2"/>
      </w:pPr>
      <w:r>
        <w:t xml:space="preserve">African Ranking </w:t>
      </w:r>
      <w:r w:rsidR="00964EFC">
        <w:t>Trend</w:t>
      </w:r>
    </w:p>
    <w:p w14:paraId="511F78CA" w14:textId="48C7AA90" w:rsidR="00613C36" w:rsidRDefault="00964EFC" w:rsidP="0020177F">
      <w:r>
        <w:t>Below is a graph showing how the University</w:t>
      </w:r>
      <w:r w:rsidR="00AE6F88">
        <w:t xml:space="preserve"> African </w:t>
      </w:r>
      <w:r>
        <w:t>Webometric ranking has changed from January 2018–</w:t>
      </w:r>
      <w:r w:rsidR="0099222A">
        <w:t>September</w:t>
      </w:r>
      <w:r w:rsidR="006F2C34">
        <w:t xml:space="preserve"> 202</w:t>
      </w:r>
      <w:r w:rsidR="00A12DA6">
        <w:t>2</w:t>
      </w:r>
      <w:r w:rsidR="002B2CC1">
        <w:rPr>
          <w:rFonts w:ascii="Inter Medium" w:hAnsi="Inter Medium"/>
          <w:noProof/>
          <w:sz w:val="28"/>
          <w:szCs w:val="28"/>
        </w:rPr>
        <w:drawing>
          <wp:inline distT="0" distB="0" distL="0" distR="0" wp14:anchorId="7E3ED13D" wp14:editId="31013B3B">
            <wp:extent cx="6179820" cy="2849880"/>
            <wp:effectExtent l="0" t="0" r="11430" b="762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7E7CE27" w14:textId="7053CE27" w:rsidR="002C49AE" w:rsidRDefault="002C49AE" w:rsidP="0020177F"/>
    <w:p w14:paraId="5A18B2DD" w14:textId="0092BC81" w:rsidR="002C49AE" w:rsidRDefault="002C49AE" w:rsidP="0020177F"/>
    <w:p w14:paraId="185649C7" w14:textId="41591183" w:rsidR="002C49AE" w:rsidRDefault="002C49AE" w:rsidP="0020177F"/>
    <w:p w14:paraId="1101B91B" w14:textId="0A26E8D3" w:rsidR="002C49AE" w:rsidRDefault="002C49AE" w:rsidP="0020177F"/>
    <w:p w14:paraId="11BE99FB" w14:textId="77777777" w:rsidR="002C49AE" w:rsidRDefault="002C49AE" w:rsidP="0020177F">
      <w:pPr>
        <w:rPr>
          <w:rFonts w:ascii="Inter Medium" w:hAnsi="Inter Medium"/>
          <w:sz w:val="28"/>
          <w:szCs w:val="28"/>
        </w:rPr>
      </w:pPr>
    </w:p>
    <w:p w14:paraId="45081971" w14:textId="7C403FE6" w:rsidR="0087314F" w:rsidRDefault="0087314F" w:rsidP="0087314F">
      <w:pPr>
        <w:pStyle w:val="Heading2"/>
      </w:pPr>
      <w:r>
        <w:t>African Ranking Breakdown</w:t>
      </w:r>
    </w:p>
    <w:p w14:paraId="47E04E8B" w14:textId="6C292F2D" w:rsidR="00211C53" w:rsidRPr="00211C53" w:rsidRDefault="00211C53" w:rsidP="00211C53">
      <w:r>
        <w:t xml:space="preserve">Below are the changes of individual ranking criteria from </w:t>
      </w:r>
      <w:r w:rsidR="003223F5">
        <w:t>July</w:t>
      </w:r>
      <w:r>
        <w:t xml:space="preserve"> 2019- </w:t>
      </w:r>
      <w:r w:rsidR="003223F5">
        <w:t>September</w:t>
      </w:r>
      <w:r>
        <w:t xml:space="preserve"> 202</w:t>
      </w:r>
      <w:r w:rsidR="00151A13">
        <w:t>2</w:t>
      </w:r>
      <w:r>
        <w:t xml:space="preserve">. </w:t>
      </w:r>
      <w:r w:rsidRPr="00930906">
        <w:rPr>
          <w:b/>
          <w:bCs/>
        </w:rPr>
        <w:t>The lower the numerical ranking the better.</w:t>
      </w:r>
    </w:p>
    <w:tbl>
      <w:tblPr>
        <w:tblStyle w:val="PlainTable1"/>
        <w:tblW w:w="9016" w:type="dxa"/>
        <w:tblLook w:val="04A0" w:firstRow="1" w:lastRow="0" w:firstColumn="1" w:lastColumn="0" w:noHBand="0" w:noVBand="1"/>
      </w:tblPr>
      <w:tblGrid>
        <w:gridCol w:w="1542"/>
        <w:gridCol w:w="935"/>
        <w:gridCol w:w="1019"/>
        <w:gridCol w:w="934"/>
        <w:gridCol w:w="797"/>
        <w:gridCol w:w="761"/>
        <w:gridCol w:w="780"/>
        <w:gridCol w:w="833"/>
        <w:gridCol w:w="1415"/>
      </w:tblGrid>
      <w:tr w:rsidR="003223F5" w:rsidRPr="0087314F" w14:paraId="2ED601F5" w14:textId="70F415E3" w:rsidTr="003223F5">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542" w:type="dxa"/>
            <w:noWrap/>
            <w:hideMark/>
          </w:tcPr>
          <w:p w14:paraId="5DA2CDA1" w14:textId="77777777" w:rsidR="003223F5" w:rsidRPr="001E1D1D" w:rsidRDefault="003223F5" w:rsidP="00EE4446">
            <w:pPr>
              <w:rPr>
                <w:rFonts w:eastAsia="Times New Roman" w:cs="Calibri"/>
                <w:color w:val="000000"/>
                <w:sz w:val="20"/>
                <w:szCs w:val="20"/>
                <w:lang w:eastAsia="en-ZW"/>
              </w:rPr>
            </w:pPr>
            <w:r w:rsidRPr="001E1D1D">
              <w:rPr>
                <w:rFonts w:eastAsia="Times New Roman" w:cs="Calibri"/>
                <w:color w:val="000000"/>
                <w:sz w:val="20"/>
                <w:szCs w:val="20"/>
                <w:lang w:eastAsia="en-ZW"/>
              </w:rPr>
              <w:t>Ranking Criteria</w:t>
            </w:r>
          </w:p>
        </w:tc>
        <w:tc>
          <w:tcPr>
            <w:tcW w:w="935" w:type="dxa"/>
            <w:noWrap/>
            <w:hideMark/>
          </w:tcPr>
          <w:p w14:paraId="1FCFD82B" w14:textId="77777777" w:rsidR="003223F5" w:rsidRPr="001E1D1D" w:rsidRDefault="003223F5" w:rsidP="00EE4446">
            <w:pP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0"/>
                <w:szCs w:val="20"/>
                <w:lang w:eastAsia="en-ZW"/>
              </w:rPr>
            </w:pPr>
            <w:r w:rsidRPr="001E1D1D">
              <w:rPr>
                <w:rFonts w:eastAsia="Times New Roman" w:cs="Calibri"/>
                <w:color w:val="000000"/>
                <w:sz w:val="20"/>
                <w:szCs w:val="20"/>
                <w:lang w:eastAsia="en-ZW"/>
              </w:rPr>
              <w:t>Jul-19</w:t>
            </w:r>
          </w:p>
        </w:tc>
        <w:tc>
          <w:tcPr>
            <w:tcW w:w="1019" w:type="dxa"/>
            <w:noWrap/>
            <w:hideMark/>
          </w:tcPr>
          <w:p w14:paraId="03A4BE5E" w14:textId="77777777" w:rsidR="003223F5" w:rsidRPr="001E1D1D" w:rsidRDefault="003223F5" w:rsidP="00EE4446">
            <w:pP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0"/>
                <w:szCs w:val="20"/>
                <w:lang w:eastAsia="en-ZW"/>
              </w:rPr>
            </w:pPr>
            <w:r w:rsidRPr="001E1D1D">
              <w:rPr>
                <w:rFonts w:eastAsia="Times New Roman" w:cs="Calibri"/>
                <w:color w:val="000000"/>
                <w:sz w:val="20"/>
                <w:szCs w:val="20"/>
                <w:lang w:eastAsia="en-ZW"/>
              </w:rPr>
              <w:t>Jan-20</w:t>
            </w:r>
          </w:p>
        </w:tc>
        <w:tc>
          <w:tcPr>
            <w:tcW w:w="934" w:type="dxa"/>
            <w:noWrap/>
            <w:hideMark/>
          </w:tcPr>
          <w:p w14:paraId="6227E055" w14:textId="77777777" w:rsidR="003223F5" w:rsidRPr="001E1D1D" w:rsidRDefault="003223F5" w:rsidP="00EE4446">
            <w:pP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0"/>
                <w:szCs w:val="20"/>
                <w:lang w:eastAsia="en-ZW"/>
              </w:rPr>
            </w:pPr>
            <w:r w:rsidRPr="001E1D1D">
              <w:rPr>
                <w:rFonts w:eastAsia="Times New Roman" w:cs="Calibri"/>
                <w:color w:val="000000"/>
                <w:sz w:val="20"/>
                <w:szCs w:val="20"/>
                <w:lang w:eastAsia="en-ZW"/>
              </w:rPr>
              <w:t>Jul-20</w:t>
            </w:r>
          </w:p>
        </w:tc>
        <w:tc>
          <w:tcPr>
            <w:tcW w:w="797" w:type="dxa"/>
          </w:tcPr>
          <w:p w14:paraId="78CC975F" w14:textId="00DE997D" w:rsidR="003223F5" w:rsidRPr="001E1D1D" w:rsidRDefault="003223F5" w:rsidP="00EE4446">
            <w:pPr>
              <w:cnfStyle w:val="100000000000" w:firstRow="1" w:lastRow="0" w:firstColumn="0" w:lastColumn="0" w:oddVBand="0" w:evenVBand="0" w:oddHBand="0" w:evenHBand="0" w:firstRowFirstColumn="0" w:firstRowLastColumn="0" w:lastRowFirstColumn="0" w:lastRowLastColumn="0"/>
              <w:rPr>
                <w:rFonts w:eastAsia="Times New Roman" w:cs="Calibri"/>
                <w:sz w:val="20"/>
                <w:szCs w:val="20"/>
                <w:lang w:eastAsia="en-ZW"/>
              </w:rPr>
            </w:pPr>
            <w:r w:rsidRPr="001E1D1D">
              <w:rPr>
                <w:rFonts w:eastAsia="Times New Roman" w:cs="Calibri"/>
                <w:sz w:val="20"/>
                <w:szCs w:val="20"/>
                <w:lang w:eastAsia="en-ZW"/>
              </w:rPr>
              <w:t>Jan -21</w:t>
            </w:r>
          </w:p>
        </w:tc>
        <w:tc>
          <w:tcPr>
            <w:tcW w:w="761" w:type="dxa"/>
          </w:tcPr>
          <w:p w14:paraId="448E8A8E" w14:textId="5043A8F7" w:rsidR="003223F5" w:rsidRPr="001E1D1D" w:rsidRDefault="003223F5" w:rsidP="00EE4446">
            <w:pP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0"/>
                <w:szCs w:val="20"/>
                <w:lang w:eastAsia="en-ZW"/>
              </w:rPr>
            </w:pPr>
            <w:r w:rsidRPr="001E1D1D">
              <w:rPr>
                <w:rFonts w:eastAsia="Times New Roman" w:cs="Calibri"/>
                <w:color w:val="000000"/>
                <w:sz w:val="20"/>
                <w:szCs w:val="20"/>
                <w:lang w:eastAsia="en-ZW"/>
              </w:rPr>
              <w:t>Jul-21</w:t>
            </w:r>
          </w:p>
        </w:tc>
        <w:tc>
          <w:tcPr>
            <w:tcW w:w="780" w:type="dxa"/>
          </w:tcPr>
          <w:p w14:paraId="25CCAB22" w14:textId="7D24127B" w:rsidR="003223F5" w:rsidRPr="001E1D1D" w:rsidRDefault="003223F5" w:rsidP="00EE4446">
            <w:pP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0"/>
                <w:szCs w:val="20"/>
                <w:lang w:eastAsia="en-ZW"/>
              </w:rPr>
            </w:pPr>
            <w:r w:rsidRPr="001E1D1D">
              <w:rPr>
                <w:rFonts w:eastAsia="Times New Roman" w:cs="Calibri"/>
                <w:color w:val="000000"/>
                <w:sz w:val="20"/>
                <w:szCs w:val="20"/>
                <w:lang w:eastAsia="en-ZW"/>
              </w:rPr>
              <w:t>Jan-22</w:t>
            </w:r>
          </w:p>
        </w:tc>
        <w:tc>
          <w:tcPr>
            <w:tcW w:w="833" w:type="dxa"/>
          </w:tcPr>
          <w:p w14:paraId="391A5C7B" w14:textId="354F90A0" w:rsidR="003223F5" w:rsidRPr="001E1D1D" w:rsidRDefault="003223F5" w:rsidP="00EE4446">
            <w:pP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0"/>
                <w:szCs w:val="20"/>
                <w:lang w:eastAsia="en-ZW"/>
              </w:rPr>
            </w:pPr>
            <w:r>
              <w:rPr>
                <w:rFonts w:eastAsia="Times New Roman" w:cs="Calibri"/>
                <w:color w:val="000000"/>
                <w:sz w:val="20"/>
                <w:szCs w:val="20"/>
                <w:lang w:eastAsia="en-ZW"/>
              </w:rPr>
              <w:t>Sept-22</w:t>
            </w:r>
          </w:p>
        </w:tc>
        <w:tc>
          <w:tcPr>
            <w:tcW w:w="1415" w:type="dxa"/>
          </w:tcPr>
          <w:p w14:paraId="5EF897CE" w14:textId="3C62E5E5" w:rsidR="003223F5" w:rsidRPr="001E1D1D" w:rsidRDefault="003223F5" w:rsidP="00EE4446">
            <w:pP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0"/>
                <w:szCs w:val="20"/>
                <w:lang w:eastAsia="en-ZW"/>
              </w:rPr>
            </w:pPr>
            <w:r w:rsidRPr="001E1D1D">
              <w:rPr>
                <w:rFonts w:eastAsia="Times New Roman" w:cs="Calibri"/>
                <w:color w:val="000000"/>
                <w:sz w:val="20"/>
                <w:szCs w:val="20"/>
                <w:lang w:eastAsia="en-ZW"/>
              </w:rPr>
              <w:t>Difference</w:t>
            </w:r>
          </w:p>
        </w:tc>
      </w:tr>
      <w:tr w:rsidR="003223F5" w:rsidRPr="0087314F" w14:paraId="02EE3763" w14:textId="7CCDEE35" w:rsidTr="003223F5">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542" w:type="dxa"/>
            <w:noWrap/>
            <w:hideMark/>
          </w:tcPr>
          <w:p w14:paraId="6315EF1D" w14:textId="77777777" w:rsidR="003223F5" w:rsidRPr="0087314F" w:rsidRDefault="003223F5" w:rsidP="00EE4446">
            <w:pPr>
              <w:rPr>
                <w:rFonts w:eastAsia="Times New Roman" w:cs="Calibri"/>
                <w:color w:val="000000"/>
                <w:sz w:val="22"/>
                <w:lang w:eastAsia="en-ZW"/>
              </w:rPr>
            </w:pPr>
            <w:r w:rsidRPr="0087314F">
              <w:rPr>
                <w:rFonts w:eastAsia="Times New Roman" w:cs="Calibri"/>
                <w:color w:val="000000"/>
                <w:sz w:val="22"/>
                <w:lang w:eastAsia="en-ZW"/>
              </w:rPr>
              <w:t>Presence</w:t>
            </w:r>
          </w:p>
        </w:tc>
        <w:tc>
          <w:tcPr>
            <w:tcW w:w="935" w:type="dxa"/>
            <w:noWrap/>
            <w:hideMark/>
          </w:tcPr>
          <w:p w14:paraId="5179CB9C" w14:textId="77777777" w:rsidR="003223F5" w:rsidRPr="0087314F" w:rsidRDefault="003223F5" w:rsidP="00EE4446">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n-ZW"/>
              </w:rPr>
            </w:pPr>
            <w:r w:rsidRPr="0087314F">
              <w:rPr>
                <w:rFonts w:eastAsia="Times New Roman" w:cs="Calibri"/>
                <w:color w:val="000000"/>
                <w:sz w:val="22"/>
                <w:lang w:eastAsia="en-ZW"/>
              </w:rPr>
              <w:t>15</w:t>
            </w:r>
          </w:p>
        </w:tc>
        <w:tc>
          <w:tcPr>
            <w:tcW w:w="1019" w:type="dxa"/>
            <w:noWrap/>
            <w:hideMark/>
          </w:tcPr>
          <w:p w14:paraId="4884F444" w14:textId="77777777" w:rsidR="003223F5" w:rsidRPr="0087314F" w:rsidRDefault="003223F5" w:rsidP="00EE4446">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n-ZW"/>
              </w:rPr>
            </w:pPr>
            <w:r w:rsidRPr="0087314F">
              <w:rPr>
                <w:rFonts w:eastAsia="Times New Roman" w:cs="Calibri"/>
                <w:color w:val="000000"/>
                <w:sz w:val="22"/>
                <w:lang w:eastAsia="en-ZW"/>
              </w:rPr>
              <w:t>15</w:t>
            </w:r>
          </w:p>
        </w:tc>
        <w:tc>
          <w:tcPr>
            <w:tcW w:w="934" w:type="dxa"/>
            <w:noWrap/>
            <w:hideMark/>
          </w:tcPr>
          <w:p w14:paraId="2F9BB151" w14:textId="77777777" w:rsidR="003223F5" w:rsidRPr="0087314F" w:rsidRDefault="003223F5" w:rsidP="00EE4446">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n-ZW"/>
              </w:rPr>
            </w:pPr>
            <w:r w:rsidRPr="0087314F">
              <w:rPr>
                <w:rFonts w:eastAsia="Times New Roman" w:cs="Calibri"/>
                <w:color w:val="000000"/>
                <w:sz w:val="22"/>
                <w:lang w:eastAsia="en-ZW"/>
              </w:rPr>
              <w:t>33</w:t>
            </w:r>
          </w:p>
        </w:tc>
        <w:tc>
          <w:tcPr>
            <w:tcW w:w="797" w:type="dxa"/>
          </w:tcPr>
          <w:p w14:paraId="0CADD23F" w14:textId="07FB940B" w:rsidR="003223F5" w:rsidRPr="00A849BD" w:rsidRDefault="003223F5" w:rsidP="00EE4446">
            <w:pPr>
              <w:cnfStyle w:val="000000100000" w:firstRow="0" w:lastRow="0" w:firstColumn="0" w:lastColumn="0" w:oddVBand="0" w:evenVBand="0" w:oddHBand="1" w:evenHBand="0" w:firstRowFirstColumn="0" w:firstRowLastColumn="0" w:lastRowFirstColumn="0" w:lastRowLastColumn="0"/>
              <w:rPr>
                <w:rFonts w:eastAsia="Times New Roman" w:cs="Calibri"/>
                <w:sz w:val="22"/>
                <w:lang w:eastAsia="en-ZW"/>
              </w:rPr>
            </w:pPr>
            <w:r w:rsidRPr="00A849BD">
              <w:rPr>
                <w:rFonts w:eastAsia="Times New Roman" w:cs="Calibri"/>
                <w:sz w:val="22"/>
                <w:lang w:eastAsia="en-ZW"/>
              </w:rPr>
              <w:t>N/A</w:t>
            </w:r>
          </w:p>
        </w:tc>
        <w:tc>
          <w:tcPr>
            <w:tcW w:w="761" w:type="dxa"/>
          </w:tcPr>
          <w:p w14:paraId="0B1636B7" w14:textId="59E7C727" w:rsidR="003223F5" w:rsidRPr="00CD671D" w:rsidRDefault="003223F5" w:rsidP="00EE4446">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n-ZW"/>
              </w:rPr>
            </w:pPr>
            <w:r w:rsidRPr="00CD671D">
              <w:rPr>
                <w:rFonts w:eastAsia="Times New Roman" w:cs="Calibri"/>
                <w:color w:val="000000"/>
                <w:sz w:val="22"/>
                <w:lang w:eastAsia="en-ZW"/>
              </w:rPr>
              <w:t xml:space="preserve"> N/A</w:t>
            </w:r>
          </w:p>
        </w:tc>
        <w:tc>
          <w:tcPr>
            <w:tcW w:w="780" w:type="dxa"/>
          </w:tcPr>
          <w:p w14:paraId="738B239B" w14:textId="3D6DBF2F" w:rsidR="003223F5" w:rsidRPr="00693EDA" w:rsidRDefault="003223F5" w:rsidP="00EE4446">
            <w:pPr>
              <w:cnfStyle w:val="000000100000" w:firstRow="0" w:lastRow="0" w:firstColumn="0" w:lastColumn="0" w:oddVBand="0" w:evenVBand="0" w:oddHBand="1" w:evenHBand="0" w:firstRowFirstColumn="0" w:firstRowLastColumn="0" w:lastRowFirstColumn="0" w:lastRowLastColumn="0"/>
              <w:rPr>
                <w:rFonts w:eastAsia="Times New Roman" w:cs="Calibri"/>
                <w:color w:val="000000" w:themeColor="text1"/>
                <w:sz w:val="22"/>
                <w:lang w:eastAsia="en-ZW"/>
              </w:rPr>
            </w:pPr>
            <w:r w:rsidRPr="00693EDA">
              <w:rPr>
                <w:rFonts w:eastAsia="Times New Roman" w:cs="Calibri"/>
                <w:color w:val="000000" w:themeColor="text1"/>
                <w:sz w:val="22"/>
                <w:lang w:eastAsia="en-ZW"/>
              </w:rPr>
              <w:t>N/A</w:t>
            </w:r>
          </w:p>
        </w:tc>
        <w:tc>
          <w:tcPr>
            <w:tcW w:w="833" w:type="dxa"/>
          </w:tcPr>
          <w:p w14:paraId="09173281" w14:textId="62095173" w:rsidR="003223F5" w:rsidRPr="006956EF" w:rsidRDefault="003223F5" w:rsidP="00EE4446">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n-ZW"/>
              </w:rPr>
            </w:pPr>
            <w:r>
              <w:rPr>
                <w:rFonts w:eastAsia="Times New Roman" w:cs="Calibri"/>
                <w:color w:val="000000"/>
                <w:sz w:val="22"/>
                <w:lang w:eastAsia="en-ZW"/>
              </w:rPr>
              <w:t>N/A</w:t>
            </w:r>
          </w:p>
        </w:tc>
        <w:tc>
          <w:tcPr>
            <w:tcW w:w="1415" w:type="dxa"/>
          </w:tcPr>
          <w:p w14:paraId="03387074" w14:textId="435AAFCD" w:rsidR="003223F5" w:rsidRPr="006956EF" w:rsidRDefault="003223F5" w:rsidP="00EE4446">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n-ZW"/>
              </w:rPr>
            </w:pPr>
            <w:r w:rsidRPr="006956EF">
              <w:rPr>
                <w:rFonts w:eastAsia="Times New Roman" w:cs="Calibri"/>
                <w:color w:val="000000"/>
                <w:sz w:val="22"/>
                <w:lang w:eastAsia="en-ZW"/>
              </w:rPr>
              <w:t>N/A</w:t>
            </w:r>
          </w:p>
        </w:tc>
      </w:tr>
      <w:tr w:rsidR="003223F5" w:rsidRPr="0087314F" w14:paraId="29169E7B" w14:textId="3295C21D" w:rsidTr="003223F5">
        <w:trPr>
          <w:trHeight w:val="309"/>
        </w:trPr>
        <w:tc>
          <w:tcPr>
            <w:cnfStyle w:val="001000000000" w:firstRow="0" w:lastRow="0" w:firstColumn="1" w:lastColumn="0" w:oddVBand="0" w:evenVBand="0" w:oddHBand="0" w:evenHBand="0" w:firstRowFirstColumn="0" w:firstRowLastColumn="0" w:lastRowFirstColumn="0" w:lastRowLastColumn="0"/>
            <w:tcW w:w="1542" w:type="dxa"/>
            <w:noWrap/>
            <w:hideMark/>
          </w:tcPr>
          <w:p w14:paraId="07CF84F8" w14:textId="77777777" w:rsidR="003223F5" w:rsidRPr="0087314F" w:rsidRDefault="003223F5" w:rsidP="00EE4446">
            <w:pPr>
              <w:rPr>
                <w:rFonts w:eastAsia="Times New Roman" w:cs="Calibri"/>
                <w:color w:val="000000"/>
                <w:sz w:val="22"/>
                <w:lang w:eastAsia="en-ZW"/>
              </w:rPr>
            </w:pPr>
            <w:r w:rsidRPr="0087314F">
              <w:rPr>
                <w:rFonts w:eastAsia="Times New Roman" w:cs="Calibri"/>
                <w:color w:val="000000"/>
                <w:sz w:val="22"/>
                <w:lang w:eastAsia="en-ZW"/>
              </w:rPr>
              <w:t>Impact</w:t>
            </w:r>
          </w:p>
        </w:tc>
        <w:tc>
          <w:tcPr>
            <w:tcW w:w="935" w:type="dxa"/>
            <w:noWrap/>
            <w:hideMark/>
          </w:tcPr>
          <w:p w14:paraId="35C6F2D3" w14:textId="77777777" w:rsidR="003223F5" w:rsidRPr="0087314F" w:rsidRDefault="003223F5" w:rsidP="00EE4446">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lang w:eastAsia="en-ZW"/>
              </w:rPr>
            </w:pPr>
            <w:r w:rsidRPr="0087314F">
              <w:rPr>
                <w:rFonts w:eastAsia="Times New Roman" w:cs="Calibri"/>
                <w:color w:val="000000"/>
                <w:sz w:val="22"/>
                <w:lang w:eastAsia="en-ZW"/>
              </w:rPr>
              <w:t>137</w:t>
            </w:r>
          </w:p>
        </w:tc>
        <w:tc>
          <w:tcPr>
            <w:tcW w:w="1019" w:type="dxa"/>
            <w:noWrap/>
            <w:hideMark/>
          </w:tcPr>
          <w:p w14:paraId="2C5E6783" w14:textId="77777777" w:rsidR="003223F5" w:rsidRPr="0087314F" w:rsidRDefault="003223F5" w:rsidP="00EE4446">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lang w:eastAsia="en-ZW"/>
              </w:rPr>
            </w:pPr>
            <w:r w:rsidRPr="0087314F">
              <w:rPr>
                <w:rFonts w:eastAsia="Times New Roman" w:cs="Calibri"/>
                <w:color w:val="000000"/>
                <w:sz w:val="22"/>
                <w:lang w:eastAsia="en-ZW"/>
              </w:rPr>
              <w:t>143</w:t>
            </w:r>
          </w:p>
        </w:tc>
        <w:tc>
          <w:tcPr>
            <w:tcW w:w="934" w:type="dxa"/>
            <w:noWrap/>
            <w:hideMark/>
          </w:tcPr>
          <w:p w14:paraId="3CB5E4C8" w14:textId="77777777" w:rsidR="003223F5" w:rsidRPr="0087314F" w:rsidRDefault="003223F5" w:rsidP="00EE4446">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lang w:eastAsia="en-ZW"/>
              </w:rPr>
            </w:pPr>
            <w:r w:rsidRPr="0087314F">
              <w:rPr>
                <w:rFonts w:eastAsia="Times New Roman" w:cs="Calibri"/>
                <w:color w:val="000000"/>
                <w:sz w:val="22"/>
                <w:lang w:eastAsia="en-ZW"/>
              </w:rPr>
              <w:t>138</w:t>
            </w:r>
          </w:p>
        </w:tc>
        <w:tc>
          <w:tcPr>
            <w:tcW w:w="797" w:type="dxa"/>
          </w:tcPr>
          <w:p w14:paraId="3420FF04" w14:textId="7C10B7B9" w:rsidR="003223F5" w:rsidRPr="00A849BD" w:rsidRDefault="003223F5" w:rsidP="00EE4446">
            <w:pPr>
              <w:cnfStyle w:val="000000000000" w:firstRow="0" w:lastRow="0" w:firstColumn="0" w:lastColumn="0" w:oddVBand="0" w:evenVBand="0" w:oddHBand="0" w:evenHBand="0" w:firstRowFirstColumn="0" w:firstRowLastColumn="0" w:lastRowFirstColumn="0" w:lastRowLastColumn="0"/>
              <w:rPr>
                <w:rFonts w:eastAsia="Times New Roman" w:cs="Calibri"/>
                <w:sz w:val="22"/>
                <w:lang w:eastAsia="en-ZW"/>
              </w:rPr>
            </w:pPr>
            <w:r w:rsidRPr="00A849BD">
              <w:rPr>
                <w:rFonts w:eastAsia="Times New Roman" w:cs="Calibri"/>
                <w:sz w:val="22"/>
                <w:lang w:eastAsia="en-ZW"/>
              </w:rPr>
              <w:t>146</w:t>
            </w:r>
          </w:p>
        </w:tc>
        <w:tc>
          <w:tcPr>
            <w:tcW w:w="761" w:type="dxa"/>
          </w:tcPr>
          <w:p w14:paraId="53597E68" w14:textId="21CE04A9" w:rsidR="003223F5" w:rsidRPr="00CD671D" w:rsidRDefault="003223F5" w:rsidP="00EE4446">
            <w:pPr>
              <w:cnfStyle w:val="000000000000" w:firstRow="0" w:lastRow="0" w:firstColumn="0" w:lastColumn="0" w:oddVBand="0" w:evenVBand="0" w:oddHBand="0" w:evenHBand="0" w:firstRowFirstColumn="0" w:firstRowLastColumn="0" w:lastRowFirstColumn="0" w:lastRowLastColumn="0"/>
              <w:rPr>
                <w:rFonts w:eastAsia="Times New Roman" w:cs="Calibri"/>
                <w:color w:val="000000" w:themeColor="text1"/>
                <w:sz w:val="22"/>
                <w:lang w:eastAsia="en-ZW"/>
              </w:rPr>
            </w:pPr>
            <w:r w:rsidRPr="00CD671D">
              <w:rPr>
                <w:rFonts w:eastAsia="Times New Roman" w:cs="Calibri"/>
                <w:color w:val="000000" w:themeColor="text1"/>
                <w:sz w:val="22"/>
                <w:lang w:eastAsia="en-ZW"/>
              </w:rPr>
              <w:t>140</w:t>
            </w:r>
          </w:p>
        </w:tc>
        <w:tc>
          <w:tcPr>
            <w:tcW w:w="780" w:type="dxa"/>
          </w:tcPr>
          <w:p w14:paraId="62FB82CA" w14:textId="23DAB6F0" w:rsidR="003223F5" w:rsidRPr="00693EDA" w:rsidRDefault="003223F5" w:rsidP="00EE4446">
            <w:pPr>
              <w:cnfStyle w:val="000000000000" w:firstRow="0" w:lastRow="0" w:firstColumn="0" w:lastColumn="0" w:oddVBand="0" w:evenVBand="0" w:oddHBand="0" w:evenHBand="0" w:firstRowFirstColumn="0" w:firstRowLastColumn="0" w:lastRowFirstColumn="0" w:lastRowLastColumn="0"/>
              <w:rPr>
                <w:rFonts w:eastAsia="Times New Roman" w:cs="Calibri"/>
                <w:color w:val="000000" w:themeColor="text1"/>
                <w:sz w:val="22"/>
                <w:lang w:eastAsia="en-ZW"/>
              </w:rPr>
            </w:pPr>
            <w:r w:rsidRPr="00693EDA">
              <w:rPr>
                <w:rFonts w:eastAsia="Times New Roman" w:cs="Calibri"/>
                <w:color w:val="000000" w:themeColor="text1"/>
                <w:sz w:val="22"/>
                <w:lang w:eastAsia="en-ZW"/>
              </w:rPr>
              <w:t>81</w:t>
            </w:r>
          </w:p>
        </w:tc>
        <w:tc>
          <w:tcPr>
            <w:tcW w:w="833" w:type="dxa"/>
          </w:tcPr>
          <w:p w14:paraId="46A5B571" w14:textId="36D1C79D" w:rsidR="003223F5" w:rsidRPr="003223F5" w:rsidRDefault="003223F5" w:rsidP="00EE4446">
            <w:pPr>
              <w:cnfStyle w:val="000000000000" w:firstRow="0" w:lastRow="0" w:firstColumn="0" w:lastColumn="0" w:oddVBand="0" w:evenVBand="0" w:oddHBand="0" w:evenHBand="0" w:firstRowFirstColumn="0" w:firstRowLastColumn="0" w:lastRowFirstColumn="0" w:lastRowLastColumn="0"/>
              <w:rPr>
                <w:rFonts w:eastAsia="Times New Roman" w:cs="Calibri"/>
                <w:color w:val="538135" w:themeColor="accent6" w:themeShade="BF"/>
                <w:sz w:val="22"/>
                <w:lang w:eastAsia="en-ZW"/>
              </w:rPr>
            </w:pPr>
            <w:r w:rsidRPr="003223F5">
              <w:rPr>
                <w:rFonts w:eastAsia="Times New Roman" w:cs="Calibri"/>
                <w:color w:val="000000" w:themeColor="text1"/>
                <w:sz w:val="22"/>
                <w:lang w:eastAsia="en-ZW"/>
              </w:rPr>
              <w:t>80</w:t>
            </w:r>
          </w:p>
        </w:tc>
        <w:tc>
          <w:tcPr>
            <w:tcW w:w="1415" w:type="dxa"/>
          </w:tcPr>
          <w:p w14:paraId="364494FF" w14:textId="58441681" w:rsidR="003223F5" w:rsidRPr="00A849BD" w:rsidRDefault="003223F5" w:rsidP="00EE4446">
            <w:pPr>
              <w:cnfStyle w:val="000000000000" w:firstRow="0" w:lastRow="0" w:firstColumn="0" w:lastColumn="0" w:oddVBand="0" w:evenVBand="0" w:oddHBand="0" w:evenHBand="0" w:firstRowFirstColumn="0" w:firstRowLastColumn="0" w:lastRowFirstColumn="0" w:lastRowLastColumn="0"/>
              <w:rPr>
                <w:rFonts w:eastAsia="Times New Roman" w:cs="Calibri"/>
                <w:b/>
                <w:bCs/>
                <w:color w:val="FF0000"/>
                <w:sz w:val="22"/>
                <w:lang w:eastAsia="en-ZW"/>
              </w:rPr>
            </w:pPr>
            <w:r w:rsidRPr="00CD671D">
              <w:rPr>
                <w:rFonts w:eastAsia="Times New Roman" w:cs="Calibri"/>
                <w:b/>
                <w:bCs/>
                <w:color w:val="538135" w:themeColor="accent6" w:themeShade="BF"/>
                <w:sz w:val="22"/>
                <w:lang w:eastAsia="en-ZW"/>
              </w:rPr>
              <w:t>+</w:t>
            </w:r>
            <w:r>
              <w:rPr>
                <w:rFonts w:eastAsia="Times New Roman" w:cs="Calibri"/>
                <w:b/>
                <w:bCs/>
                <w:color w:val="538135" w:themeColor="accent6" w:themeShade="BF"/>
                <w:sz w:val="22"/>
                <w:lang w:eastAsia="en-ZW"/>
              </w:rPr>
              <w:t>1</w:t>
            </w:r>
          </w:p>
        </w:tc>
      </w:tr>
      <w:tr w:rsidR="003223F5" w:rsidRPr="0087314F" w14:paraId="46E59403" w14:textId="1A4DDA37" w:rsidTr="003223F5">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542" w:type="dxa"/>
            <w:noWrap/>
            <w:hideMark/>
          </w:tcPr>
          <w:p w14:paraId="63CA95A5" w14:textId="77777777" w:rsidR="003223F5" w:rsidRPr="0087314F" w:rsidRDefault="003223F5" w:rsidP="00EE4446">
            <w:pPr>
              <w:rPr>
                <w:rFonts w:eastAsia="Times New Roman" w:cs="Calibri"/>
                <w:color w:val="000000"/>
                <w:sz w:val="22"/>
                <w:lang w:eastAsia="en-ZW"/>
              </w:rPr>
            </w:pPr>
            <w:r w:rsidRPr="0087314F">
              <w:rPr>
                <w:rFonts w:eastAsia="Times New Roman" w:cs="Calibri"/>
                <w:color w:val="000000"/>
                <w:sz w:val="22"/>
                <w:lang w:eastAsia="en-ZW"/>
              </w:rPr>
              <w:t>Openness</w:t>
            </w:r>
          </w:p>
        </w:tc>
        <w:tc>
          <w:tcPr>
            <w:tcW w:w="935" w:type="dxa"/>
            <w:noWrap/>
            <w:hideMark/>
          </w:tcPr>
          <w:p w14:paraId="23792E63" w14:textId="77777777" w:rsidR="003223F5" w:rsidRPr="0087314F" w:rsidRDefault="003223F5" w:rsidP="00EE4446">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n-ZW"/>
              </w:rPr>
            </w:pPr>
            <w:r w:rsidRPr="0087314F">
              <w:rPr>
                <w:rFonts w:eastAsia="Times New Roman" w:cs="Calibri"/>
                <w:color w:val="000000"/>
                <w:sz w:val="22"/>
                <w:lang w:eastAsia="en-ZW"/>
              </w:rPr>
              <w:t>197</w:t>
            </w:r>
          </w:p>
        </w:tc>
        <w:tc>
          <w:tcPr>
            <w:tcW w:w="1019" w:type="dxa"/>
            <w:noWrap/>
            <w:hideMark/>
          </w:tcPr>
          <w:p w14:paraId="7AF550F8" w14:textId="77777777" w:rsidR="003223F5" w:rsidRPr="0087314F" w:rsidRDefault="003223F5" w:rsidP="00EE4446">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n-ZW"/>
              </w:rPr>
            </w:pPr>
            <w:r w:rsidRPr="0087314F">
              <w:rPr>
                <w:rFonts w:eastAsia="Times New Roman" w:cs="Calibri"/>
                <w:color w:val="000000"/>
                <w:sz w:val="22"/>
                <w:lang w:eastAsia="en-ZW"/>
              </w:rPr>
              <w:t>200</w:t>
            </w:r>
          </w:p>
        </w:tc>
        <w:tc>
          <w:tcPr>
            <w:tcW w:w="934" w:type="dxa"/>
            <w:noWrap/>
            <w:hideMark/>
          </w:tcPr>
          <w:p w14:paraId="30304576" w14:textId="77777777" w:rsidR="003223F5" w:rsidRPr="0087314F" w:rsidRDefault="003223F5" w:rsidP="00EE4446">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2"/>
                <w:lang w:eastAsia="en-ZW"/>
              </w:rPr>
            </w:pPr>
            <w:r w:rsidRPr="0087314F">
              <w:rPr>
                <w:rFonts w:eastAsia="Times New Roman" w:cs="Calibri"/>
                <w:color w:val="000000"/>
                <w:sz w:val="22"/>
                <w:lang w:eastAsia="en-ZW"/>
              </w:rPr>
              <w:t>154</w:t>
            </w:r>
          </w:p>
        </w:tc>
        <w:tc>
          <w:tcPr>
            <w:tcW w:w="797" w:type="dxa"/>
          </w:tcPr>
          <w:p w14:paraId="776941BD" w14:textId="585846B1" w:rsidR="003223F5" w:rsidRPr="00A849BD" w:rsidRDefault="003223F5" w:rsidP="00EE4446">
            <w:pPr>
              <w:cnfStyle w:val="000000100000" w:firstRow="0" w:lastRow="0" w:firstColumn="0" w:lastColumn="0" w:oddVBand="0" w:evenVBand="0" w:oddHBand="1" w:evenHBand="0" w:firstRowFirstColumn="0" w:firstRowLastColumn="0" w:lastRowFirstColumn="0" w:lastRowLastColumn="0"/>
              <w:rPr>
                <w:rFonts w:eastAsia="Times New Roman" w:cs="Calibri"/>
                <w:sz w:val="22"/>
                <w:lang w:eastAsia="en-ZW"/>
              </w:rPr>
            </w:pPr>
            <w:r w:rsidRPr="00A849BD">
              <w:rPr>
                <w:rFonts w:eastAsia="Times New Roman" w:cs="Calibri"/>
                <w:sz w:val="22"/>
                <w:lang w:eastAsia="en-ZW"/>
              </w:rPr>
              <w:t>140</w:t>
            </w:r>
          </w:p>
        </w:tc>
        <w:tc>
          <w:tcPr>
            <w:tcW w:w="761" w:type="dxa"/>
          </w:tcPr>
          <w:p w14:paraId="3225E778" w14:textId="6DF0AFEF" w:rsidR="003223F5" w:rsidRPr="00CD671D" w:rsidRDefault="003223F5" w:rsidP="00EE4446">
            <w:pPr>
              <w:cnfStyle w:val="000000100000" w:firstRow="0" w:lastRow="0" w:firstColumn="0" w:lastColumn="0" w:oddVBand="0" w:evenVBand="0" w:oddHBand="1" w:evenHBand="0" w:firstRowFirstColumn="0" w:firstRowLastColumn="0" w:lastRowFirstColumn="0" w:lastRowLastColumn="0"/>
              <w:rPr>
                <w:rFonts w:eastAsia="Times New Roman" w:cs="Calibri"/>
                <w:color w:val="000000" w:themeColor="text1"/>
                <w:sz w:val="22"/>
                <w:lang w:eastAsia="en-ZW"/>
              </w:rPr>
            </w:pPr>
            <w:r w:rsidRPr="00CD671D">
              <w:rPr>
                <w:rFonts w:eastAsia="Times New Roman" w:cs="Calibri"/>
                <w:color w:val="000000" w:themeColor="text1"/>
                <w:sz w:val="22"/>
                <w:lang w:eastAsia="en-ZW"/>
              </w:rPr>
              <w:t>145</w:t>
            </w:r>
          </w:p>
        </w:tc>
        <w:tc>
          <w:tcPr>
            <w:tcW w:w="780" w:type="dxa"/>
          </w:tcPr>
          <w:p w14:paraId="48A6A505" w14:textId="2A23FEEE" w:rsidR="003223F5" w:rsidRPr="00693EDA" w:rsidRDefault="003223F5" w:rsidP="00EE4446">
            <w:pPr>
              <w:cnfStyle w:val="000000100000" w:firstRow="0" w:lastRow="0" w:firstColumn="0" w:lastColumn="0" w:oddVBand="0" w:evenVBand="0" w:oddHBand="1" w:evenHBand="0" w:firstRowFirstColumn="0" w:firstRowLastColumn="0" w:lastRowFirstColumn="0" w:lastRowLastColumn="0"/>
              <w:rPr>
                <w:rFonts w:eastAsia="Times New Roman" w:cs="Calibri"/>
                <w:color w:val="000000" w:themeColor="text1"/>
                <w:sz w:val="22"/>
                <w:lang w:eastAsia="en-ZW"/>
              </w:rPr>
            </w:pPr>
            <w:r w:rsidRPr="00693EDA">
              <w:rPr>
                <w:rFonts w:eastAsia="Times New Roman" w:cs="Calibri"/>
                <w:color w:val="000000" w:themeColor="text1"/>
                <w:sz w:val="22"/>
                <w:lang w:eastAsia="en-ZW"/>
              </w:rPr>
              <w:t>164</w:t>
            </w:r>
          </w:p>
        </w:tc>
        <w:tc>
          <w:tcPr>
            <w:tcW w:w="833" w:type="dxa"/>
          </w:tcPr>
          <w:p w14:paraId="3CD105F4" w14:textId="5C0B981D" w:rsidR="003223F5" w:rsidRPr="00DB3A0D" w:rsidRDefault="00DB3A0D" w:rsidP="00EE4446">
            <w:pPr>
              <w:cnfStyle w:val="000000100000" w:firstRow="0" w:lastRow="0" w:firstColumn="0" w:lastColumn="0" w:oddVBand="0" w:evenVBand="0" w:oddHBand="1" w:evenHBand="0" w:firstRowFirstColumn="0" w:firstRowLastColumn="0" w:lastRowFirstColumn="0" w:lastRowLastColumn="0"/>
              <w:rPr>
                <w:rFonts w:eastAsia="Times New Roman" w:cs="Calibri"/>
                <w:color w:val="000000" w:themeColor="text1"/>
                <w:sz w:val="22"/>
                <w:lang w:eastAsia="en-ZW"/>
              </w:rPr>
            </w:pPr>
            <w:r w:rsidRPr="00DB3A0D">
              <w:rPr>
                <w:rFonts w:eastAsia="Times New Roman" w:cs="Calibri"/>
                <w:color w:val="000000" w:themeColor="text1"/>
                <w:sz w:val="22"/>
                <w:lang w:eastAsia="en-ZW"/>
              </w:rPr>
              <w:t>178</w:t>
            </w:r>
          </w:p>
        </w:tc>
        <w:tc>
          <w:tcPr>
            <w:tcW w:w="1415" w:type="dxa"/>
          </w:tcPr>
          <w:p w14:paraId="37B93B95" w14:textId="39C55A4C" w:rsidR="003223F5" w:rsidRPr="00EE4446" w:rsidRDefault="003223F5" w:rsidP="00EE4446">
            <w:pPr>
              <w:cnfStyle w:val="000000100000" w:firstRow="0" w:lastRow="0" w:firstColumn="0" w:lastColumn="0" w:oddVBand="0" w:evenVBand="0" w:oddHBand="1" w:evenHBand="0" w:firstRowFirstColumn="0" w:firstRowLastColumn="0" w:lastRowFirstColumn="0" w:lastRowLastColumn="0"/>
              <w:rPr>
                <w:rFonts w:eastAsia="Times New Roman" w:cs="Calibri"/>
                <w:b/>
                <w:bCs/>
                <w:color w:val="538135" w:themeColor="accent6" w:themeShade="BF"/>
                <w:sz w:val="22"/>
                <w:lang w:eastAsia="en-ZW"/>
              </w:rPr>
            </w:pPr>
            <w:r w:rsidRPr="00CD671D">
              <w:rPr>
                <w:rFonts w:eastAsia="Times New Roman" w:cs="Calibri"/>
                <w:b/>
                <w:bCs/>
                <w:color w:val="FF0000"/>
                <w:sz w:val="22"/>
                <w:lang w:eastAsia="en-ZW"/>
              </w:rPr>
              <w:t>-</w:t>
            </w:r>
            <w:r>
              <w:rPr>
                <w:rFonts w:eastAsia="Times New Roman" w:cs="Calibri"/>
                <w:b/>
                <w:bCs/>
                <w:color w:val="FF0000"/>
                <w:sz w:val="22"/>
                <w:lang w:eastAsia="en-ZW"/>
              </w:rPr>
              <w:t>1</w:t>
            </w:r>
            <w:r w:rsidR="00DB3A0D">
              <w:rPr>
                <w:rFonts w:eastAsia="Times New Roman" w:cs="Calibri"/>
                <w:b/>
                <w:bCs/>
                <w:color w:val="FF0000"/>
                <w:sz w:val="22"/>
                <w:lang w:eastAsia="en-ZW"/>
              </w:rPr>
              <w:t>4</w:t>
            </w:r>
          </w:p>
        </w:tc>
      </w:tr>
      <w:tr w:rsidR="003223F5" w:rsidRPr="0087314F" w14:paraId="2394C947" w14:textId="6BEA362C" w:rsidTr="003223F5">
        <w:trPr>
          <w:trHeight w:val="309"/>
        </w:trPr>
        <w:tc>
          <w:tcPr>
            <w:cnfStyle w:val="001000000000" w:firstRow="0" w:lastRow="0" w:firstColumn="1" w:lastColumn="0" w:oddVBand="0" w:evenVBand="0" w:oddHBand="0" w:evenHBand="0" w:firstRowFirstColumn="0" w:firstRowLastColumn="0" w:lastRowFirstColumn="0" w:lastRowLastColumn="0"/>
            <w:tcW w:w="1542" w:type="dxa"/>
            <w:noWrap/>
            <w:hideMark/>
          </w:tcPr>
          <w:p w14:paraId="706C1040" w14:textId="77777777" w:rsidR="003223F5" w:rsidRPr="0087314F" w:rsidRDefault="003223F5" w:rsidP="00EE4446">
            <w:pPr>
              <w:rPr>
                <w:rFonts w:eastAsia="Times New Roman" w:cs="Calibri"/>
                <w:color w:val="000000"/>
                <w:sz w:val="22"/>
                <w:lang w:eastAsia="en-ZW"/>
              </w:rPr>
            </w:pPr>
            <w:r w:rsidRPr="0087314F">
              <w:rPr>
                <w:rFonts w:eastAsia="Times New Roman" w:cs="Calibri"/>
                <w:color w:val="000000"/>
                <w:sz w:val="22"/>
                <w:lang w:eastAsia="en-ZW"/>
              </w:rPr>
              <w:t>Excellence</w:t>
            </w:r>
          </w:p>
        </w:tc>
        <w:tc>
          <w:tcPr>
            <w:tcW w:w="935" w:type="dxa"/>
            <w:noWrap/>
            <w:hideMark/>
          </w:tcPr>
          <w:p w14:paraId="4A45D4CD" w14:textId="77777777" w:rsidR="003223F5" w:rsidRPr="0087314F" w:rsidRDefault="003223F5" w:rsidP="00EE4446">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lang w:eastAsia="en-ZW"/>
              </w:rPr>
            </w:pPr>
            <w:r w:rsidRPr="0087314F">
              <w:rPr>
                <w:rFonts w:eastAsia="Times New Roman" w:cs="Calibri"/>
                <w:color w:val="000000"/>
                <w:sz w:val="22"/>
                <w:lang w:eastAsia="en-ZW"/>
              </w:rPr>
              <w:t>191</w:t>
            </w:r>
          </w:p>
        </w:tc>
        <w:tc>
          <w:tcPr>
            <w:tcW w:w="1019" w:type="dxa"/>
            <w:noWrap/>
            <w:hideMark/>
          </w:tcPr>
          <w:p w14:paraId="74018E5E" w14:textId="77777777" w:rsidR="003223F5" w:rsidRPr="0087314F" w:rsidRDefault="003223F5" w:rsidP="00EE4446">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lang w:eastAsia="en-ZW"/>
              </w:rPr>
            </w:pPr>
            <w:r w:rsidRPr="0087314F">
              <w:rPr>
                <w:rFonts w:eastAsia="Times New Roman" w:cs="Calibri"/>
                <w:color w:val="000000"/>
                <w:sz w:val="22"/>
                <w:lang w:eastAsia="en-ZW"/>
              </w:rPr>
              <w:t>187</w:t>
            </w:r>
          </w:p>
        </w:tc>
        <w:tc>
          <w:tcPr>
            <w:tcW w:w="934" w:type="dxa"/>
            <w:noWrap/>
            <w:hideMark/>
          </w:tcPr>
          <w:p w14:paraId="7ABF9A71" w14:textId="77777777" w:rsidR="003223F5" w:rsidRPr="0087314F" w:rsidRDefault="003223F5" w:rsidP="00EE4446">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lang w:eastAsia="en-ZW"/>
              </w:rPr>
            </w:pPr>
            <w:r w:rsidRPr="0087314F">
              <w:rPr>
                <w:rFonts w:eastAsia="Times New Roman" w:cs="Calibri"/>
                <w:color w:val="000000"/>
                <w:sz w:val="22"/>
                <w:lang w:eastAsia="en-ZW"/>
              </w:rPr>
              <w:t>227</w:t>
            </w:r>
          </w:p>
        </w:tc>
        <w:tc>
          <w:tcPr>
            <w:tcW w:w="797" w:type="dxa"/>
          </w:tcPr>
          <w:p w14:paraId="0CE1B25E" w14:textId="01B51D94" w:rsidR="003223F5" w:rsidRPr="00A849BD" w:rsidRDefault="003223F5" w:rsidP="00EE4446">
            <w:pPr>
              <w:cnfStyle w:val="000000000000" w:firstRow="0" w:lastRow="0" w:firstColumn="0" w:lastColumn="0" w:oddVBand="0" w:evenVBand="0" w:oddHBand="0" w:evenHBand="0" w:firstRowFirstColumn="0" w:firstRowLastColumn="0" w:lastRowFirstColumn="0" w:lastRowLastColumn="0"/>
              <w:rPr>
                <w:rFonts w:eastAsia="Times New Roman" w:cs="Calibri"/>
                <w:sz w:val="22"/>
                <w:lang w:eastAsia="en-ZW"/>
              </w:rPr>
            </w:pPr>
            <w:r w:rsidRPr="00A849BD">
              <w:rPr>
                <w:rFonts w:eastAsia="Times New Roman" w:cs="Calibri"/>
                <w:sz w:val="22"/>
                <w:lang w:eastAsia="en-ZW"/>
              </w:rPr>
              <w:t>244</w:t>
            </w:r>
          </w:p>
        </w:tc>
        <w:tc>
          <w:tcPr>
            <w:tcW w:w="761" w:type="dxa"/>
          </w:tcPr>
          <w:p w14:paraId="3C5BFE16" w14:textId="7DF23EE3" w:rsidR="003223F5" w:rsidRPr="00CD671D" w:rsidRDefault="003223F5" w:rsidP="00EE4446">
            <w:pPr>
              <w:cnfStyle w:val="000000000000" w:firstRow="0" w:lastRow="0" w:firstColumn="0" w:lastColumn="0" w:oddVBand="0" w:evenVBand="0" w:oddHBand="0" w:evenHBand="0" w:firstRowFirstColumn="0" w:firstRowLastColumn="0" w:lastRowFirstColumn="0" w:lastRowLastColumn="0"/>
              <w:rPr>
                <w:rFonts w:eastAsia="Times New Roman" w:cs="Calibri"/>
                <w:color w:val="000000" w:themeColor="text1"/>
                <w:sz w:val="22"/>
                <w:lang w:eastAsia="en-ZW"/>
              </w:rPr>
            </w:pPr>
            <w:r w:rsidRPr="00CD671D">
              <w:rPr>
                <w:rFonts w:eastAsia="Times New Roman" w:cs="Calibri"/>
                <w:color w:val="000000" w:themeColor="text1"/>
                <w:sz w:val="22"/>
                <w:lang w:eastAsia="en-ZW"/>
              </w:rPr>
              <w:t>243</w:t>
            </w:r>
          </w:p>
        </w:tc>
        <w:tc>
          <w:tcPr>
            <w:tcW w:w="780" w:type="dxa"/>
          </w:tcPr>
          <w:p w14:paraId="2246F744" w14:textId="4361E894" w:rsidR="003223F5" w:rsidRPr="00693EDA" w:rsidRDefault="003223F5" w:rsidP="00EE4446">
            <w:pPr>
              <w:cnfStyle w:val="000000000000" w:firstRow="0" w:lastRow="0" w:firstColumn="0" w:lastColumn="0" w:oddVBand="0" w:evenVBand="0" w:oddHBand="0" w:evenHBand="0" w:firstRowFirstColumn="0" w:firstRowLastColumn="0" w:lastRowFirstColumn="0" w:lastRowLastColumn="0"/>
              <w:rPr>
                <w:rFonts w:eastAsia="Times New Roman" w:cs="Calibri"/>
                <w:color w:val="000000" w:themeColor="text1"/>
                <w:sz w:val="22"/>
                <w:lang w:eastAsia="en-ZW"/>
              </w:rPr>
            </w:pPr>
            <w:r w:rsidRPr="00693EDA">
              <w:rPr>
                <w:rFonts w:eastAsia="Times New Roman" w:cs="Calibri"/>
                <w:color w:val="000000" w:themeColor="text1"/>
                <w:sz w:val="22"/>
                <w:lang w:eastAsia="en-ZW"/>
              </w:rPr>
              <w:t>262</w:t>
            </w:r>
          </w:p>
        </w:tc>
        <w:tc>
          <w:tcPr>
            <w:tcW w:w="833" w:type="dxa"/>
          </w:tcPr>
          <w:p w14:paraId="1E3AC83F" w14:textId="6AC6615F" w:rsidR="003223F5" w:rsidRPr="00DB3A0D" w:rsidRDefault="00DB3A0D" w:rsidP="00EE4446">
            <w:pPr>
              <w:cnfStyle w:val="000000000000" w:firstRow="0" w:lastRow="0" w:firstColumn="0" w:lastColumn="0" w:oddVBand="0" w:evenVBand="0" w:oddHBand="0" w:evenHBand="0" w:firstRowFirstColumn="0" w:firstRowLastColumn="0" w:lastRowFirstColumn="0" w:lastRowLastColumn="0"/>
              <w:rPr>
                <w:rFonts w:eastAsia="Times New Roman" w:cs="Calibri"/>
                <w:color w:val="000000" w:themeColor="text1"/>
                <w:sz w:val="22"/>
                <w:lang w:eastAsia="en-ZW"/>
              </w:rPr>
            </w:pPr>
            <w:r w:rsidRPr="00DB3A0D">
              <w:rPr>
                <w:rFonts w:eastAsia="Times New Roman" w:cs="Calibri"/>
                <w:color w:val="000000" w:themeColor="text1"/>
                <w:sz w:val="22"/>
                <w:lang w:eastAsia="en-ZW"/>
              </w:rPr>
              <w:t>267</w:t>
            </w:r>
          </w:p>
        </w:tc>
        <w:tc>
          <w:tcPr>
            <w:tcW w:w="1415" w:type="dxa"/>
          </w:tcPr>
          <w:p w14:paraId="132D3909" w14:textId="73ABD061" w:rsidR="003223F5" w:rsidRPr="00A849BD" w:rsidRDefault="003223F5" w:rsidP="00EE4446">
            <w:pPr>
              <w:cnfStyle w:val="000000000000" w:firstRow="0" w:lastRow="0" w:firstColumn="0" w:lastColumn="0" w:oddVBand="0" w:evenVBand="0" w:oddHBand="0" w:evenHBand="0" w:firstRowFirstColumn="0" w:firstRowLastColumn="0" w:lastRowFirstColumn="0" w:lastRowLastColumn="0"/>
              <w:rPr>
                <w:rFonts w:eastAsia="Times New Roman" w:cs="Calibri"/>
                <w:b/>
                <w:bCs/>
                <w:color w:val="FF0000"/>
                <w:sz w:val="22"/>
                <w:lang w:eastAsia="en-ZW"/>
              </w:rPr>
            </w:pPr>
            <w:r>
              <w:rPr>
                <w:rFonts w:eastAsia="Times New Roman" w:cs="Calibri"/>
                <w:b/>
                <w:bCs/>
                <w:color w:val="FF0000"/>
                <w:sz w:val="22"/>
                <w:lang w:eastAsia="en-ZW"/>
              </w:rPr>
              <w:t>-</w:t>
            </w:r>
            <w:r w:rsidR="00DB3A0D">
              <w:rPr>
                <w:rFonts w:eastAsia="Times New Roman" w:cs="Calibri"/>
                <w:b/>
                <w:bCs/>
                <w:color w:val="FF0000"/>
                <w:sz w:val="22"/>
                <w:lang w:eastAsia="en-ZW"/>
              </w:rPr>
              <w:t>5</w:t>
            </w:r>
          </w:p>
        </w:tc>
      </w:tr>
    </w:tbl>
    <w:p w14:paraId="3A5ADBBD" w14:textId="63F9AE89" w:rsidR="003223F5" w:rsidRDefault="003223F5" w:rsidP="0087314F"/>
    <w:p w14:paraId="0A6ED722" w14:textId="61D58D69" w:rsidR="00416FBF" w:rsidRDefault="00416FBF" w:rsidP="00416FBF">
      <w:pPr>
        <w:pStyle w:val="Heading2"/>
      </w:pPr>
      <w:r>
        <w:t>Citation Analysis</w:t>
      </w:r>
    </w:p>
    <w:p w14:paraId="589ECF35" w14:textId="3695C73B" w:rsidR="0032620D" w:rsidRPr="0032620D" w:rsidRDefault="0032620D" w:rsidP="0032620D">
      <w:r>
        <w:t xml:space="preserve">Below is the analysis of citations after removing top </w:t>
      </w:r>
      <w:r w:rsidR="004E15FE">
        <w:t>20</w:t>
      </w:r>
      <w:r>
        <w:t xml:space="preserve"> outliers from </w:t>
      </w:r>
      <w:r w:rsidR="004E73AE">
        <w:t xml:space="preserve">6 </w:t>
      </w:r>
      <w:r>
        <w:t xml:space="preserve">local universities according to </w:t>
      </w:r>
      <w:r w:rsidR="004E73AE">
        <w:t>G</w:t>
      </w:r>
      <w:r>
        <w:t xml:space="preserve">oogle </w:t>
      </w:r>
      <w:r w:rsidR="004E73AE">
        <w:t>S</w:t>
      </w:r>
      <w:r>
        <w:t xml:space="preserve">cholar. </w:t>
      </w:r>
      <w:r w:rsidRPr="0032620D">
        <w:rPr>
          <w:b/>
          <w:bCs/>
        </w:rPr>
        <w:t>The higher the citation the better</w:t>
      </w:r>
    </w:p>
    <w:p w14:paraId="12A82E6B" w14:textId="1757E2F0" w:rsidR="00B508D2" w:rsidRDefault="00B508D2" w:rsidP="00B508D2">
      <w:r>
        <w:rPr>
          <w:noProof/>
        </w:rPr>
        <w:lastRenderedPageBreak/>
        <w:drawing>
          <wp:inline distT="0" distB="0" distL="0" distR="0" wp14:anchorId="0052E2AE" wp14:editId="09636EB1">
            <wp:extent cx="5859780" cy="5067300"/>
            <wp:effectExtent l="0" t="0" r="7620" b="0"/>
            <wp:docPr id="25" name="Chart 25">
              <a:extLst xmlns:a="http://schemas.openxmlformats.org/drawingml/2006/main">
                <a:ext uri="{FF2B5EF4-FFF2-40B4-BE49-F238E27FC236}">
                  <a16:creationId xmlns:a16="http://schemas.microsoft.com/office/drawing/2014/main" id="{1A5790B3-CEF9-4C48-8528-B62D1AB384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1A9D9A5" w14:textId="67D2409F" w:rsidR="0032620D" w:rsidRDefault="0032620D" w:rsidP="00B508D2">
      <w:r>
        <w:t xml:space="preserve">The above chart highlights </w:t>
      </w:r>
      <w:r w:rsidR="003A46F2">
        <w:t>University of Zimbabwe is clearly better in terms of citations as compared to other institutions.</w:t>
      </w:r>
    </w:p>
    <w:p w14:paraId="2A40DDEB" w14:textId="120411E3" w:rsidR="00B85EBE" w:rsidRDefault="00B85EBE" w:rsidP="00B508D2"/>
    <w:p w14:paraId="1CDAA33C" w14:textId="2A57E144" w:rsidR="00B85EBE" w:rsidRDefault="00B85EBE" w:rsidP="00B85EBE">
      <w:pPr>
        <w:pStyle w:val="Heading2"/>
      </w:pPr>
      <w:r>
        <w:t>RECOMMENDATIONS</w:t>
      </w:r>
    </w:p>
    <w:p w14:paraId="6775DD4F" w14:textId="1DD03D4C" w:rsidR="00B85EBE" w:rsidRDefault="00B85EBE" w:rsidP="00B85EBE">
      <w:pPr>
        <w:pStyle w:val="ListParagraph"/>
        <w:numPr>
          <w:ilvl w:val="0"/>
          <w:numId w:val="1"/>
        </w:numPr>
      </w:pPr>
      <w:r w:rsidRPr="00B85EBE">
        <w:rPr>
          <w:b/>
          <w:bCs/>
        </w:rPr>
        <w:t>Openness Ranking</w:t>
      </w:r>
      <w:r>
        <w:t xml:space="preserve"> can be improved by publishing more research papers in </w:t>
      </w:r>
      <w:r w:rsidR="00D7329B">
        <w:t xml:space="preserve">internal and external </w:t>
      </w:r>
      <w:r>
        <w:t>journals and institutional repository</w:t>
      </w:r>
    </w:p>
    <w:p w14:paraId="00E5E09B" w14:textId="77777777" w:rsidR="00B85EBE" w:rsidRDefault="00B85EBE" w:rsidP="00B85EBE">
      <w:pPr>
        <w:pStyle w:val="ListParagraph"/>
        <w:numPr>
          <w:ilvl w:val="0"/>
          <w:numId w:val="1"/>
        </w:numPr>
      </w:pPr>
      <w:r w:rsidRPr="00B85EBE">
        <w:rPr>
          <w:b/>
          <w:bCs/>
        </w:rPr>
        <w:t>Impact Ranking</w:t>
      </w:r>
      <w:r>
        <w:t xml:space="preserve"> can be improved by publishing high quality papers and follow up marketing efforts</w:t>
      </w:r>
    </w:p>
    <w:p w14:paraId="3749B6CE" w14:textId="6D122B7E" w:rsidR="00B85EBE" w:rsidRPr="00B85EBE" w:rsidRDefault="00B85EBE" w:rsidP="00B85EBE">
      <w:pPr>
        <w:pStyle w:val="ListParagraph"/>
        <w:numPr>
          <w:ilvl w:val="0"/>
          <w:numId w:val="1"/>
        </w:numPr>
      </w:pPr>
      <w:r w:rsidRPr="00B85EBE">
        <w:rPr>
          <w:b/>
          <w:bCs/>
        </w:rPr>
        <w:t>Excellence Ranking</w:t>
      </w:r>
      <w:r>
        <w:t xml:space="preserve"> can be improved by publishing high quality papers that can be part of the 10% most cited papers in high impact international journals</w:t>
      </w:r>
    </w:p>
    <w:sectPr w:rsidR="00B85EBE" w:rsidRPr="00B85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
    <w:panose1 w:val="020B0502030000000004"/>
    <w:charset w:val="00"/>
    <w:family w:val="auto"/>
    <w:pitch w:val="variable"/>
    <w:sig w:usb0="E00002FF" w:usb1="1200A1FF" w:usb2="00000001" w:usb3="00000000" w:csb0="0000019F" w:csb1="00000000"/>
  </w:font>
  <w:font w:name="Inter ExtraBold">
    <w:panose1 w:val="020B0502030000000004"/>
    <w:charset w:val="00"/>
    <w:family w:val="swiss"/>
    <w:pitch w:val="variable"/>
    <w:sig w:usb0="E00002FF" w:usb1="1200A1FF" w:usb2="00000001" w:usb3="00000000" w:csb0="0000019F" w:csb1="00000000"/>
  </w:font>
  <w:font w:name="Inter Medium">
    <w:panose1 w:val="020B0502030000000004"/>
    <w:charset w:val="00"/>
    <w:family w:val="auto"/>
    <w:pitch w:val="variable"/>
    <w:sig w:usb0="E00002FF" w:usb1="1200A1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1640B"/>
    <w:multiLevelType w:val="hybridMultilevel"/>
    <w:tmpl w:val="8E84CF1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16cid:durableId="91971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77F"/>
    <w:rsid w:val="000520FF"/>
    <w:rsid w:val="000C0925"/>
    <w:rsid w:val="0010136A"/>
    <w:rsid w:val="0010364F"/>
    <w:rsid w:val="00122B33"/>
    <w:rsid w:val="00151A13"/>
    <w:rsid w:val="001D7E6F"/>
    <w:rsid w:val="001E1D1D"/>
    <w:rsid w:val="00200D3E"/>
    <w:rsid w:val="0020177F"/>
    <w:rsid w:val="00201EED"/>
    <w:rsid w:val="00211C53"/>
    <w:rsid w:val="00217BEC"/>
    <w:rsid w:val="00295ACB"/>
    <w:rsid w:val="002B2CC1"/>
    <w:rsid w:val="002C49AE"/>
    <w:rsid w:val="002D148D"/>
    <w:rsid w:val="002E47F3"/>
    <w:rsid w:val="00303C28"/>
    <w:rsid w:val="00317353"/>
    <w:rsid w:val="003223F5"/>
    <w:rsid w:val="0032620D"/>
    <w:rsid w:val="00340CBF"/>
    <w:rsid w:val="003669D1"/>
    <w:rsid w:val="003A1585"/>
    <w:rsid w:val="003A20FA"/>
    <w:rsid w:val="003A46F2"/>
    <w:rsid w:val="004140DE"/>
    <w:rsid w:val="00416FBF"/>
    <w:rsid w:val="00453A25"/>
    <w:rsid w:val="00486720"/>
    <w:rsid w:val="004E15FE"/>
    <w:rsid w:val="004E73AE"/>
    <w:rsid w:val="00526071"/>
    <w:rsid w:val="005342CE"/>
    <w:rsid w:val="00593D1A"/>
    <w:rsid w:val="0059512D"/>
    <w:rsid w:val="005A41C5"/>
    <w:rsid w:val="005C19D0"/>
    <w:rsid w:val="005D61C4"/>
    <w:rsid w:val="005F756B"/>
    <w:rsid w:val="00613C36"/>
    <w:rsid w:val="00615C65"/>
    <w:rsid w:val="00627815"/>
    <w:rsid w:val="00665246"/>
    <w:rsid w:val="00690031"/>
    <w:rsid w:val="00693EDA"/>
    <w:rsid w:val="006956EF"/>
    <w:rsid w:val="006C07C7"/>
    <w:rsid w:val="006E60B6"/>
    <w:rsid w:val="006F2C34"/>
    <w:rsid w:val="00745C6C"/>
    <w:rsid w:val="00784BA2"/>
    <w:rsid w:val="007B005D"/>
    <w:rsid w:val="007C2BB3"/>
    <w:rsid w:val="007D7A63"/>
    <w:rsid w:val="007F78E4"/>
    <w:rsid w:val="00835159"/>
    <w:rsid w:val="0087314F"/>
    <w:rsid w:val="00885CB7"/>
    <w:rsid w:val="008E3CE6"/>
    <w:rsid w:val="00906B75"/>
    <w:rsid w:val="00910107"/>
    <w:rsid w:val="00930906"/>
    <w:rsid w:val="0094541D"/>
    <w:rsid w:val="00964EFC"/>
    <w:rsid w:val="0097372B"/>
    <w:rsid w:val="0099222A"/>
    <w:rsid w:val="009B113A"/>
    <w:rsid w:val="00A12DA6"/>
    <w:rsid w:val="00A34D71"/>
    <w:rsid w:val="00A47F12"/>
    <w:rsid w:val="00A5749F"/>
    <w:rsid w:val="00A849BD"/>
    <w:rsid w:val="00AB1230"/>
    <w:rsid w:val="00AE6F88"/>
    <w:rsid w:val="00B42CA4"/>
    <w:rsid w:val="00B508D2"/>
    <w:rsid w:val="00B63316"/>
    <w:rsid w:val="00B85EBE"/>
    <w:rsid w:val="00BB34D9"/>
    <w:rsid w:val="00C261B7"/>
    <w:rsid w:val="00C51766"/>
    <w:rsid w:val="00CD671D"/>
    <w:rsid w:val="00D52078"/>
    <w:rsid w:val="00D7329B"/>
    <w:rsid w:val="00D86EDE"/>
    <w:rsid w:val="00DB3A0D"/>
    <w:rsid w:val="00E30171"/>
    <w:rsid w:val="00E40F30"/>
    <w:rsid w:val="00E4382B"/>
    <w:rsid w:val="00EB028F"/>
    <w:rsid w:val="00ED7AEB"/>
    <w:rsid w:val="00EE4446"/>
    <w:rsid w:val="00EF5D18"/>
    <w:rsid w:val="00F15415"/>
    <w:rsid w:val="00F9583B"/>
    <w:rsid w:val="00FD6AE6"/>
    <w:rsid w:val="00FE073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DC268"/>
  <w15:chartTrackingRefBased/>
  <w15:docId w15:val="{3A24BB06-1796-495F-923A-F9931062E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0FF"/>
    <w:rPr>
      <w:rFonts w:ascii="Inter" w:hAnsi="Inter"/>
      <w:sz w:val="24"/>
    </w:rPr>
  </w:style>
  <w:style w:type="paragraph" w:styleId="Heading2">
    <w:name w:val="heading 2"/>
    <w:basedOn w:val="Normal"/>
    <w:next w:val="Normal"/>
    <w:link w:val="Heading2Char"/>
    <w:uiPriority w:val="9"/>
    <w:unhideWhenUsed/>
    <w:qFormat/>
    <w:rsid w:val="000520FF"/>
    <w:pPr>
      <w:keepNext/>
      <w:keepLines/>
      <w:spacing w:before="40" w:after="0"/>
      <w:outlineLvl w:val="1"/>
    </w:pPr>
    <w:rPr>
      <w:rFonts w:ascii="Inter ExtraBold" w:eastAsiaTheme="majorEastAsia" w:hAnsi="Inter ExtraBold"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20FF"/>
    <w:rPr>
      <w:rFonts w:ascii="Inter ExtraBold" w:eastAsiaTheme="majorEastAsia" w:hAnsi="Inter ExtraBold" w:cstheme="majorBidi"/>
      <w:color w:val="2F5496" w:themeColor="accent1" w:themeShade="BF"/>
      <w:sz w:val="32"/>
      <w:szCs w:val="26"/>
    </w:rPr>
  </w:style>
  <w:style w:type="paragraph" w:styleId="NormalWeb">
    <w:name w:val="Normal (Web)"/>
    <w:basedOn w:val="Normal"/>
    <w:uiPriority w:val="99"/>
    <w:semiHidden/>
    <w:unhideWhenUsed/>
    <w:rsid w:val="0094541D"/>
    <w:pPr>
      <w:spacing w:before="100" w:beforeAutospacing="1" w:after="100" w:afterAutospacing="1" w:line="240" w:lineRule="auto"/>
    </w:pPr>
    <w:rPr>
      <w:rFonts w:ascii="Times New Roman" w:eastAsia="Times New Roman" w:hAnsi="Times New Roman" w:cs="Times New Roman"/>
      <w:szCs w:val="24"/>
      <w:lang w:eastAsia="en-ZW"/>
    </w:rPr>
  </w:style>
  <w:style w:type="character" w:styleId="Strong">
    <w:name w:val="Strong"/>
    <w:basedOn w:val="DefaultParagraphFont"/>
    <w:uiPriority w:val="22"/>
    <w:qFormat/>
    <w:rsid w:val="0094541D"/>
    <w:rPr>
      <w:b/>
      <w:bCs/>
    </w:rPr>
  </w:style>
  <w:style w:type="character" w:styleId="Emphasis">
    <w:name w:val="Emphasis"/>
    <w:basedOn w:val="DefaultParagraphFont"/>
    <w:uiPriority w:val="20"/>
    <w:qFormat/>
    <w:rsid w:val="0094541D"/>
    <w:rPr>
      <w:i/>
      <w:iCs/>
    </w:rPr>
  </w:style>
  <w:style w:type="character" w:styleId="Hyperlink">
    <w:name w:val="Hyperlink"/>
    <w:basedOn w:val="DefaultParagraphFont"/>
    <w:uiPriority w:val="99"/>
    <w:semiHidden/>
    <w:unhideWhenUsed/>
    <w:rsid w:val="0094541D"/>
    <w:rPr>
      <w:color w:val="0000FF"/>
      <w:u w:val="single"/>
    </w:rPr>
  </w:style>
  <w:style w:type="table" w:styleId="PlainTable1">
    <w:name w:val="Plain Table 1"/>
    <w:basedOn w:val="TableNormal"/>
    <w:uiPriority w:val="41"/>
    <w:rsid w:val="009454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ubtleEmphasis">
    <w:name w:val="Subtle Emphasis"/>
    <w:basedOn w:val="DefaultParagraphFont"/>
    <w:uiPriority w:val="19"/>
    <w:qFormat/>
    <w:rsid w:val="00613C36"/>
    <w:rPr>
      <w:i/>
      <w:iCs/>
      <w:color w:val="404040" w:themeColor="text1" w:themeTint="BF"/>
    </w:rPr>
  </w:style>
  <w:style w:type="paragraph" w:styleId="ListParagraph">
    <w:name w:val="List Paragraph"/>
    <w:basedOn w:val="Normal"/>
    <w:uiPriority w:val="34"/>
    <w:qFormat/>
    <w:rsid w:val="00B85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58533">
      <w:bodyDiv w:val="1"/>
      <w:marLeft w:val="0"/>
      <w:marRight w:val="0"/>
      <w:marTop w:val="0"/>
      <w:marBottom w:val="0"/>
      <w:divBdr>
        <w:top w:val="none" w:sz="0" w:space="0" w:color="auto"/>
        <w:left w:val="none" w:sz="0" w:space="0" w:color="auto"/>
        <w:bottom w:val="none" w:sz="0" w:space="0" w:color="auto"/>
        <w:right w:val="none" w:sz="0" w:space="0" w:color="auto"/>
      </w:divBdr>
    </w:div>
    <w:div w:id="834225559">
      <w:bodyDiv w:val="1"/>
      <w:marLeft w:val="0"/>
      <w:marRight w:val="0"/>
      <w:marTop w:val="0"/>
      <w:marBottom w:val="0"/>
      <w:divBdr>
        <w:top w:val="none" w:sz="0" w:space="0" w:color="auto"/>
        <w:left w:val="none" w:sz="0" w:space="0" w:color="auto"/>
        <w:bottom w:val="none" w:sz="0" w:space="0" w:color="auto"/>
        <w:right w:val="none" w:sz="0" w:space="0" w:color="auto"/>
      </w:divBdr>
    </w:div>
    <w:div w:id="116917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shcom\Documents\compare.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manualLayout>
          <c:layoutTarget val="inner"/>
          <c:xMode val="edge"/>
          <c:yMode val="edge"/>
          <c:x val="2.5462962962962962E-2"/>
          <c:y val="0.16744669951015481"/>
          <c:w val="0.93676644303555767"/>
          <c:h val="0.53492954089294986"/>
        </c:manualLayout>
      </c:layout>
      <c:lineChart>
        <c:grouping val="standard"/>
        <c:varyColors val="0"/>
        <c:ser>
          <c:idx val="0"/>
          <c:order val="0"/>
          <c:tx>
            <c:strRef>
              <c:f>Sheet1!$B$1</c:f>
              <c:strCache>
                <c:ptCount val="1"/>
                <c:pt idx="0">
                  <c:v>African Ranking</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Sheet1!$A$2:$A$11</c:f>
              <c:numCache>
                <c:formatCode>mmm\-yy</c:formatCode>
                <c:ptCount val="10"/>
                <c:pt idx="0">
                  <c:v>43101</c:v>
                </c:pt>
                <c:pt idx="1">
                  <c:v>43282</c:v>
                </c:pt>
                <c:pt idx="2">
                  <c:v>43466</c:v>
                </c:pt>
                <c:pt idx="3">
                  <c:v>43647</c:v>
                </c:pt>
                <c:pt idx="4">
                  <c:v>43831</c:v>
                </c:pt>
                <c:pt idx="5">
                  <c:v>44013</c:v>
                </c:pt>
                <c:pt idx="6">
                  <c:v>44197</c:v>
                </c:pt>
                <c:pt idx="7">
                  <c:v>44378</c:v>
                </c:pt>
                <c:pt idx="8" formatCode="d\-mmm">
                  <c:v>44562</c:v>
                </c:pt>
                <c:pt idx="9" formatCode="d\-mmm">
                  <c:v>44805</c:v>
                </c:pt>
              </c:numCache>
            </c:numRef>
          </c:cat>
          <c:val>
            <c:numRef>
              <c:f>Sheet1!$B$2:$B$11</c:f>
              <c:numCache>
                <c:formatCode>General</c:formatCode>
                <c:ptCount val="10"/>
                <c:pt idx="0">
                  <c:v>164</c:v>
                </c:pt>
                <c:pt idx="1">
                  <c:v>169</c:v>
                </c:pt>
                <c:pt idx="2">
                  <c:v>175</c:v>
                </c:pt>
                <c:pt idx="3">
                  <c:v>150</c:v>
                </c:pt>
                <c:pt idx="4">
                  <c:v>152</c:v>
                </c:pt>
                <c:pt idx="5">
                  <c:v>153</c:v>
                </c:pt>
                <c:pt idx="6">
                  <c:v>178</c:v>
                </c:pt>
                <c:pt idx="7">
                  <c:v>164</c:v>
                </c:pt>
                <c:pt idx="8">
                  <c:v>160</c:v>
                </c:pt>
                <c:pt idx="9">
                  <c:v>161</c:v>
                </c:pt>
              </c:numCache>
            </c:numRef>
          </c:val>
          <c:smooth val="0"/>
          <c:extLst>
            <c:ext xmlns:c16="http://schemas.microsoft.com/office/drawing/2014/chart" uri="{C3380CC4-5D6E-409C-BE32-E72D297353CC}">
              <c16:uniqueId val="{00000000-3B64-404C-A772-7618D19B40D4}"/>
            </c:ext>
          </c:extLst>
        </c:ser>
        <c:dLbls>
          <c:dLblPos val="ctr"/>
          <c:showLegendKey val="0"/>
          <c:showVal val="1"/>
          <c:showCatName val="0"/>
          <c:showSerName val="0"/>
          <c:showPercent val="0"/>
          <c:showBubbleSize val="0"/>
        </c:dLbls>
        <c:marker val="1"/>
        <c:smooth val="0"/>
        <c:axId val="281045664"/>
        <c:axId val="281049824"/>
      </c:lineChart>
      <c:dateAx>
        <c:axId val="281045664"/>
        <c:scaling>
          <c:orientation val="minMax"/>
        </c:scaling>
        <c:delete val="0"/>
        <c:axPos val="b"/>
        <c:numFmt formatCode="mmm\-yy"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281049824"/>
        <c:crosses val="autoZero"/>
        <c:auto val="1"/>
        <c:lblOffset val="100"/>
        <c:baseTimeUnit val="months"/>
      </c:dateAx>
      <c:valAx>
        <c:axId val="281049824"/>
        <c:scaling>
          <c:orientation val="minMax"/>
        </c:scaling>
        <c:delete val="1"/>
        <c:axPos val="l"/>
        <c:numFmt formatCode="General" sourceLinked="1"/>
        <c:majorTickMark val="none"/>
        <c:minorTickMark val="none"/>
        <c:tickLblPos val="nextTo"/>
        <c:crossAx val="281045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compare!$A$1</c:f>
              <c:strCache>
                <c:ptCount val="1"/>
                <c:pt idx="0">
                  <c:v>MSU</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compare!$A$2:$A$31</c:f>
              <c:numCache>
                <c:formatCode>General</c:formatCode>
                <c:ptCount val="30"/>
                <c:pt idx="0">
                  <c:v>281</c:v>
                </c:pt>
                <c:pt idx="1">
                  <c:v>278</c:v>
                </c:pt>
                <c:pt idx="2">
                  <c:v>267</c:v>
                </c:pt>
                <c:pt idx="3">
                  <c:v>235</c:v>
                </c:pt>
                <c:pt idx="4">
                  <c:v>230</c:v>
                </c:pt>
                <c:pt idx="5">
                  <c:v>212</c:v>
                </c:pt>
                <c:pt idx="6">
                  <c:v>204</c:v>
                </c:pt>
                <c:pt idx="7">
                  <c:v>203</c:v>
                </c:pt>
                <c:pt idx="8">
                  <c:v>183</c:v>
                </c:pt>
                <c:pt idx="9">
                  <c:v>155</c:v>
                </c:pt>
                <c:pt idx="10">
                  <c:v>153</c:v>
                </c:pt>
                <c:pt idx="11">
                  <c:v>151</c:v>
                </c:pt>
                <c:pt idx="12">
                  <c:v>150</c:v>
                </c:pt>
                <c:pt idx="13">
                  <c:v>145</c:v>
                </c:pt>
                <c:pt idx="14">
                  <c:v>138</c:v>
                </c:pt>
                <c:pt idx="15">
                  <c:v>134</c:v>
                </c:pt>
                <c:pt idx="16">
                  <c:v>134</c:v>
                </c:pt>
                <c:pt idx="17">
                  <c:v>130</c:v>
                </c:pt>
                <c:pt idx="18">
                  <c:v>128</c:v>
                </c:pt>
                <c:pt idx="19">
                  <c:v>124</c:v>
                </c:pt>
                <c:pt idx="20">
                  <c:v>120</c:v>
                </c:pt>
                <c:pt idx="21">
                  <c:v>116</c:v>
                </c:pt>
                <c:pt idx="22">
                  <c:v>113</c:v>
                </c:pt>
                <c:pt idx="23">
                  <c:v>112</c:v>
                </c:pt>
                <c:pt idx="24">
                  <c:v>99</c:v>
                </c:pt>
                <c:pt idx="25">
                  <c:v>93</c:v>
                </c:pt>
                <c:pt idx="26">
                  <c:v>92</c:v>
                </c:pt>
                <c:pt idx="27">
                  <c:v>91</c:v>
                </c:pt>
                <c:pt idx="28">
                  <c:v>86</c:v>
                </c:pt>
                <c:pt idx="29">
                  <c:v>86</c:v>
                </c:pt>
              </c:numCache>
            </c:numRef>
          </c:val>
          <c:smooth val="0"/>
          <c:extLst>
            <c:ext xmlns:c16="http://schemas.microsoft.com/office/drawing/2014/chart" uri="{C3380CC4-5D6E-409C-BE32-E72D297353CC}">
              <c16:uniqueId val="{00000000-1BEC-41B9-A02D-0F5CA177013D}"/>
            </c:ext>
          </c:extLst>
        </c:ser>
        <c:ser>
          <c:idx val="1"/>
          <c:order val="1"/>
          <c:tx>
            <c:strRef>
              <c:f>compare!$B$1</c:f>
              <c:strCache>
                <c:ptCount val="1"/>
                <c:pt idx="0">
                  <c:v>UZ</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compare!$B$2:$B$31</c:f>
              <c:numCache>
                <c:formatCode>General</c:formatCode>
                <c:ptCount val="30"/>
                <c:pt idx="0">
                  <c:v>1221</c:v>
                </c:pt>
                <c:pt idx="1">
                  <c:v>1187</c:v>
                </c:pt>
                <c:pt idx="2">
                  <c:v>1187</c:v>
                </c:pt>
                <c:pt idx="3">
                  <c:v>1160</c:v>
                </c:pt>
                <c:pt idx="4">
                  <c:v>1023</c:v>
                </c:pt>
                <c:pt idx="5">
                  <c:v>1012</c:v>
                </c:pt>
                <c:pt idx="6">
                  <c:v>944</c:v>
                </c:pt>
                <c:pt idx="7">
                  <c:v>900</c:v>
                </c:pt>
                <c:pt idx="8">
                  <c:v>889</c:v>
                </c:pt>
                <c:pt idx="9">
                  <c:v>837</c:v>
                </c:pt>
                <c:pt idx="10">
                  <c:v>829</c:v>
                </c:pt>
                <c:pt idx="11">
                  <c:v>813</c:v>
                </c:pt>
                <c:pt idx="12">
                  <c:v>802</c:v>
                </c:pt>
                <c:pt idx="13">
                  <c:v>783</c:v>
                </c:pt>
                <c:pt idx="14">
                  <c:v>747</c:v>
                </c:pt>
                <c:pt idx="15">
                  <c:v>696</c:v>
                </c:pt>
                <c:pt idx="16">
                  <c:v>674</c:v>
                </c:pt>
                <c:pt idx="17">
                  <c:v>635</c:v>
                </c:pt>
                <c:pt idx="18">
                  <c:v>634</c:v>
                </c:pt>
                <c:pt idx="19">
                  <c:v>614</c:v>
                </c:pt>
                <c:pt idx="20">
                  <c:v>604</c:v>
                </c:pt>
                <c:pt idx="21">
                  <c:v>572</c:v>
                </c:pt>
                <c:pt idx="22">
                  <c:v>571</c:v>
                </c:pt>
                <c:pt idx="23">
                  <c:v>566</c:v>
                </c:pt>
                <c:pt idx="24">
                  <c:v>559</c:v>
                </c:pt>
                <c:pt idx="25">
                  <c:v>549</c:v>
                </c:pt>
                <c:pt idx="26">
                  <c:v>540</c:v>
                </c:pt>
                <c:pt idx="27">
                  <c:v>539</c:v>
                </c:pt>
                <c:pt idx="28">
                  <c:v>538</c:v>
                </c:pt>
                <c:pt idx="29">
                  <c:v>533</c:v>
                </c:pt>
              </c:numCache>
            </c:numRef>
          </c:val>
          <c:smooth val="0"/>
          <c:extLst>
            <c:ext xmlns:c16="http://schemas.microsoft.com/office/drawing/2014/chart" uri="{C3380CC4-5D6E-409C-BE32-E72D297353CC}">
              <c16:uniqueId val="{00000001-1BEC-41B9-A02D-0F5CA177013D}"/>
            </c:ext>
          </c:extLst>
        </c:ser>
        <c:ser>
          <c:idx val="2"/>
          <c:order val="2"/>
          <c:tx>
            <c:strRef>
              <c:f>compare!$C$1</c:f>
              <c:strCache>
                <c:ptCount val="1"/>
                <c:pt idx="0">
                  <c:v>NUST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compare!$C$2:$C$31</c:f>
              <c:numCache>
                <c:formatCode>General</c:formatCode>
                <c:ptCount val="30"/>
                <c:pt idx="0">
                  <c:v>232</c:v>
                </c:pt>
                <c:pt idx="1">
                  <c:v>206</c:v>
                </c:pt>
                <c:pt idx="2">
                  <c:v>205</c:v>
                </c:pt>
                <c:pt idx="3">
                  <c:v>201</c:v>
                </c:pt>
                <c:pt idx="4">
                  <c:v>199</c:v>
                </c:pt>
                <c:pt idx="5">
                  <c:v>191</c:v>
                </c:pt>
                <c:pt idx="6">
                  <c:v>187</c:v>
                </c:pt>
                <c:pt idx="7">
                  <c:v>185</c:v>
                </c:pt>
                <c:pt idx="8">
                  <c:v>181</c:v>
                </c:pt>
                <c:pt idx="9">
                  <c:v>179</c:v>
                </c:pt>
                <c:pt idx="10">
                  <c:v>173</c:v>
                </c:pt>
                <c:pt idx="11">
                  <c:v>169</c:v>
                </c:pt>
                <c:pt idx="12">
                  <c:v>169</c:v>
                </c:pt>
                <c:pt idx="13">
                  <c:v>161</c:v>
                </c:pt>
                <c:pt idx="14">
                  <c:v>160</c:v>
                </c:pt>
                <c:pt idx="15">
                  <c:v>157</c:v>
                </c:pt>
                <c:pt idx="16">
                  <c:v>156</c:v>
                </c:pt>
                <c:pt idx="17">
                  <c:v>150</c:v>
                </c:pt>
                <c:pt idx="18">
                  <c:v>145</c:v>
                </c:pt>
                <c:pt idx="19">
                  <c:v>130</c:v>
                </c:pt>
                <c:pt idx="20">
                  <c:v>124</c:v>
                </c:pt>
                <c:pt idx="21">
                  <c:v>124</c:v>
                </c:pt>
                <c:pt idx="22">
                  <c:v>123</c:v>
                </c:pt>
                <c:pt idx="23">
                  <c:v>114</c:v>
                </c:pt>
                <c:pt idx="24">
                  <c:v>110</c:v>
                </c:pt>
                <c:pt idx="25">
                  <c:v>102</c:v>
                </c:pt>
                <c:pt idx="26">
                  <c:v>101</c:v>
                </c:pt>
                <c:pt idx="27">
                  <c:v>94</c:v>
                </c:pt>
                <c:pt idx="28">
                  <c:v>93</c:v>
                </c:pt>
                <c:pt idx="29">
                  <c:v>91</c:v>
                </c:pt>
              </c:numCache>
            </c:numRef>
          </c:val>
          <c:smooth val="0"/>
          <c:extLst>
            <c:ext xmlns:c16="http://schemas.microsoft.com/office/drawing/2014/chart" uri="{C3380CC4-5D6E-409C-BE32-E72D297353CC}">
              <c16:uniqueId val="{00000002-1BEC-41B9-A02D-0F5CA177013D}"/>
            </c:ext>
          </c:extLst>
        </c:ser>
        <c:ser>
          <c:idx val="3"/>
          <c:order val="3"/>
          <c:tx>
            <c:strRef>
              <c:f>compare!$D$1</c:f>
              <c:strCache>
                <c:ptCount val="1"/>
                <c:pt idx="0">
                  <c:v>CUT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compare!$D$2:$D$31</c:f>
              <c:numCache>
                <c:formatCode>General</c:formatCode>
                <c:ptCount val="30"/>
                <c:pt idx="0">
                  <c:v>230</c:v>
                </c:pt>
                <c:pt idx="1">
                  <c:v>226</c:v>
                </c:pt>
                <c:pt idx="2">
                  <c:v>222</c:v>
                </c:pt>
                <c:pt idx="3">
                  <c:v>211</c:v>
                </c:pt>
                <c:pt idx="4">
                  <c:v>187</c:v>
                </c:pt>
                <c:pt idx="5">
                  <c:v>171</c:v>
                </c:pt>
                <c:pt idx="6">
                  <c:v>155</c:v>
                </c:pt>
                <c:pt idx="7">
                  <c:v>151</c:v>
                </c:pt>
                <c:pt idx="8">
                  <c:v>146</c:v>
                </c:pt>
                <c:pt idx="9">
                  <c:v>140</c:v>
                </c:pt>
                <c:pt idx="10">
                  <c:v>136</c:v>
                </c:pt>
                <c:pt idx="11">
                  <c:v>111</c:v>
                </c:pt>
                <c:pt idx="12">
                  <c:v>109</c:v>
                </c:pt>
                <c:pt idx="13">
                  <c:v>107</c:v>
                </c:pt>
                <c:pt idx="14">
                  <c:v>104</c:v>
                </c:pt>
                <c:pt idx="15">
                  <c:v>85</c:v>
                </c:pt>
                <c:pt idx="16">
                  <c:v>84</c:v>
                </c:pt>
                <c:pt idx="17">
                  <c:v>78</c:v>
                </c:pt>
                <c:pt idx="18">
                  <c:v>66</c:v>
                </c:pt>
                <c:pt idx="19">
                  <c:v>65</c:v>
                </c:pt>
                <c:pt idx="20">
                  <c:v>63</c:v>
                </c:pt>
                <c:pt idx="21">
                  <c:v>62</c:v>
                </c:pt>
                <c:pt idx="22">
                  <c:v>53</c:v>
                </c:pt>
                <c:pt idx="23">
                  <c:v>51</c:v>
                </c:pt>
                <c:pt idx="24">
                  <c:v>49</c:v>
                </c:pt>
                <c:pt idx="25">
                  <c:v>44</c:v>
                </c:pt>
                <c:pt idx="26">
                  <c:v>43</c:v>
                </c:pt>
                <c:pt idx="27">
                  <c:v>40</c:v>
                </c:pt>
                <c:pt idx="28">
                  <c:v>37</c:v>
                </c:pt>
                <c:pt idx="29">
                  <c:v>36</c:v>
                </c:pt>
              </c:numCache>
            </c:numRef>
          </c:val>
          <c:smooth val="0"/>
          <c:extLst>
            <c:ext xmlns:c16="http://schemas.microsoft.com/office/drawing/2014/chart" uri="{C3380CC4-5D6E-409C-BE32-E72D297353CC}">
              <c16:uniqueId val="{00000003-1BEC-41B9-A02D-0F5CA177013D}"/>
            </c:ext>
          </c:extLst>
        </c:ser>
        <c:ser>
          <c:idx val="4"/>
          <c:order val="4"/>
          <c:tx>
            <c:strRef>
              <c:f>compare!$E$1</c:f>
              <c:strCache>
                <c:ptCount val="1"/>
                <c:pt idx="0">
                  <c:v>BUSE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compare!$E$2:$E$31</c:f>
              <c:numCache>
                <c:formatCode>General</c:formatCode>
                <c:ptCount val="30"/>
                <c:pt idx="0">
                  <c:v>203</c:v>
                </c:pt>
                <c:pt idx="1">
                  <c:v>180</c:v>
                </c:pt>
                <c:pt idx="2">
                  <c:v>163</c:v>
                </c:pt>
                <c:pt idx="3">
                  <c:v>162</c:v>
                </c:pt>
                <c:pt idx="4">
                  <c:v>148</c:v>
                </c:pt>
                <c:pt idx="5">
                  <c:v>145</c:v>
                </c:pt>
                <c:pt idx="6">
                  <c:v>144</c:v>
                </c:pt>
                <c:pt idx="7">
                  <c:v>144</c:v>
                </c:pt>
                <c:pt idx="8">
                  <c:v>141</c:v>
                </c:pt>
                <c:pt idx="9">
                  <c:v>138</c:v>
                </c:pt>
                <c:pt idx="10">
                  <c:v>130</c:v>
                </c:pt>
                <c:pt idx="11">
                  <c:v>106</c:v>
                </c:pt>
                <c:pt idx="12">
                  <c:v>103</c:v>
                </c:pt>
                <c:pt idx="13">
                  <c:v>98</c:v>
                </c:pt>
                <c:pt idx="14">
                  <c:v>97</c:v>
                </c:pt>
                <c:pt idx="15">
                  <c:v>93</c:v>
                </c:pt>
                <c:pt idx="16">
                  <c:v>90</c:v>
                </c:pt>
                <c:pt idx="17">
                  <c:v>85</c:v>
                </c:pt>
                <c:pt idx="18">
                  <c:v>75</c:v>
                </c:pt>
                <c:pt idx="19">
                  <c:v>69</c:v>
                </c:pt>
                <c:pt idx="20">
                  <c:v>67</c:v>
                </c:pt>
                <c:pt idx="21">
                  <c:v>63</c:v>
                </c:pt>
                <c:pt idx="22">
                  <c:v>59</c:v>
                </c:pt>
                <c:pt idx="23">
                  <c:v>57</c:v>
                </c:pt>
                <c:pt idx="24">
                  <c:v>52</c:v>
                </c:pt>
                <c:pt idx="25">
                  <c:v>51</c:v>
                </c:pt>
                <c:pt idx="26">
                  <c:v>50</c:v>
                </c:pt>
                <c:pt idx="27">
                  <c:v>49</c:v>
                </c:pt>
                <c:pt idx="28">
                  <c:v>48</c:v>
                </c:pt>
                <c:pt idx="29">
                  <c:v>47</c:v>
                </c:pt>
              </c:numCache>
            </c:numRef>
          </c:val>
          <c:smooth val="0"/>
          <c:extLst>
            <c:ext xmlns:c16="http://schemas.microsoft.com/office/drawing/2014/chart" uri="{C3380CC4-5D6E-409C-BE32-E72D297353CC}">
              <c16:uniqueId val="{00000004-1BEC-41B9-A02D-0F5CA177013D}"/>
            </c:ext>
          </c:extLst>
        </c:ser>
        <c:ser>
          <c:idx val="5"/>
          <c:order val="5"/>
          <c:tx>
            <c:strRef>
              <c:f>compare!$F$1</c:f>
              <c:strCache>
                <c:ptCount val="1"/>
                <c:pt idx="0">
                  <c:v>GZU</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compare!$F$2:$F$31</c:f>
              <c:numCache>
                <c:formatCode>General</c:formatCode>
                <c:ptCount val="30"/>
                <c:pt idx="0">
                  <c:v>124</c:v>
                </c:pt>
                <c:pt idx="1">
                  <c:v>121</c:v>
                </c:pt>
                <c:pt idx="2">
                  <c:v>120</c:v>
                </c:pt>
                <c:pt idx="3">
                  <c:v>111</c:v>
                </c:pt>
                <c:pt idx="4">
                  <c:v>110</c:v>
                </c:pt>
                <c:pt idx="5">
                  <c:v>100</c:v>
                </c:pt>
                <c:pt idx="6">
                  <c:v>94</c:v>
                </c:pt>
                <c:pt idx="7">
                  <c:v>85</c:v>
                </c:pt>
                <c:pt idx="8">
                  <c:v>75</c:v>
                </c:pt>
                <c:pt idx="9">
                  <c:v>64</c:v>
                </c:pt>
                <c:pt idx="10">
                  <c:v>64</c:v>
                </c:pt>
                <c:pt idx="11">
                  <c:v>61</c:v>
                </c:pt>
                <c:pt idx="12">
                  <c:v>61</c:v>
                </c:pt>
                <c:pt idx="13">
                  <c:v>59</c:v>
                </c:pt>
                <c:pt idx="14">
                  <c:v>59</c:v>
                </c:pt>
                <c:pt idx="15">
                  <c:v>56</c:v>
                </c:pt>
                <c:pt idx="16">
                  <c:v>54</c:v>
                </c:pt>
                <c:pt idx="17">
                  <c:v>40</c:v>
                </c:pt>
                <c:pt idx="18">
                  <c:v>40</c:v>
                </c:pt>
                <c:pt idx="19">
                  <c:v>37</c:v>
                </c:pt>
                <c:pt idx="20">
                  <c:v>36</c:v>
                </c:pt>
                <c:pt idx="21">
                  <c:v>34</c:v>
                </c:pt>
                <c:pt idx="22">
                  <c:v>30</c:v>
                </c:pt>
                <c:pt idx="23">
                  <c:v>28</c:v>
                </c:pt>
                <c:pt idx="24">
                  <c:v>25</c:v>
                </c:pt>
                <c:pt idx="25">
                  <c:v>24</c:v>
                </c:pt>
                <c:pt idx="26">
                  <c:v>24</c:v>
                </c:pt>
                <c:pt idx="27">
                  <c:v>23</c:v>
                </c:pt>
                <c:pt idx="28">
                  <c:v>22</c:v>
                </c:pt>
                <c:pt idx="29">
                  <c:v>22</c:v>
                </c:pt>
              </c:numCache>
            </c:numRef>
          </c:val>
          <c:smooth val="0"/>
          <c:extLst>
            <c:ext xmlns:c16="http://schemas.microsoft.com/office/drawing/2014/chart" uri="{C3380CC4-5D6E-409C-BE32-E72D297353CC}">
              <c16:uniqueId val="{00000001-5319-4F74-978D-635450C9AF25}"/>
            </c:ext>
          </c:extLst>
        </c:ser>
        <c:dLbls>
          <c:showLegendKey val="0"/>
          <c:showVal val="0"/>
          <c:showCatName val="0"/>
          <c:showSerName val="0"/>
          <c:showPercent val="0"/>
          <c:showBubbleSize val="0"/>
        </c:dLbls>
        <c:marker val="1"/>
        <c:smooth val="0"/>
        <c:axId val="2120603104"/>
        <c:axId val="2071386400"/>
      </c:lineChart>
      <c:catAx>
        <c:axId val="2120603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W"/>
                  <a:t>Position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386400"/>
        <c:crosses val="autoZero"/>
        <c:auto val="1"/>
        <c:lblAlgn val="ctr"/>
        <c:lblOffset val="100"/>
        <c:tickLblSkip val="1"/>
        <c:tickMarkSkip val="10"/>
        <c:noMultiLvlLbl val="0"/>
      </c:catAx>
      <c:valAx>
        <c:axId val="2071386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W"/>
                  <a:t>Citations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0603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mashoko</dc:creator>
  <cp:keywords/>
  <dc:description/>
  <cp:lastModifiedBy>blessing mashoko</cp:lastModifiedBy>
  <cp:revision>15</cp:revision>
  <cp:lastPrinted>2021-10-25T09:26:00Z</cp:lastPrinted>
  <dcterms:created xsi:type="dcterms:W3CDTF">2022-05-09T08:03:00Z</dcterms:created>
  <dcterms:modified xsi:type="dcterms:W3CDTF">2022-09-05T11:43:00Z</dcterms:modified>
</cp:coreProperties>
</file>