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right"/>
        <w:rPr/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Ермолаева Мария  М05-916в</w:t>
      </w:r>
    </w:p>
    <w:p>
      <w:pPr>
        <w:pStyle w:val="Normal"/>
        <w:spacing w:before="114" w:after="274"/>
        <w:ind w:firstLine="708"/>
        <w:jc w:val="left"/>
        <w:rPr/>
      </w:pPr>
      <w:bookmarkStart w:id="0" w:name="__DdeLink__109_2290516428"/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Eng</w:t>
      </w:r>
      <w:bookmarkEnd w:id="0"/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-Rus 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Перево</w:t>
      </w:r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  <w:t>д №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На точную работу некоторых устройств нельзя полагаться, поскольку на них незначительно влияют изменения температуры окружающей среды.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Пересекая золотую фольгу, большинство альфа-частиц никогда не приближалось к одному из ядер атомов достаточно близко, чтобы сильно на него воздействовать, но когда произошло столкновение, альфа-частица могла рассеяться в любом направлении.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3. Полезный способ организации звездного наблюдения состоит в том, чтобы соотнести значение вновь наблюдаемого объекта в сравнении со значением некоторого стандартного классификационного объекта, такого как индекс цвета.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Крайне важно, чтобы график, приводящий к окончательному решению, был заранее определен, но он должен быть гибким, чтобы учесть изменения, вызванные последующими событиями.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Обнаружено, что достижимая яркость ограничена, и этот предел зависит от того, возвращает ли используемая оптическая система заметные количества излучения источника или нет.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Если электрически нейтральный атом приобретет дополнительный электрон, отрицательные заряды будут преобладать, приводя к отрицательному иону.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Электрическое поле между пластинами изменяется, частицы другой скорости должны быть выбраны для исследования.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Чтобы однозначно определить изменения потока, потребовалось бы непрерывное и интенсивное ежедневное наблюдение за звездами, продолжающееся в течение нескольких недель или месяцев. Пробные попытки такого рода были предприняты прошлым летом следователями из Института Карнеги в Вашингтоне, которые работали как группа в обсерватории Маунт-Уилсон.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9. Как только электрическое поле достаточно сильное, чтобы произошло столкновение, образуется свечение рядом с проводом.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Соответствующий подход учитывает основные особенности, которые необходимо учитывать при принятии решения о том, использовать ли преимущества корреляционного или спектрального анализа для конкретной проблемы.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11. Если спиновые температуры простираются от нуля до положительной бесконечности, а затем от бесконечности до нуля, температуры должны подчиняться особому закону сложения. В частности, две температуры одинаковой величины, но противоположного знака, должны в сумме быть равны бесконечной температуре.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LibreOffice/6.2.8.2$Linux_X86_64 LibreOffice_project/20$Build-2</Application>
  <Pages>2</Pages>
  <Words>279</Words>
  <Characters>1960</Characters>
  <CharactersWithSpaces>2226</CharactersWithSpaces>
  <Paragraphs>14</Paragraphs>
  <Company>Ya Blondinko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2019-11-28T03:21:00Z</dcterms:created>
  <dc:creator>Даниил Куликов</dc:creator>
  <dc:description/>
  <dc:language>ru-RU</dc:language>
  <cp:lastModifiedBy/>
  <dcterms:modified xsi:type="dcterms:W3CDTF">2019-12-01T20:18:15Z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Ya Blondinko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