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jc w:val="right"/>
        <w:rPr/>
      </w:pP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>Куликов Даниил  М03-903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Eng-Rus 5</w:t>
      </w:r>
    </w:p>
    <w:p>
      <w:pPr>
        <w:pStyle w:val="Normal"/>
        <w:jc w:val="center"/>
        <w:rPr/>
      </w:pPr>
      <w:r>
        <w:rPr/>
        <w:t>Перевод №5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Сильная сила, которая связывает протоны и нейтроны вместе, чтобы сформировать атомные ядра, но эта сила не влияет на лептоны.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Фотон называется векторной частицей, направление есть у любой частицы, чей спиновый угловой момент, измеренный в единицах фундаментальных единиц, равен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Расчеты, проведенные в соответствии с едиными теориями материи, позволяют предположить, что средняя плотность материи во Вселенной сегодня согласуется с изначальным ходом событий, подразумеваемым едиными теориями.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Проблема состоит в том, чтобы найти эффективные алгоритмы, которые, если их будет придерживаться компьютер, приведут к оптимальному решению.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У высокочастотных концов графиков имеют отклонения от простого поведения Дебая.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Кроме того, что касается введенного ограничения, его можно отнести к некоторым чрезмерным количествам энергии.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Формулирование теории квантовой электродинамики и доказательство ее согласованности было трудом около 20 лет, начатым еще в 1920-х годах Дираком и по существу завершенным примерно в 1948 году Фейманом и другими.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Мы должны признать, что не было ни общего аргумента касательно природы излучения, ни каких бы то ни было убедительных доказательств в пользу энергии, связанной с излучением.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За коротким периодом разгрузки, создающим условия, необходимые для реакции на возникновение, следует охлаждение продуктов реакции из-за взаимодействия между продуктами и холодными стенками реактора.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Наиболее вероятным объяснением синего и красного смещений высокочастотных потоков является то, что они не ограничены гравитационным воздействием. Вместо этого они каким-то образом выталкиваются наружу центральным объектом двумя потоками, один из которых направлен примерно в нашу сторону, а другой направлен от нас.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Изображения Voyager показывают, что все, кроме одной или, возможно, двух лун Сатурна вращаются синхронно.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LibreOffice/6.2.8.2$Linux_X86_64 LibreOffice_project/20$Build-2</Application>
  <Pages>1</Pages>
  <Words>258</Words>
  <Characters>1655</Characters>
  <CharactersWithSpaces>1900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2019-10-19T12:51:35Z</dcterms:created>
  <dc:creator/>
  <dc:description/>
  <dc:language>ru-RU</dc:language>
  <cp:lastModifiedBy/>
  <dcterms:modified xsi:type="dcterms:W3CDTF">2019-12-01T20:31:57Z</dcterms:modified>
  <cp:revision>3</cp:revision>
  <dc:subject/>
  <dc:title/>
</cp:coreProperties>
</file>