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Ермолаева Мария М05-916в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Eng-Rus 5</w:t>
      </w:r>
    </w:p>
    <w:p>
      <w:pPr>
        <w:pStyle w:val="Normal"/>
        <w:jc w:val="center"/>
        <w:rPr/>
      </w:pPr>
      <w:r>
        <w:rPr/>
        <w:t>Перевод №5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С</w:t>
      </w:r>
      <w:r>
        <w:rPr/>
        <w:t>ильная сила, которая связывает протоны и нейтроны вместе, чтобы сформировать атомные ядра, но эта сила не влияет на лептоны.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Фотон называется векторной частицей, </w:t>
      </w:r>
      <w:r>
        <w:rPr/>
        <w:t>направление</w:t>
      </w:r>
      <w:r>
        <w:rPr/>
        <w:t xml:space="preserve"> </w:t>
      </w:r>
      <w:r>
        <w:rPr/>
        <w:t xml:space="preserve">есть у </w:t>
      </w:r>
      <w:r>
        <w:rPr/>
        <w:t>любой частиц</w:t>
      </w:r>
      <w:r>
        <w:rPr/>
        <w:t>ы</w:t>
      </w:r>
      <w:r>
        <w:rPr/>
        <w:t xml:space="preserve">, </w:t>
      </w:r>
      <w:r>
        <w:rPr/>
        <w:t xml:space="preserve">чей </w:t>
      </w:r>
      <w:r>
        <w:rPr/>
        <w:t>спиновый угловой момент, измеренный в единицах фундаментальных единиц, равен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Расчеты, проведенные в соответствии с едиными теориями материи, позволяют предположить, что средняя плотность материи во Вселенной сегодня согласуется с изначальным ходом событий, подразумеваемым едиными теориями.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Проблема состоит в том, чтобы найти эффективные </w:t>
      </w:r>
      <w:r>
        <w:rPr/>
        <w:t>алгоритмы</w:t>
      </w:r>
      <w:r>
        <w:rPr/>
        <w:t xml:space="preserve">, которые, если их </w:t>
      </w:r>
      <w:r>
        <w:rPr/>
        <w:t>будет</w:t>
      </w:r>
      <w:r>
        <w:rPr/>
        <w:t xml:space="preserve"> придерживаться компьютер, приведут к оптимальному решению.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У высокочастотных концов </w:t>
      </w:r>
      <w:r>
        <w:rPr/>
        <w:t>графиков</w:t>
      </w:r>
      <w:r>
        <w:rPr/>
        <w:t xml:space="preserve"> </w:t>
      </w:r>
      <w:r>
        <w:rPr/>
        <w:t xml:space="preserve">имеют </w:t>
      </w:r>
      <w:r>
        <w:rPr/>
        <w:t>отклонения от простого поведения Дебая.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Кроме того, что касается введенного ограничения, его можно отнести к некоторым чрезмерным количествам энергии.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Формулирование теории квантовой электродинамики и доказательство ее согласованности было трудом около 20 лет, начатым еще в 1920-х годах Дираком и по существу завершенным примерно в 1948 году Фейманом и другими.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Мы должны признать, что не было </w:t>
      </w:r>
      <w:r>
        <w:rPr/>
        <w:t>ни</w:t>
      </w:r>
      <w:r>
        <w:rPr/>
        <w:t xml:space="preserve"> общего аргумента </w:t>
      </w:r>
      <w:r>
        <w:rPr/>
        <w:t>касательно</w:t>
      </w:r>
      <w:r>
        <w:rPr/>
        <w:t xml:space="preserve"> природы излучения, н</w:t>
      </w:r>
      <w:r>
        <w:rPr/>
        <w:t>и каких бы то ни было</w:t>
      </w:r>
      <w:r>
        <w:rPr/>
        <w:t xml:space="preserve"> убедительных доказательств в пользу энергии, связанной с излучением.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За коротким периодом разгрузки, создающим условия, необходимые для реакции на возникновение, следует охлаждение продуктов реакции из-за взаимодействия между продуктами и холодными стенками реактора.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Наиболее вероятным объяснением </w:t>
      </w:r>
      <w:r>
        <w:rPr/>
        <w:t xml:space="preserve">синего и красного смещений </w:t>
      </w:r>
      <w:r>
        <w:rPr/>
        <w:t>высокочастотных потоков является то, что они не ограничены гравитационным воздействием. Вместо этого они каким-то образом выталкиваются наружу центральным объектом двумя потоками, один из которых направлен примерно в нашу сторону, а другой направлен от нас.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Изображения Voyager показывают, что все, кроме одной или, возможно, </w:t>
      </w:r>
      <w:r>
        <w:rPr/>
        <w:t>двух</w:t>
      </w:r>
      <w:r>
        <w:rPr/>
        <w:t xml:space="preserve"> лун Сатурна враща</w:t>
      </w:r>
      <w:r>
        <w:rPr/>
        <w:t>ются</w:t>
      </w:r>
      <w:r>
        <w:rPr/>
        <w:t xml:space="preserve"> синхронно.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LibreOffice/6.2.8.2$Linux_X86_64 LibreOffice_project/20$Build-2</Application>
  <Pages>1</Pages>
  <Words>258</Words>
  <Characters>1657</Characters>
  <CharactersWithSpaces>1901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2019-10-19T12:51:35Z</dcterms:created>
  <dc:creator/>
  <dc:description/>
  <dc:language>ru-RU</dc:language>
  <cp:lastModifiedBy/>
  <dcterms:modified xsi:type="dcterms:W3CDTF">2019-12-01T20:27:12Z</dcterms:modified>
  <cp:revision>2</cp:revision>
  <dc:subject/>
  <dc:title/>
</cp:coreProperties>
</file>