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F97B" w14:textId="77777777" w:rsidR="008C701E" w:rsidRPr="008C701E" w:rsidRDefault="008C701E" w:rsidP="008C701E">
      <w:pPr>
        <w:pStyle w:val="Heading1"/>
        <w:rPr>
          <w:rFonts w:asciiTheme="majorBidi" w:hAnsiTheme="majorBidi"/>
          <w:b/>
          <w:bCs/>
          <w:sz w:val="40"/>
          <w:szCs w:val="40"/>
        </w:rPr>
      </w:pPr>
      <w:r w:rsidRPr="008C701E">
        <w:rPr>
          <w:rFonts w:asciiTheme="majorBidi" w:hAnsiTheme="majorBidi"/>
          <w:b/>
          <w:bCs/>
          <w:sz w:val="40"/>
          <w:szCs w:val="40"/>
        </w:rPr>
        <w:t>VIDEO #4</w:t>
      </w:r>
    </w:p>
    <w:p w14:paraId="0F39C372" w14:textId="77777777" w:rsidR="008C701E" w:rsidRDefault="008C701E" w:rsidP="008C701E">
      <w:pPr>
        <w:rPr>
          <w:rFonts w:cstheme="minorHAnsi"/>
          <w:sz w:val="24"/>
          <w:szCs w:val="24"/>
        </w:rPr>
      </w:pPr>
    </w:p>
    <w:p w14:paraId="360BA523" w14:textId="77777777" w:rsidR="003E6006" w:rsidRPr="003E6006" w:rsidRDefault="003E6006" w:rsidP="003E6006">
      <w:pPr>
        <w:rPr>
          <w:rFonts w:cstheme="minorHAnsi"/>
          <w:i/>
          <w:iCs/>
          <w:sz w:val="24"/>
          <w:szCs w:val="24"/>
        </w:rPr>
      </w:pPr>
      <w:r w:rsidRPr="003E6006">
        <w:rPr>
          <w:rFonts w:cstheme="minorHAnsi"/>
          <w:i/>
          <w:iCs/>
          <w:sz w:val="24"/>
          <w:szCs w:val="24"/>
        </w:rPr>
        <w:t>[Opening Scene: An animated mouse is at the start of a colorful pathway labeled “Pathway to Payday.” Each phase is represented by a distinct stepping stone.</w:t>
      </w:r>
      <w:r>
        <w:rPr>
          <w:rFonts w:cstheme="minorHAnsi"/>
          <w:i/>
          <w:iCs/>
          <w:sz w:val="24"/>
          <w:szCs w:val="24"/>
        </w:rPr>
        <w:t>]</w:t>
      </w:r>
    </w:p>
    <w:p w14:paraId="77CAF672" w14:textId="4E6927AE" w:rsidR="003E6006" w:rsidRPr="003E6006" w:rsidRDefault="003E6006" w:rsidP="003E6006">
      <w:pPr>
        <w:rPr>
          <w:rFonts w:cstheme="minorHAnsi"/>
          <w:sz w:val="24"/>
          <w:szCs w:val="24"/>
        </w:rPr>
      </w:pPr>
      <w:r w:rsidRPr="00820090">
        <w:rPr>
          <w:rFonts w:cstheme="minorHAnsi"/>
          <w:b/>
          <w:bCs/>
          <w:sz w:val="24"/>
          <w:szCs w:val="24"/>
          <w:highlight w:val="yellow"/>
        </w:rPr>
        <w:t xml:space="preserve">Narrator (Cheerful tone): </w:t>
      </w:r>
      <w:r w:rsidRPr="00820090">
        <w:rPr>
          <w:rFonts w:cstheme="minorHAnsi"/>
          <w:sz w:val="24"/>
          <w:szCs w:val="24"/>
          <w:highlight w:val="yellow"/>
        </w:rPr>
        <w:t xml:space="preserve">Welcome to the Pathway to Payday! </w:t>
      </w:r>
      <w:r w:rsidR="004873EB" w:rsidRPr="00820090">
        <w:rPr>
          <w:rFonts w:cstheme="minorHAnsi"/>
          <w:sz w:val="24"/>
          <w:szCs w:val="24"/>
          <w:highlight w:val="yellow"/>
        </w:rPr>
        <w:t xml:space="preserve">Loan </w:t>
      </w:r>
      <w:r w:rsidR="00EE3B41" w:rsidRPr="00820090">
        <w:rPr>
          <w:rFonts w:cstheme="minorHAnsi"/>
          <w:sz w:val="24"/>
          <w:szCs w:val="24"/>
          <w:highlight w:val="yellow"/>
        </w:rPr>
        <w:t>b</w:t>
      </w:r>
      <w:r w:rsidR="004873EB" w:rsidRPr="00820090">
        <w:rPr>
          <w:rFonts w:cstheme="minorHAnsi"/>
          <w:sz w:val="24"/>
          <w:szCs w:val="24"/>
          <w:highlight w:val="yellow"/>
        </w:rPr>
        <w:t>rokers can f</w:t>
      </w:r>
      <w:r w:rsidRPr="00820090">
        <w:rPr>
          <w:rFonts w:cstheme="minorHAnsi"/>
          <w:sz w:val="24"/>
          <w:szCs w:val="24"/>
          <w:highlight w:val="yellow"/>
        </w:rPr>
        <w:t xml:space="preserve">ollow our little guide as </w:t>
      </w:r>
      <w:r w:rsidR="00B4424C" w:rsidRPr="00820090">
        <w:rPr>
          <w:rFonts w:cstheme="minorHAnsi"/>
          <w:sz w:val="24"/>
          <w:szCs w:val="24"/>
          <w:highlight w:val="yellow"/>
        </w:rPr>
        <w:t>he</w:t>
      </w:r>
      <w:r w:rsidRPr="00820090">
        <w:rPr>
          <w:rFonts w:cstheme="minorHAnsi"/>
          <w:sz w:val="24"/>
          <w:szCs w:val="24"/>
          <w:highlight w:val="yellow"/>
        </w:rPr>
        <w:t xml:space="preserve"> takes you through every step of the process, from </w:t>
      </w:r>
      <w:proofErr w:type="gramStart"/>
      <w:r w:rsidRPr="00820090">
        <w:rPr>
          <w:rFonts w:cstheme="minorHAnsi"/>
          <w:sz w:val="24"/>
          <w:szCs w:val="24"/>
          <w:highlight w:val="yellow"/>
        </w:rPr>
        <w:t>loan</w:t>
      </w:r>
      <w:proofErr w:type="gramEnd"/>
      <w:r w:rsidRPr="00820090">
        <w:rPr>
          <w:rFonts w:cstheme="minorHAnsi"/>
          <w:sz w:val="24"/>
          <w:szCs w:val="24"/>
          <w:highlight w:val="yellow"/>
        </w:rPr>
        <w:t xml:space="preserve"> scenario </w:t>
      </w:r>
      <w:r w:rsidR="00C201E8" w:rsidRPr="00820090">
        <w:rPr>
          <w:rFonts w:cstheme="minorHAnsi"/>
          <w:sz w:val="24"/>
          <w:szCs w:val="24"/>
          <w:highlight w:val="yellow"/>
        </w:rPr>
        <w:t xml:space="preserve">down the pathway </w:t>
      </w:r>
      <w:r w:rsidRPr="00820090">
        <w:rPr>
          <w:rFonts w:cstheme="minorHAnsi"/>
          <w:sz w:val="24"/>
          <w:szCs w:val="24"/>
          <w:highlight w:val="yellow"/>
        </w:rPr>
        <w:t>to payday!</w:t>
      </w:r>
    </w:p>
    <w:p w14:paraId="405D5F3C" w14:textId="77777777" w:rsidR="003E6006" w:rsidRPr="003E6006" w:rsidRDefault="003E6006" w:rsidP="003E6006">
      <w:pPr>
        <w:rPr>
          <w:rFonts w:cstheme="minorHAnsi"/>
          <w:sz w:val="24"/>
          <w:szCs w:val="24"/>
        </w:rPr>
      </w:pPr>
    </w:p>
    <w:p w14:paraId="591B6952" w14:textId="77777777" w:rsidR="003E6006" w:rsidRPr="003E6006" w:rsidRDefault="003E6006" w:rsidP="003E6006">
      <w:pPr>
        <w:rPr>
          <w:rFonts w:cstheme="minorHAnsi"/>
          <w:i/>
          <w:iCs/>
          <w:sz w:val="24"/>
          <w:szCs w:val="24"/>
        </w:rPr>
      </w:pPr>
      <w:r w:rsidRPr="003E6006">
        <w:rPr>
          <w:rFonts w:cstheme="minorHAnsi"/>
          <w:i/>
          <w:iCs/>
          <w:sz w:val="24"/>
          <w:szCs w:val="24"/>
        </w:rPr>
        <w:t>[The mouse steps on the first stone labeled “Submit Loan Scenario.” The stone lights up as a document flies off into cyberspace.]</w:t>
      </w:r>
    </w:p>
    <w:p w14:paraId="0BA4578B" w14:textId="3C44D7DC" w:rsidR="003E6006" w:rsidRPr="003E6006" w:rsidRDefault="003E6006" w:rsidP="003E6006">
      <w:pPr>
        <w:rPr>
          <w:rFonts w:cstheme="minorHAnsi"/>
          <w:sz w:val="24"/>
          <w:szCs w:val="24"/>
        </w:rPr>
      </w:pPr>
      <w:r w:rsidRPr="00820090">
        <w:rPr>
          <w:rFonts w:cstheme="minorHAnsi"/>
          <w:b/>
          <w:bCs/>
          <w:sz w:val="24"/>
          <w:szCs w:val="24"/>
          <w:highlight w:val="yellow"/>
        </w:rPr>
        <w:t xml:space="preserve">Narrator: </w:t>
      </w:r>
      <w:r w:rsidRPr="00820090">
        <w:rPr>
          <w:rFonts w:cstheme="minorHAnsi"/>
          <w:sz w:val="24"/>
          <w:szCs w:val="24"/>
          <w:highlight w:val="yellow"/>
        </w:rPr>
        <w:t>Step one: Submit your loan scenario</w:t>
      </w:r>
      <w:r w:rsidR="008B343C" w:rsidRPr="00820090">
        <w:rPr>
          <w:rFonts w:cstheme="minorHAnsi"/>
          <w:sz w:val="24"/>
          <w:szCs w:val="24"/>
          <w:highlight w:val="yellow"/>
        </w:rPr>
        <w:t xml:space="preserve"> </w:t>
      </w:r>
      <w:r w:rsidR="00384549" w:rsidRPr="00820090">
        <w:rPr>
          <w:rFonts w:cstheme="minorHAnsi"/>
          <w:sz w:val="24"/>
          <w:szCs w:val="24"/>
          <w:highlight w:val="yellow"/>
        </w:rPr>
        <w:t xml:space="preserve">by answering these </w:t>
      </w:r>
      <w:r w:rsidR="008B343C" w:rsidRPr="00820090">
        <w:rPr>
          <w:rFonts w:cstheme="minorHAnsi"/>
          <w:sz w:val="24"/>
          <w:szCs w:val="24"/>
          <w:highlight w:val="yellow"/>
        </w:rPr>
        <w:t xml:space="preserve">5 simple questions. </w:t>
      </w:r>
      <w:r w:rsidR="000C78AC" w:rsidRPr="00820090">
        <w:rPr>
          <w:rFonts w:cstheme="minorHAnsi"/>
          <w:sz w:val="24"/>
          <w:szCs w:val="24"/>
          <w:highlight w:val="yellow"/>
        </w:rPr>
        <w:t xml:space="preserve">Where is the property, what’s </w:t>
      </w:r>
      <w:r w:rsidR="00384549" w:rsidRPr="00820090">
        <w:rPr>
          <w:rFonts w:cstheme="minorHAnsi"/>
          <w:sz w:val="24"/>
          <w:szCs w:val="24"/>
          <w:highlight w:val="yellow"/>
        </w:rPr>
        <w:t xml:space="preserve">it </w:t>
      </w:r>
      <w:r w:rsidR="000C78AC" w:rsidRPr="00820090">
        <w:rPr>
          <w:rFonts w:cstheme="minorHAnsi"/>
          <w:sz w:val="24"/>
          <w:szCs w:val="24"/>
          <w:highlight w:val="yellow"/>
        </w:rPr>
        <w:t>worth, what</w:t>
      </w:r>
      <w:r w:rsidR="00384549" w:rsidRPr="00820090">
        <w:rPr>
          <w:rFonts w:cstheme="minorHAnsi"/>
          <w:sz w:val="24"/>
          <w:szCs w:val="24"/>
          <w:highlight w:val="yellow"/>
        </w:rPr>
        <w:t xml:space="preserve"> do they owe, what do they want, </w:t>
      </w:r>
      <w:r w:rsidR="00464195" w:rsidRPr="00820090">
        <w:rPr>
          <w:rFonts w:cstheme="minorHAnsi"/>
          <w:sz w:val="24"/>
          <w:szCs w:val="24"/>
          <w:highlight w:val="yellow"/>
        </w:rPr>
        <w:t xml:space="preserve">and what will the money </w:t>
      </w:r>
      <w:r w:rsidR="008A3B03" w:rsidRPr="00820090">
        <w:rPr>
          <w:rFonts w:cstheme="minorHAnsi"/>
          <w:sz w:val="24"/>
          <w:szCs w:val="24"/>
          <w:highlight w:val="yellow"/>
        </w:rPr>
        <w:t>be</w:t>
      </w:r>
      <w:r w:rsidR="00464195" w:rsidRPr="00820090">
        <w:rPr>
          <w:rFonts w:cstheme="minorHAnsi"/>
          <w:sz w:val="24"/>
          <w:szCs w:val="24"/>
          <w:highlight w:val="yellow"/>
        </w:rPr>
        <w:t xml:space="preserve"> use</w:t>
      </w:r>
      <w:r w:rsidR="00EE3B41" w:rsidRPr="00820090">
        <w:rPr>
          <w:rFonts w:cstheme="minorHAnsi"/>
          <w:sz w:val="24"/>
          <w:szCs w:val="24"/>
          <w:highlight w:val="yellow"/>
        </w:rPr>
        <w:t>d</w:t>
      </w:r>
      <w:r w:rsidR="00464195" w:rsidRPr="00820090">
        <w:rPr>
          <w:rFonts w:cstheme="minorHAnsi"/>
          <w:sz w:val="24"/>
          <w:szCs w:val="24"/>
          <w:highlight w:val="yellow"/>
        </w:rPr>
        <w:t xml:space="preserve"> fo</w:t>
      </w:r>
      <w:r w:rsidR="008A3B03" w:rsidRPr="00820090">
        <w:rPr>
          <w:rFonts w:cstheme="minorHAnsi"/>
          <w:sz w:val="24"/>
          <w:szCs w:val="24"/>
          <w:highlight w:val="yellow"/>
        </w:rPr>
        <w:t>r</w:t>
      </w:r>
      <w:r w:rsidR="00464195" w:rsidRPr="00820090">
        <w:rPr>
          <w:rFonts w:cstheme="minorHAnsi"/>
          <w:sz w:val="24"/>
          <w:szCs w:val="24"/>
          <w:highlight w:val="yellow"/>
        </w:rPr>
        <w:t>?</w:t>
      </w:r>
      <w:r w:rsidR="000C78AC" w:rsidRPr="00820090">
        <w:rPr>
          <w:rFonts w:cstheme="minorHAnsi"/>
          <w:sz w:val="24"/>
          <w:szCs w:val="24"/>
          <w:highlight w:val="yellow"/>
        </w:rPr>
        <w:t xml:space="preserve"> </w:t>
      </w:r>
      <w:r w:rsidR="00840B65" w:rsidRPr="00820090">
        <w:rPr>
          <w:rFonts w:cstheme="minorHAnsi"/>
          <w:sz w:val="24"/>
          <w:szCs w:val="24"/>
          <w:highlight w:val="yellow"/>
        </w:rPr>
        <w:t>From th</w:t>
      </w:r>
      <w:r w:rsidR="00C421C9" w:rsidRPr="00820090">
        <w:rPr>
          <w:rFonts w:cstheme="minorHAnsi"/>
          <w:sz w:val="24"/>
          <w:szCs w:val="24"/>
          <w:highlight w:val="yellow"/>
        </w:rPr>
        <w:t xml:space="preserve">is information, we </w:t>
      </w:r>
      <w:r w:rsidR="00EB03EE" w:rsidRPr="00820090">
        <w:rPr>
          <w:rFonts w:cstheme="minorHAnsi"/>
          <w:sz w:val="24"/>
          <w:szCs w:val="24"/>
          <w:highlight w:val="yellow"/>
        </w:rPr>
        <w:t>will provide conditional approval</w:t>
      </w:r>
      <w:r w:rsidR="00621587" w:rsidRPr="00820090">
        <w:rPr>
          <w:rFonts w:cstheme="minorHAnsi"/>
          <w:sz w:val="24"/>
          <w:szCs w:val="24"/>
          <w:highlight w:val="yellow"/>
        </w:rPr>
        <w:t xml:space="preserve"> and pricing.</w:t>
      </w:r>
    </w:p>
    <w:p w14:paraId="3ABF206D" w14:textId="77777777" w:rsidR="003E6006" w:rsidRPr="003E6006" w:rsidRDefault="003E6006" w:rsidP="003E6006">
      <w:pPr>
        <w:rPr>
          <w:rFonts w:cstheme="minorHAnsi"/>
          <w:sz w:val="24"/>
          <w:szCs w:val="24"/>
        </w:rPr>
      </w:pPr>
    </w:p>
    <w:p w14:paraId="514BC086" w14:textId="77777777" w:rsidR="003E6006" w:rsidRPr="003E6006" w:rsidRDefault="003E6006" w:rsidP="003E6006">
      <w:pPr>
        <w:rPr>
          <w:rFonts w:cstheme="minorHAnsi"/>
          <w:i/>
          <w:iCs/>
          <w:sz w:val="24"/>
          <w:szCs w:val="24"/>
        </w:rPr>
      </w:pPr>
      <w:r w:rsidRPr="003E6006">
        <w:rPr>
          <w:rFonts w:cstheme="minorHAnsi"/>
          <w:i/>
          <w:iCs/>
          <w:sz w:val="24"/>
          <w:szCs w:val="24"/>
        </w:rPr>
        <w:t>[The mouse hops to the next stone, “Sign Letter of Intent.” A signature animation appears with a stamp that reads “Submitted!”]</w:t>
      </w:r>
    </w:p>
    <w:p w14:paraId="6225C718" w14:textId="18DFD657" w:rsidR="003E6006" w:rsidRPr="003E6006" w:rsidRDefault="003E6006" w:rsidP="003E6006">
      <w:pPr>
        <w:rPr>
          <w:rFonts w:cstheme="minorHAnsi"/>
          <w:b/>
          <w:bCs/>
          <w:sz w:val="24"/>
          <w:szCs w:val="24"/>
        </w:rPr>
      </w:pPr>
      <w:r w:rsidRPr="00820090">
        <w:rPr>
          <w:rFonts w:cstheme="minorHAnsi"/>
          <w:b/>
          <w:bCs/>
          <w:sz w:val="24"/>
          <w:szCs w:val="24"/>
          <w:highlight w:val="yellow"/>
        </w:rPr>
        <w:t xml:space="preserve">Narrator: </w:t>
      </w:r>
      <w:r w:rsidRPr="00820090">
        <w:rPr>
          <w:rFonts w:cstheme="minorHAnsi"/>
          <w:sz w:val="24"/>
          <w:szCs w:val="24"/>
          <w:highlight w:val="yellow"/>
        </w:rPr>
        <w:t xml:space="preserve">Once </w:t>
      </w:r>
      <w:r w:rsidR="00FA256F" w:rsidRPr="00820090">
        <w:rPr>
          <w:rFonts w:cstheme="minorHAnsi"/>
          <w:sz w:val="24"/>
          <w:szCs w:val="24"/>
          <w:highlight w:val="yellow"/>
        </w:rPr>
        <w:t>we have a meeting of the minds and we are</w:t>
      </w:r>
      <w:r w:rsidR="008F204D" w:rsidRPr="00820090">
        <w:rPr>
          <w:rFonts w:cstheme="minorHAnsi"/>
          <w:sz w:val="24"/>
          <w:szCs w:val="24"/>
          <w:highlight w:val="yellow"/>
        </w:rPr>
        <w:t xml:space="preserve"> all</w:t>
      </w:r>
      <w:r w:rsidR="00FA256F" w:rsidRPr="00820090">
        <w:rPr>
          <w:rFonts w:cstheme="minorHAnsi"/>
          <w:sz w:val="24"/>
          <w:szCs w:val="24"/>
          <w:highlight w:val="yellow"/>
        </w:rPr>
        <w:t xml:space="preserve"> on the same page</w:t>
      </w:r>
      <w:r w:rsidR="008F204D" w:rsidRPr="00820090">
        <w:rPr>
          <w:rFonts w:cstheme="minorHAnsi"/>
          <w:sz w:val="24"/>
          <w:szCs w:val="24"/>
          <w:highlight w:val="yellow"/>
        </w:rPr>
        <w:t xml:space="preserve">, it’s time </w:t>
      </w:r>
      <w:r w:rsidRPr="00820090">
        <w:rPr>
          <w:rFonts w:cstheme="minorHAnsi"/>
          <w:sz w:val="24"/>
          <w:szCs w:val="24"/>
          <w:highlight w:val="yellow"/>
        </w:rPr>
        <w:t xml:space="preserve">to sign and submit the Letter of Intent. This </w:t>
      </w:r>
      <w:r w:rsidR="003763A9" w:rsidRPr="00820090">
        <w:rPr>
          <w:rFonts w:cstheme="minorHAnsi"/>
          <w:sz w:val="24"/>
          <w:szCs w:val="24"/>
          <w:highlight w:val="yellow"/>
        </w:rPr>
        <w:t>moves</w:t>
      </w:r>
      <w:r w:rsidR="00E93972" w:rsidRPr="00820090">
        <w:rPr>
          <w:rFonts w:cstheme="minorHAnsi"/>
          <w:sz w:val="24"/>
          <w:szCs w:val="24"/>
          <w:highlight w:val="yellow"/>
        </w:rPr>
        <w:t xml:space="preserve"> </w:t>
      </w:r>
      <w:r w:rsidRPr="00820090">
        <w:rPr>
          <w:rFonts w:cstheme="minorHAnsi"/>
          <w:sz w:val="24"/>
          <w:szCs w:val="24"/>
          <w:highlight w:val="yellow"/>
        </w:rPr>
        <w:t xml:space="preserve">the </w:t>
      </w:r>
      <w:r w:rsidR="00317229" w:rsidRPr="00820090">
        <w:rPr>
          <w:rFonts w:cstheme="minorHAnsi"/>
          <w:sz w:val="24"/>
          <w:szCs w:val="24"/>
          <w:highlight w:val="yellow"/>
        </w:rPr>
        <w:t xml:space="preserve">loan process </w:t>
      </w:r>
      <w:r w:rsidR="00363E1F" w:rsidRPr="00820090">
        <w:rPr>
          <w:rFonts w:cstheme="minorHAnsi"/>
          <w:sz w:val="24"/>
          <w:szCs w:val="24"/>
          <w:highlight w:val="yellow"/>
        </w:rPr>
        <w:t>along the pathway to payday</w:t>
      </w:r>
      <w:r w:rsidRPr="00820090">
        <w:rPr>
          <w:rFonts w:cstheme="minorHAnsi"/>
          <w:sz w:val="24"/>
          <w:szCs w:val="24"/>
          <w:highlight w:val="yellow"/>
        </w:rPr>
        <w:t>.</w:t>
      </w:r>
    </w:p>
    <w:p w14:paraId="5E53CB91" w14:textId="77777777" w:rsidR="003E6006" w:rsidRPr="003E6006" w:rsidRDefault="003E6006" w:rsidP="003E6006">
      <w:pPr>
        <w:rPr>
          <w:rFonts w:cstheme="minorHAnsi"/>
          <w:b/>
          <w:bCs/>
          <w:sz w:val="24"/>
          <w:szCs w:val="24"/>
        </w:rPr>
      </w:pPr>
    </w:p>
    <w:p w14:paraId="4FB57070" w14:textId="77777777" w:rsidR="003E6006" w:rsidRPr="003E6006" w:rsidRDefault="003E6006" w:rsidP="003E6006">
      <w:pPr>
        <w:rPr>
          <w:rFonts w:cstheme="minorHAnsi"/>
          <w:i/>
          <w:iCs/>
          <w:sz w:val="24"/>
          <w:szCs w:val="24"/>
        </w:rPr>
      </w:pPr>
      <w:r w:rsidRPr="003E6006">
        <w:rPr>
          <w:rFonts w:cstheme="minorHAnsi"/>
          <w:i/>
          <w:iCs/>
          <w:sz w:val="24"/>
          <w:szCs w:val="24"/>
        </w:rPr>
        <w:t>[The mouse steps onto the “Zoom Interview” stone. A virtual meeting bubble pops up above the mouse with smiling characters and documents being checked off.]</w:t>
      </w:r>
    </w:p>
    <w:p w14:paraId="6DB37F32" w14:textId="6799FC18" w:rsidR="00CF6DCE" w:rsidRDefault="003E6006" w:rsidP="00CD562F">
      <w:pPr>
        <w:rPr>
          <w:rFonts w:cstheme="minorHAnsi"/>
          <w:sz w:val="24"/>
          <w:szCs w:val="24"/>
        </w:rPr>
      </w:pPr>
      <w:r w:rsidRPr="00820090">
        <w:rPr>
          <w:rFonts w:cstheme="minorHAnsi"/>
          <w:b/>
          <w:bCs/>
          <w:sz w:val="24"/>
          <w:szCs w:val="24"/>
          <w:highlight w:val="yellow"/>
        </w:rPr>
        <w:t xml:space="preserve">Narrator: </w:t>
      </w:r>
      <w:r w:rsidRPr="00820090">
        <w:rPr>
          <w:rFonts w:cstheme="minorHAnsi"/>
          <w:sz w:val="24"/>
          <w:szCs w:val="24"/>
          <w:highlight w:val="yellow"/>
        </w:rPr>
        <w:t xml:space="preserve">Our Zoom interview </w:t>
      </w:r>
      <w:r w:rsidR="00E14172" w:rsidRPr="00820090">
        <w:rPr>
          <w:rFonts w:cstheme="minorHAnsi"/>
          <w:sz w:val="24"/>
          <w:szCs w:val="24"/>
          <w:highlight w:val="yellow"/>
        </w:rPr>
        <w:t>with the borrower</w:t>
      </w:r>
      <w:r w:rsidR="009B7A57" w:rsidRPr="00820090">
        <w:rPr>
          <w:rFonts w:cstheme="minorHAnsi"/>
          <w:sz w:val="24"/>
          <w:szCs w:val="24"/>
          <w:highlight w:val="yellow"/>
        </w:rPr>
        <w:t xml:space="preserve"> </w:t>
      </w:r>
      <w:r w:rsidRPr="00820090">
        <w:rPr>
          <w:rFonts w:cstheme="minorHAnsi"/>
          <w:sz w:val="24"/>
          <w:szCs w:val="24"/>
          <w:highlight w:val="yellow"/>
        </w:rPr>
        <w:t xml:space="preserve">helps us understand </w:t>
      </w:r>
      <w:r w:rsidR="009B7A57" w:rsidRPr="00820090">
        <w:rPr>
          <w:rFonts w:cstheme="minorHAnsi"/>
          <w:sz w:val="24"/>
          <w:szCs w:val="24"/>
          <w:highlight w:val="yellow"/>
        </w:rPr>
        <w:t xml:space="preserve">their </w:t>
      </w:r>
      <w:r w:rsidR="00262D22" w:rsidRPr="00820090">
        <w:rPr>
          <w:rFonts w:cstheme="minorHAnsi"/>
          <w:sz w:val="24"/>
          <w:szCs w:val="24"/>
          <w:highlight w:val="yellow"/>
        </w:rPr>
        <w:t>qualification</w:t>
      </w:r>
      <w:r w:rsidR="009B7A57" w:rsidRPr="00820090">
        <w:rPr>
          <w:rFonts w:cstheme="minorHAnsi"/>
          <w:sz w:val="24"/>
          <w:szCs w:val="24"/>
          <w:highlight w:val="yellow"/>
        </w:rPr>
        <w:t>s</w:t>
      </w:r>
      <w:r w:rsidR="00DF55F9" w:rsidRPr="00820090">
        <w:rPr>
          <w:rFonts w:cstheme="minorHAnsi"/>
          <w:sz w:val="24"/>
          <w:szCs w:val="24"/>
          <w:highlight w:val="yellow"/>
        </w:rPr>
        <w:t xml:space="preserve"> and </w:t>
      </w:r>
      <w:proofErr w:type="gramStart"/>
      <w:r w:rsidR="00DF55F9" w:rsidRPr="00820090">
        <w:rPr>
          <w:rFonts w:cstheme="minorHAnsi"/>
          <w:sz w:val="24"/>
          <w:szCs w:val="24"/>
          <w:highlight w:val="yellow"/>
        </w:rPr>
        <w:t>use of</w:t>
      </w:r>
      <w:proofErr w:type="gramEnd"/>
      <w:r w:rsidR="00DF55F9" w:rsidRPr="00820090">
        <w:rPr>
          <w:rFonts w:cstheme="minorHAnsi"/>
          <w:sz w:val="24"/>
          <w:szCs w:val="24"/>
          <w:highlight w:val="yellow"/>
        </w:rPr>
        <w:t xml:space="preserve"> proceeds </w:t>
      </w:r>
      <w:r w:rsidR="008C3F97" w:rsidRPr="00820090">
        <w:rPr>
          <w:rFonts w:cstheme="minorHAnsi"/>
          <w:sz w:val="24"/>
          <w:szCs w:val="24"/>
          <w:highlight w:val="yellow"/>
        </w:rPr>
        <w:t xml:space="preserve">quickly and effectively </w:t>
      </w:r>
      <w:proofErr w:type="gramStart"/>
      <w:r w:rsidR="008C3F97" w:rsidRPr="00820090">
        <w:rPr>
          <w:rFonts w:cstheme="minorHAnsi"/>
          <w:sz w:val="24"/>
          <w:szCs w:val="24"/>
          <w:highlight w:val="yellow"/>
        </w:rPr>
        <w:t>complete</w:t>
      </w:r>
      <w:proofErr w:type="gramEnd"/>
      <w:r w:rsidR="008C3F97" w:rsidRPr="00820090">
        <w:rPr>
          <w:rFonts w:cstheme="minorHAnsi"/>
          <w:sz w:val="24"/>
          <w:szCs w:val="24"/>
          <w:highlight w:val="yellow"/>
        </w:rPr>
        <w:t xml:space="preserve"> the loan package</w:t>
      </w:r>
      <w:r w:rsidR="00551C07" w:rsidRPr="00820090">
        <w:rPr>
          <w:rFonts w:cstheme="minorHAnsi"/>
          <w:sz w:val="24"/>
          <w:szCs w:val="24"/>
          <w:highlight w:val="yellow"/>
        </w:rPr>
        <w:t>.</w:t>
      </w:r>
      <w:r w:rsidR="00551C07">
        <w:rPr>
          <w:rFonts w:cstheme="minorHAnsi"/>
          <w:sz w:val="24"/>
          <w:szCs w:val="24"/>
        </w:rPr>
        <w:t xml:space="preserve"> </w:t>
      </w:r>
    </w:p>
    <w:p w14:paraId="73833D4F" w14:textId="6E32AB91" w:rsidR="003E6006" w:rsidRPr="003E6006" w:rsidRDefault="003E6006" w:rsidP="003E6006">
      <w:pPr>
        <w:rPr>
          <w:rFonts w:cstheme="minorHAnsi"/>
          <w:sz w:val="24"/>
          <w:szCs w:val="24"/>
        </w:rPr>
      </w:pPr>
    </w:p>
    <w:p w14:paraId="0CD3EB86" w14:textId="77777777" w:rsidR="003E6006" w:rsidRPr="003E6006" w:rsidRDefault="003E6006" w:rsidP="003E6006">
      <w:pPr>
        <w:rPr>
          <w:rFonts w:cstheme="minorHAnsi"/>
          <w:i/>
          <w:iCs/>
          <w:sz w:val="24"/>
          <w:szCs w:val="24"/>
        </w:rPr>
      </w:pPr>
      <w:r w:rsidRPr="003E6006">
        <w:rPr>
          <w:rFonts w:cstheme="minorHAnsi"/>
          <w:i/>
          <w:iCs/>
          <w:sz w:val="24"/>
          <w:szCs w:val="24"/>
        </w:rPr>
        <w:t>[The mouse reaches the “Order the Appraisal” stone. A miniature property and a drone fly into view, delivering the appraisal report.]</w:t>
      </w:r>
    </w:p>
    <w:p w14:paraId="38FF35D8" w14:textId="43DB0F75" w:rsidR="003E6006" w:rsidRPr="003E6006" w:rsidRDefault="003E6006" w:rsidP="003E6006">
      <w:pPr>
        <w:rPr>
          <w:rFonts w:cstheme="minorHAnsi"/>
          <w:sz w:val="24"/>
          <w:szCs w:val="24"/>
        </w:rPr>
      </w:pPr>
      <w:r w:rsidRPr="00820090">
        <w:rPr>
          <w:rFonts w:cstheme="minorHAnsi"/>
          <w:b/>
          <w:bCs/>
          <w:sz w:val="24"/>
          <w:szCs w:val="24"/>
          <w:highlight w:val="yellow"/>
        </w:rPr>
        <w:t>Narrator:</w:t>
      </w:r>
      <w:r w:rsidRPr="00820090">
        <w:rPr>
          <w:rFonts w:cstheme="minorHAnsi"/>
          <w:sz w:val="24"/>
          <w:szCs w:val="24"/>
          <w:highlight w:val="yellow"/>
        </w:rPr>
        <w:t xml:space="preserve"> Next, we order the appraisal</w:t>
      </w:r>
      <w:r w:rsidR="00CA437C" w:rsidRPr="00820090">
        <w:rPr>
          <w:rFonts w:cstheme="minorHAnsi"/>
          <w:sz w:val="24"/>
          <w:szCs w:val="24"/>
          <w:highlight w:val="yellow"/>
        </w:rPr>
        <w:t xml:space="preserve"> to confirm the market value of the subject property.</w:t>
      </w:r>
    </w:p>
    <w:p w14:paraId="31C161DB" w14:textId="77777777" w:rsidR="003E6006" w:rsidRPr="003E6006" w:rsidRDefault="003E6006" w:rsidP="003E6006">
      <w:pPr>
        <w:rPr>
          <w:rFonts w:cstheme="minorHAnsi"/>
          <w:sz w:val="24"/>
          <w:szCs w:val="24"/>
        </w:rPr>
      </w:pPr>
    </w:p>
    <w:p w14:paraId="62D3E5D9" w14:textId="77777777" w:rsidR="003E6006" w:rsidRPr="003E6006" w:rsidRDefault="003E6006" w:rsidP="003E6006">
      <w:pPr>
        <w:rPr>
          <w:rFonts w:cstheme="minorHAnsi"/>
          <w:i/>
          <w:iCs/>
          <w:sz w:val="24"/>
          <w:szCs w:val="24"/>
        </w:rPr>
      </w:pPr>
      <w:r w:rsidRPr="003E6006">
        <w:rPr>
          <w:rFonts w:cstheme="minorHAnsi"/>
          <w:i/>
          <w:iCs/>
          <w:sz w:val="24"/>
          <w:szCs w:val="24"/>
        </w:rPr>
        <w:t>[The mouse steps onto “Processing &amp; Underwriting.” A conveyor belt appears, processing documents with a stamp that says “Approved!”]</w:t>
      </w:r>
    </w:p>
    <w:p w14:paraId="7625A71F" w14:textId="4D750AD4" w:rsidR="003E6006" w:rsidRPr="003E6006" w:rsidRDefault="003E6006" w:rsidP="003E6006">
      <w:pPr>
        <w:rPr>
          <w:rFonts w:cstheme="minorHAnsi"/>
          <w:sz w:val="24"/>
          <w:szCs w:val="24"/>
        </w:rPr>
      </w:pPr>
      <w:r w:rsidRPr="00820090">
        <w:rPr>
          <w:rFonts w:cstheme="minorHAnsi"/>
          <w:b/>
          <w:bCs/>
          <w:sz w:val="24"/>
          <w:szCs w:val="24"/>
          <w:highlight w:val="yellow"/>
        </w:rPr>
        <w:lastRenderedPageBreak/>
        <w:t xml:space="preserve">Narrator: </w:t>
      </w:r>
      <w:r w:rsidRPr="00820090">
        <w:rPr>
          <w:rFonts w:cstheme="minorHAnsi"/>
          <w:sz w:val="24"/>
          <w:szCs w:val="24"/>
          <w:highlight w:val="yellow"/>
        </w:rPr>
        <w:t>Our team processes and underwrites the loan</w:t>
      </w:r>
      <w:r w:rsidR="006217FD" w:rsidRPr="00820090">
        <w:rPr>
          <w:rFonts w:cstheme="minorHAnsi"/>
          <w:sz w:val="24"/>
          <w:szCs w:val="24"/>
          <w:highlight w:val="yellow"/>
        </w:rPr>
        <w:t xml:space="preserve"> documentation</w:t>
      </w:r>
      <w:r w:rsidRPr="00820090">
        <w:rPr>
          <w:rFonts w:cstheme="minorHAnsi"/>
          <w:sz w:val="24"/>
          <w:szCs w:val="24"/>
          <w:highlight w:val="yellow"/>
        </w:rPr>
        <w:t xml:space="preserve">, ensuring </w:t>
      </w:r>
      <w:r w:rsidR="001F560F" w:rsidRPr="00820090">
        <w:rPr>
          <w:rFonts w:cstheme="minorHAnsi"/>
          <w:sz w:val="24"/>
          <w:szCs w:val="24"/>
          <w:highlight w:val="yellow"/>
        </w:rPr>
        <w:t>the borrower’s ability to pay, exit strategy</w:t>
      </w:r>
      <w:r w:rsidR="006217FD" w:rsidRPr="00820090">
        <w:rPr>
          <w:rFonts w:cstheme="minorHAnsi"/>
          <w:sz w:val="24"/>
          <w:szCs w:val="24"/>
          <w:highlight w:val="yellow"/>
        </w:rPr>
        <w:t>, and market value</w:t>
      </w:r>
      <w:r w:rsidR="001F560F" w:rsidRPr="00820090">
        <w:rPr>
          <w:rFonts w:cstheme="minorHAnsi"/>
          <w:sz w:val="24"/>
          <w:szCs w:val="24"/>
          <w:highlight w:val="yellow"/>
        </w:rPr>
        <w:t>.</w:t>
      </w:r>
      <w:r w:rsidR="001F560F">
        <w:rPr>
          <w:rFonts w:cstheme="minorHAnsi"/>
          <w:sz w:val="24"/>
          <w:szCs w:val="24"/>
        </w:rPr>
        <w:t xml:space="preserve"> </w:t>
      </w:r>
    </w:p>
    <w:p w14:paraId="1D8942AE" w14:textId="77777777" w:rsidR="003E6006" w:rsidRPr="003E6006" w:rsidRDefault="003E6006" w:rsidP="003E6006">
      <w:pPr>
        <w:rPr>
          <w:rFonts w:cstheme="minorHAnsi"/>
          <w:sz w:val="24"/>
          <w:szCs w:val="24"/>
        </w:rPr>
      </w:pPr>
    </w:p>
    <w:p w14:paraId="35CFCEC6" w14:textId="77777777" w:rsidR="003E6006" w:rsidRPr="003E6006" w:rsidRDefault="003E6006" w:rsidP="003E6006">
      <w:pPr>
        <w:rPr>
          <w:rFonts w:cstheme="minorHAnsi"/>
          <w:i/>
          <w:iCs/>
          <w:sz w:val="24"/>
          <w:szCs w:val="24"/>
        </w:rPr>
      </w:pPr>
      <w:r w:rsidRPr="003E6006">
        <w:rPr>
          <w:rFonts w:cstheme="minorHAnsi"/>
          <w:i/>
          <w:iCs/>
          <w:sz w:val="24"/>
          <w:szCs w:val="24"/>
        </w:rPr>
        <w:t>[The mouse hops to the “Sign Loan Documents” stone, where borrowers are shown happily signing papers as balloons pop in celebration.]</w:t>
      </w:r>
    </w:p>
    <w:p w14:paraId="003C594D" w14:textId="0E3B974E" w:rsidR="003E6006" w:rsidRPr="003E6006" w:rsidRDefault="003E6006" w:rsidP="003E6006">
      <w:pPr>
        <w:rPr>
          <w:rFonts w:cstheme="minorHAnsi"/>
          <w:sz w:val="24"/>
          <w:szCs w:val="24"/>
        </w:rPr>
      </w:pPr>
      <w:r w:rsidRPr="00820090">
        <w:rPr>
          <w:rFonts w:cstheme="minorHAnsi"/>
          <w:b/>
          <w:bCs/>
          <w:sz w:val="24"/>
          <w:szCs w:val="24"/>
          <w:highlight w:val="yellow"/>
        </w:rPr>
        <w:t>Narrator:</w:t>
      </w:r>
      <w:r w:rsidRPr="00820090">
        <w:rPr>
          <w:rFonts w:cstheme="minorHAnsi"/>
          <w:sz w:val="24"/>
          <w:szCs w:val="24"/>
          <w:highlight w:val="yellow"/>
        </w:rPr>
        <w:t xml:space="preserve"> With the documents signed, we’re </w:t>
      </w:r>
      <w:r w:rsidR="00372403" w:rsidRPr="00820090">
        <w:rPr>
          <w:rFonts w:cstheme="minorHAnsi"/>
          <w:sz w:val="24"/>
          <w:szCs w:val="24"/>
          <w:highlight w:val="yellow"/>
        </w:rPr>
        <w:t>approaching the finish line</w:t>
      </w:r>
      <w:r w:rsidRPr="00820090">
        <w:rPr>
          <w:rFonts w:cstheme="minorHAnsi"/>
          <w:sz w:val="24"/>
          <w:szCs w:val="24"/>
          <w:highlight w:val="yellow"/>
        </w:rPr>
        <w:t>! Everything is now in place for funding.</w:t>
      </w:r>
    </w:p>
    <w:p w14:paraId="263A8A82" w14:textId="77777777" w:rsidR="003E6006" w:rsidRPr="003E6006" w:rsidRDefault="003E6006" w:rsidP="003E6006">
      <w:pPr>
        <w:rPr>
          <w:rFonts w:cstheme="minorHAnsi"/>
          <w:sz w:val="24"/>
          <w:szCs w:val="24"/>
        </w:rPr>
      </w:pPr>
    </w:p>
    <w:p w14:paraId="2EE06529" w14:textId="77777777" w:rsidR="003E6006" w:rsidRPr="003E6006" w:rsidRDefault="003E6006" w:rsidP="003E6006">
      <w:pPr>
        <w:rPr>
          <w:rFonts w:cstheme="minorHAnsi"/>
          <w:i/>
          <w:iCs/>
          <w:sz w:val="24"/>
          <w:szCs w:val="24"/>
        </w:rPr>
      </w:pPr>
      <w:r w:rsidRPr="003E6006">
        <w:rPr>
          <w:rFonts w:cstheme="minorHAnsi"/>
          <w:i/>
          <w:iCs/>
          <w:sz w:val="24"/>
          <w:szCs w:val="24"/>
        </w:rPr>
        <w:t>[The mouse reaches “Fund &amp; Close.” A large “FUNDING” button gets pressed, followed by a “Closed!” sign lighting up.]</w:t>
      </w:r>
    </w:p>
    <w:p w14:paraId="7195A624" w14:textId="77777777" w:rsidR="003E6006" w:rsidRPr="003E6006" w:rsidRDefault="003E6006" w:rsidP="003E6006">
      <w:pPr>
        <w:rPr>
          <w:rFonts w:cstheme="minorHAnsi"/>
          <w:sz w:val="24"/>
          <w:szCs w:val="24"/>
        </w:rPr>
      </w:pPr>
      <w:r w:rsidRPr="00820090">
        <w:rPr>
          <w:rFonts w:cstheme="minorHAnsi"/>
          <w:b/>
          <w:bCs/>
          <w:sz w:val="24"/>
          <w:szCs w:val="24"/>
          <w:highlight w:val="yellow"/>
        </w:rPr>
        <w:t xml:space="preserve">Narrator: </w:t>
      </w:r>
      <w:r w:rsidRPr="00820090">
        <w:rPr>
          <w:rFonts w:cstheme="minorHAnsi"/>
          <w:sz w:val="24"/>
          <w:szCs w:val="24"/>
          <w:highlight w:val="yellow"/>
        </w:rPr>
        <w:t>Funding is approved, and the loan is closed. Your borrower is ready to celebrate!</w:t>
      </w:r>
    </w:p>
    <w:p w14:paraId="1513A186" w14:textId="77777777" w:rsidR="003E6006" w:rsidRPr="003E6006" w:rsidRDefault="003E6006" w:rsidP="003E6006">
      <w:pPr>
        <w:rPr>
          <w:rFonts w:cstheme="minorHAnsi"/>
          <w:sz w:val="24"/>
          <w:szCs w:val="24"/>
        </w:rPr>
      </w:pPr>
    </w:p>
    <w:p w14:paraId="2D2861A1" w14:textId="77777777" w:rsidR="003E6006" w:rsidRPr="003E6006" w:rsidRDefault="003E6006" w:rsidP="003E6006">
      <w:pPr>
        <w:rPr>
          <w:rFonts w:cstheme="minorHAnsi"/>
          <w:i/>
          <w:iCs/>
          <w:sz w:val="24"/>
          <w:szCs w:val="24"/>
        </w:rPr>
      </w:pPr>
      <w:r w:rsidRPr="003E6006">
        <w:rPr>
          <w:rFonts w:cstheme="minorHAnsi"/>
          <w:i/>
          <w:iCs/>
          <w:sz w:val="24"/>
          <w:szCs w:val="24"/>
        </w:rPr>
        <w:t>[The mouse finally steps onto the glowing “Payday!” stone. Fireworks go off as a broker and borrower shake hands, both smiling.]</w:t>
      </w:r>
    </w:p>
    <w:p w14:paraId="384E7A2F" w14:textId="5665C511" w:rsidR="00037CF8" w:rsidRDefault="003E6006" w:rsidP="003E6006">
      <w:pPr>
        <w:rPr>
          <w:rFonts w:cstheme="minorHAnsi"/>
          <w:sz w:val="24"/>
          <w:szCs w:val="24"/>
        </w:rPr>
      </w:pPr>
      <w:r w:rsidRPr="00820090">
        <w:rPr>
          <w:rFonts w:cstheme="minorHAnsi"/>
          <w:b/>
          <w:bCs/>
          <w:sz w:val="24"/>
          <w:szCs w:val="24"/>
          <w:highlight w:val="yellow"/>
        </w:rPr>
        <w:t>Narrator:</w:t>
      </w:r>
      <w:r w:rsidRPr="00820090">
        <w:rPr>
          <w:rFonts w:cstheme="minorHAnsi"/>
          <w:sz w:val="24"/>
          <w:szCs w:val="24"/>
          <w:highlight w:val="yellow"/>
        </w:rPr>
        <w:t xml:space="preserve"> Congratulations—you’ve reached </w:t>
      </w:r>
      <w:r w:rsidR="00CA205A" w:rsidRPr="00820090">
        <w:rPr>
          <w:rFonts w:cstheme="minorHAnsi"/>
          <w:sz w:val="24"/>
          <w:szCs w:val="24"/>
          <w:highlight w:val="yellow"/>
        </w:rPr>
        <w:t>the finish line</w:t>
      </w:r>
      <w:r w:rsidRPr="00820090">
        <w:rPr>
          <w:rFonts w:cstheme="minorHAnsi"/>
          <w:sz w:val="24"/>
          <w:szCs w:val="24"/>
          <w:highlight w:val="yellow"/>
        </w:rPr>
        <w:t xml:space="preserve">! With Alliance Portfolio, the pathway </w:t>
      </w:r>
      <w:r w:rsidR="00D52935" w:rsidRPr="00820090">
        <w:rPr>
          <w:rFonts w:cstheme="minorHAnsi"/>
          <w:sz w:val="24"/>
          <w:szCs w:val="24"/>
          <w:highlight w:val="yellow"/>
        </w:rPr>
        <w:t xml:space="preserve">to payday </w:t>
      </w:r>
      <w:r w:rsidRPr="00820090">
        <w:rPr>
          <w:rFonts w:cstheme="minorHAnsi"/>
          <w:sz w:val="24"/>
          <w:szCs w:val="24"/>
          <w:highlight w:val="yellow"/>
        </w:rPr>
        <w:t xml:space="preserve">is </w:t>
      </w:r>
      <w:r w:rsidR="00037CF8" w:rsidRPr="00820090">
        <w:rPr>
          <w:rFonts w:cstheme="minorHAnsi"/>
          <w:sz w:val="24"/>
          <w:szCs w:val="24"/>
          <w:highlight w:val="yellow"/>
        </w:rPr>
        <w:t xml:space="preserve">clear, fast, and </w:t>
      </w:r>
      <w:r w:rsidRPr="00820090">
        <w:rPr>
          <w:rFonts w:cstheme="minorHAnsi"/>
          <w:sz w:val="24"/>
          <w:szCs w:val="24"/>
          <w:highlight w:val="yellow"/>
        </w:rPr>
        <w:t>simple</w:t>
      </w:r>
      <w:r w:rsidR="00037CF8" w:rsidRPr="00820090">
        <w:rPr>
          <w:rFonts w:cstheme="minorHAnsi"/>
          <w:sz w:val="24"/>
          <w:szCs w:val="24"/>
          <w:highlight w:val="yellow"/>
        </w:rPr>
        <w:t>.</w:t>
      </w:r>
      <w:r w:rsidR="001108F6">
        <w:rPr>
          <w:rFonts w:cstheme="minorHAnsi"/>
          <w:sz w:val="24"/>
          <w:szCs w:val="24"/>
        </w:rPr>
        <w:t xml:space="preserve"> </w:t>
      </w:r>
    </w:p>
    <w:p w14:paraId="16DE8FBC" w14:textId="77777777" w:rsidR="003E6006" w:rsidRPr="003E6006" w:rsidRDefault="003E6006" w:rsidP="003E6006">
      <w:pPr>
        <w:rPr>
          <w:rFonts w:cstheme="minorHAnsi"/>
          <w:sz w:val="24"/>
          <w:szCs w:val="24"/>
        </w:rPr>
      </w:pPr>
    </w:p>
    <w:p w14:paraId="733CE26E" w14:textId="77777777" w:rsidR="003E6006" w:rsidRPr="003E6006" w:rsidRDefault="003E6006" w:rsidP="003E6006">
      <w:pPr>
        <w:rPr>
          <w:rFonts w:cstheme="minorHAnsi"/>
          <w:i/>
          <w:iCs/>
          <w:sz w:val="24"/>
          <w:szCs w:val="24"/>
        </w:rPr>
      </w:pPr>
      <w:r w:rsidRPr="003E6006">
        <w:rPr>
          <w:rFonts w:cstheme="minorHAnsi"/>
          <w:i/>
          <w:iCs/>
          <w:sz w:val="24"/>
          <w:szCs w:val="24"/>
        </w:rPr>
        <w:t>[The mouse holds a phone with Alliance Portfolio’s number displayed.]</w:t>
      </w:r>
    </w:p>
    <w:p w14:paraId="01C79814" w14:textId="4A955AAE" w:rsidR="003E6006" w:rsidRPr="003E6006" w:rsidRDefault="003E6006" w:rsidP="003E6006">
      <w:pPr>
        <w:rPr>
          <w:rFonts w:cstheme="minorHAnsi"/>
          <w:sz w:val="24"/>
          <w:szCs w:val="24"/>
        </w:rPr>
      </w:pPr>
      <w:r w:rsidRPr="00820090">
        <w:rPr>
          <w:rFonts w:cstheme="minorHAnsi"/>
          <w:b/>
          <w:bCs/>
          <w:sz w:val="24"/>
          <w:szCs w:val="24"/>
          <w:highlight w:val="yellow"/>
        </w:rPr>
        <w:t>Narrator:</w:t>
      </w:r>
      <w:r w:rsidRPr="00820090">
        <w:rPr>
          <w:rFonts w:cstheme="minorHAnsi"/>
          <w:sz w:val="24"/>
          <w:szCs w:val="24"/>
          <w:highlight w:val="yellow"/>
        </w:rPr>
        <w:t xml:space="preserve"> </w:t>
      </w:r>
      <w:r w:rsidR="00A52B74" w:rsidRPr="00820090">
        <w:rPr>
          <w:rFonts w:cstheme="minorHAnsi"/>
          <w:sz w:val="24"/>
          <w:szCs w:val="24"/>
          <w:highlight w:val="yellow"/>
        </w:rPr>
        <w:t xml:space="preserve">Get on </w:t>
      </w:r>
      <w:r w:rsidR="00D60B1F" w:rsidRPr="00820090">
        <w:rPr>
          <w:rFonts w:cstheme="minorHAnsi"/>
          <w:sz w:val="24"/>
          <w:szCs w:val="24"/>
          <w:highlight w:val="yellow"/>
        </w:rPr>
        <w:t xml:space="preserve">board down </w:t>
      </w:r>
      <w:r w:rsidR="00A52B74" w:rsidRPr="00820090">
        <w:rPr>
          <w:rFonts w:cstheme="minorHAnsi"/>
          <w:sz w:val="24"/>
          <w:szCs w:val="24"/>
          <w:highlight w:val="yellow"/>
        </w:rPr>
        <w:t xml:space="preserve">the </w:t>
      </w:r>
      <w:r w:rsidRPr="00820090">
        <w:rPr>
          <w:rFonts w:cstheme="minorHAnsi"/>
          <w:sz w:val="24"/>
          <w:szCs w:val="24"/>
          <w:highlight w:val="yellow"/>
        </w:rPr>
        <w:t>Pathway to Payday</w:t>
      </w:r>
      <w:r w:rsidR="00A52B74" w:rsidRPr="00820090">
        <w:rPr>
          <w:rFonts w:cstheme="minorHAnsi"/>
          <w:sz w:val="24"/>
          <w:szCs w:val="24"/>
          <w:highlight w:val="yellow"/>
        </w:rPr>
        <w:t>.</w:t>
      </w:r>
      <w:r w:rsidRPr="00820090">
        <w:rPr>
          <w:rFonts w:cstheme="minorHAnsi"/>
          <w:sz w:val="24"/>
          <w:szCs w:val="24"/>
          <w:highlight w:val="yellow"/>
        </w:rPr>
        <w:t xml:space="preserve"> Contact us today with your unique loan scenarios for </w:t>
      </w:r>
      <w:proofErr w:type="gramStart"/>
      <w:r w:rsidRPr="00820090">
        <w:rPr>
          <w:rFonts w:cstheme="minorHAnsi"/>
          <w:sz w:val="24"/>
          <w:szCs w:val="24"/>
          <w:highlight w:val="yellow"/>
        </w:rPr>
        <w:t>1st</w:t>
      </w:r>
      <w:proofErr w:type="gramEnd"/>
      <w:r w:rsidRPr="00820090">
        <w:rPr>
          <w:rFonts w:cstheme="minorHAnsi"/>
          <w:sz w:val="24"/>
          <w:szCs w:val="24"/>
          <w:highlight w:val="yellow"/>
        </w:rPr>
        <w:t xml:space="preserve"> and 2nd hard money </w:t>
      </w:r>
      <w:r w:rsidR="00B21B98" w:rsidRPr="00820090">
        <w:rPr>
          <w:rFonts w:cstheme="minorHAnsi"/>
          <w:sz w:val="24"/>
          <w:szCs w:val="24"/>
          <w:highlight w:val="yellow"/>
        </w:rPr>
        <w:t>loans in California</w:t>
      </w:r>
      <w:r w:rsidRPr="00820090">
        <w:rPr>
          <w:rFonts w:cstheme="minorHAnsi"/>
          <w:sz w:val="24"/>
          <w:szCs w:val="24"/>
          <w:highlight w:val="yellow"/>
        </w:rPr>
        <w:t>.</w:t>
      </w:r>
    </w:p>
    <w:p w14:paraId="6121E7BE" w14:textId="77777777" w:rsidR="003E6006" w:rsidRPr="003E6006" w:rsidRDefault="003E6006" w:rsidP="003E6006">
      <w:pPr>
        <w:rPr>
          <w:rFonts w:cstheme="minorHAnsi"/>
          <w:sz w:val="24"/>
          <w:szCs w:val="24"/>
        </w:rPr>
      </w:pPr>
    </w:p>
    <w:p w14:paraId="6CC451DE" w14:textId="77777777" w:rsidR="003E6006" w:rsidRPr="003E6006" w:rsidRDefault="003E6006" w:rsidP="003E6006">
      <w:pPr>
        <w:rPr>
          <w:rFonts w:cstheme="minorHAnsi"/>
          <w:i/>
          <w:iCs/>
          <w:sz w:val="24"/>
          <w:szCs w:val="24"/>
        </w:rPr>
      </w:pPr>
      <w:r w:rsidRPr="003E6006">
        <w:rPr>
          <w:rFonts w:cstheme="minorHAnsi"/>
          <w:i/>
          <w:iCs/>
          <w:sz w:val="24"/>
          <w:szCs w:val="24"/>
        </w:rPr>
        <w:t>[Closing Scene: The mouse waves goodbye, standing next to the Alliance Portfolio logo and tagline “Capitalize on the Opportunity.”]</w:t>
      </w:r>
    </w:p>
    <w:p w14:paraId="4285AD6E" w14:textId="20F1C036" w:rsidR="00EB7A0A" w:rsidRDefault="003E6006" w:rsidP="003E6006">
      <w:pPr>
        <w:rPr>
          <w:rFonts w:cstheme="minorHAnsi"/>
          <w:sz w:val="24"/>
          <w:szCs w:val="24"/>
        </w:rPr>
      </w:pPr>
      <w:r w:rsidRPr="00820090">
        <w:rPr>
          <w:rFonts w:cstheme="minorHAnsi"/>
          <w:b/>
          <w:bCs/>
          <w:sz w:val="24"/>
          <w:szCs w:val="24"/>
          <w:highlight w:val="yellow"/>
        </w:rPr>
        <w:t xml:space="preserve">Narrator: </w:t>
      </w:r>
      <w:r w:rsidR="00E31824" w:rsidRPr="00820090">
        <w:rPr>
          <w:rFonts w:cstheme="minorHAnsi"/>
          <w:sz w:val="24"/>
          <w:szCs w:val="24"/>
          <w:highlight w:val="yellow"/>
        </w:rPr>
        <w:t xml:space="preserve">With </w:t>
      </w:r>
      <w:r w:rsidRPr="00820090">
        <w:rPr>
          <w:rFonts w:cstheme="minorHAnsi"/>
          <w:sz w:val="24"/>
          <w:szCs w:val="24"/>
          <w:highlight w:val="yellow"/>
        </w:rPr>
        <w:t xml:space="preserve">Alliance Portfolio, </w:t>
      </w:r>
      <w:r w:rsidR="00E31824" w:rsidRPr="00820090">
        <w:rPr>
          <w:rFonts w:cstheme="minorHAnsi"/>
          <w:sz w:val="24"/>
          <w:szCs w:val="24"/>
          <w:highlight w:val="yellow"/>
        </w:rPr>
        <w:t>the benefits are nonstop.</w:t>
      </w:r>
    </w:p>
    <w:p w14:paraId="4B554399" w14:textId="77777777" w:rsidR="00090B1B" w:rsidRDefault="00090B1B" w:rsidP="003E6006">
      <w:pPr>
        <w:rPr>
          <w:rFonts w:cstheme="minorHAnsi"/>
          <w:sz w:val="24"/>
          <w:szCs w:val="24"/>
        </w:rPr>
      </w:pPr>
    </w:p>
    <w:p w14:paraId="1755601A" w14:textId="77777777" w:rsidR="00090B1B" w:rsidRDefault="00090B1B" w:rsidP="003E6006">
      <w:pPr>
        <w:rPr>
          <w:rFonts w:cstheme="minorHAnsi"/>
          <w:sz w:val="24"/>
          <w:szCs w:val="24"/>
        </w:rPr>
      </w:pPr>
    </w:p>
    <w:p w14:paraId="72123054" w14:textId="300B1DD0" w:rsidR="00090B1B" w:rsidRPr="00C91F20" w:rsidRDefault="00090B1B" w:rsidP="003E6006">
      <w:pPr>
        <w:rPr>
          <w:rFonts w:cstheme="minorHAnsi"/>
          <w:sz w:val="24"/>
          <w:szCs w:val="24"/>
        </w:rPr>
      </w:pPr>
    </w:p>
    <w:sectPr w:rsidR="00090B1B" w:rsidRPr="00C91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48B"/>
    <w:multiLevelType w:val="hybridMultilevel"/>
    <w:tmpl w:val="57E20C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C3A8A"/>
    <w:multiLevelType w:val="multilevel"/>
    <w:tmpl w:val="E57C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4775">
    <w:abstractNumId w:val="1"/>
  </w:num>
  <w:num w:numId="2" w16cid:durableId="204166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M3MzI3NDE0trAwNTVV0lEKTi0uzszPAykwrAUAVDAckSwAAAA="/>
  </w:docVars>
  <w:rsids>
    <w:rsidRoot w:val="00420E2A"/>
    <w:rsid w:val="00007920"/>
    <w:rsid w:val="00037CF8"/>
    <w:rsid w:val="0004010D"/>
    <w:rsid w:val="00053825"/>
    <w:rsid w:val="00090B1B"/>
    <w:rsid w:val="00097878"/>
    <w:rsid w:val="000A3875"/>
    <w:rsid w:val="000C78AC"/>
    <w:rsid w:val="001108F6"/>
    <w:rsid w:val="00164B39"/>
    <w:rsid w:val="001F560F"/>
    <w:rsid w:val="00211A7B"/>
    <w:rsid w:val="00262D22"/>
    <w:rsid w:val="002C1F67"/>
    <w:rsid w:val="00317229"/>
    <w:rsid w:val="00323B07"/>
    <w:rsid w:val="00335AC9"/>
    <w:rsid w:val="00363E1F"/>
    <w:rsid w:val="00372403"/>
    <w:rsid w:val="003763A9"/>
    <w:rsid w:val="00384549"/>
    <w:rsid w:val="00390E59"/>
    <w:rsid w:val="003E6006"/>
    <w:rsid w:val="00417940"/>
    <w:rsid w:val="00420E2A"/>
    <w:rsid w:val="00464195"/>
    <w:rsid w:val="00471A3E"/>
    <w:rsid w:val="0048696F"/>
    <w:rsid w:val="004873EB"/>
    <w:rsid w:val="004E2C35"/>
    <w:rsid w:val="0054170A"/>
    <w:rsid w:val="00551C07"/>
    <w:rsid w:val="005A4E86"/>
    <w:rsid w:val="005B2F87"/>
    <w:rsid w:val="005D54D5"/>
    <w:rsid w:val="00621587"/>
    <w:rsid w:val="006217FD"/>
    <w:rsid w:val="00641B02"/>
    <w:rsid w:val="00652F21"/>
    <w:rsid w:val="006628FC"/>
    <w:rsid w:val="00684A75"/>
    <w:rsid w:val="006B1D6F"/>
    <w:rsid w:val="006C775E"/>
    <w:rsid w:val="00717A60"/>
    <w:rsid w:val="00734888"/>
    <w:rsid w:val="007B5C64"/>
    <w:rsid w:val="00815FB0"/>
    <w:rsid w:val="00820090"/>
    <w:rsid w:val="00825613"/>
    <w:rsid w:val="00840B65"/>
    <w:rsid w:val="008948AC"/>
    <w:rsid w:val="0089681D"/>
    <w:rsid w:val="008A3B03"/>
    <w:rsid w:val="008A59AF"/>
    <w:rsid w:val="008B343C"/>
    <w:rsid w:val="008C3F97"/>
    <w:rsid w:val="008C701E"/>
    <w:rsid w:val="008F204D"/>
    <w:rsid w:val="009825A0"/>
    <w:rsid w:val="009B7A57"/>
    <w:rsid w:val="009C1E08"/>
    <w:rsid w:val="009D0B22"/>
    <w:rsid w:val="009F73E0"/>
    <w:rsid w:val="00A03617"/>
    <w:rsid w:val="00A52B74"/>
    <w:rsid w:val="00A61434"/>
    <w:rsid w:val="00AD1CB9"/>
    <w:rsid w:val="00AD362E"/>
    <w:rsid w:val="00AE0B18"/>
    <w:rsid w:val="00B21B98"/>
    <w:rsid w:val="00B4424C"/>
    <w:rsid w:val="00B77121"/>
    <w:rsid w:val="00C04DF3"/>
    <w:rsid w:val="00C201E8"/>
    <w:rsid w:val="00C421C9"/>
    <w:rsid w:val="00C91F20"/>
    <w:rsid w:val="00CA205A"/>
    <w:rsid w:val="00CA437C"/>
    <w:rsid w:val="00CB7D1D"/>
    <w:rsid w:val="00CD562F"/>
    <w:rsid w:val="00CE0291"/>
    <w:rsid w:val="00CE5923"/>
    <w:rsid w:val="00CF6DCE"/>
    <w:rsid w:val="00D50D8E"/>
    <w:rsid w:val="00D52935"/>
    <w:rsid w:val="00D60B1F"/>
    <w:rsid w:val="00D97F94"/>
    <w:rsid w:val="00DA1A97"/>
    <w:rsid w:val="00DA658B"/>
    <w:rsid w:val="00DC3886"/>
    <w:rsid w:val="00DF55F9"/>
    <w:rsid w:val="00E14172"/>
    <w:rsid w:val="00E31824"/>
    <w:rsid w:val="00E52B90"/>
    <w:rsid w:val="00E93972"/>
    <w:rsid w:val="00EB03EE"/>
    <w:rsid w:val="00EB7A0A"/>
    <w:rsid w:val="00EE3B41"/>
    <w:rsid w:val="00FA256F"/>
    <w:rsid w:val="00FB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00AE"/>
  <w15:chartTrackingRefBased/>
  <w15:docId w15:val="{9A469F32-4541-4CD9-BFC5-A88E0457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F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F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E2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91F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1F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7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Hoop</dc:creator>
  <cp:keywords/>
  <dc:description/>
  <cp:lastModifiedBy>Rudy Prajitno</cp:lastModifiedBy>
  <cp:revision>58</cp:revision>
  <cp:lastPrinted>2025-03-13T19:14:00Z</cp:lastPrinted>
  <dcterms:created xsi:type="dcterms:W3CDTF">2025-03-13T18:33:00Z</dcterms:created>
  <dcterms:modified xsi:type="dcterms:W3CDTF">2025-04-21T17:36:00Z</dcterms:modified>
</cp:coreProperties>
</file>