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235B41" w14:textId="14B80B0C" w:rsidR="00096CB2" w:rsidRDefault="00170B03">
      <w:pPr>
        <w:pStyle w:val="Title"/>
      </w:pPr>
      <w:r>
        <w:t>Stock Tickers with the Highest Increase: 1996 to 2020</w:t>
      </w:r>
    </w:p>
    <w:p w14:paraId="3470930C" w14:textId="77777777" w:rsidR="00096CB2" w:rsidRDefault="00096CB2">
      <w:pPr>
        <w:jc w:val="center"/>
        <w:rPr>
          <w:rFonts w:ascii="Times New Roman" w:hAnsi="Times New Roman"/>
          <w:noProof w:val="0"/>
          <w:sz w:val="18"/>
          <w:lang w:eastAsia="en-GB"/>
        </w:rPr>
      </w:pPr>
    </w:p>
    <w:p w14:paraId="5DC6034E" w14:textId="7C0E20DF" w:rsidR="00096CB2" w:rsidRDefault="00170B03">
      <w:pPr>
        <w:jc w:val="center"/>
        <w:rPr>
          <w:rFonts w:ascii="Times New Roman" w:hAnsi="Times New Roman"/>
          <w:noProof w:val="0"/>
          <w:color w:val="FF0000"/>
          <w:sz w:val="22"/>
          <w:vertAlign w:val="superscript"/>
        </w:rPr>
      </w:pPr>
      <w:r>
        <w:rPr>
          <w:rFonts w:ascii="Times New Roman" w:hAnsi="Times New Roman"/>
          <w:noProof w:val="0"/>
          <w:color w:val="FF0000"/>
          <w:sz w:val="22"/>
        </w:rPr>
        <w:t>Mason Barrios, Joaquin Flores, Jasmine Gomez, Dylan Mora</w:t>
      </w:r>
    </w:p>
    <w:p w14:paraId="1079C046" w14:textId="77777777" w:rsidR="00096CB2" w:rsidRDefault="00096CB2">
      <w:pPr>
        <w:jc w:val="center"/>
        <w:rPr>
          <w:rFonts w:ascii="Times New Roman" w:hAnsi="Times New Roman"/>
          <w:noProof w:val="0"/>
          <w:color w:val="FF0000"/>
          <w:sz w:val="20"/>
        </w:rPr>
      </w:pPr>
      <w:r>
        <w:rPr>
          <w:rFonts w:ascii="Times New Roman" w:hAnsi="Times New Roman" w:hint="eastAsia"/>
          <w:noProof w:val="0"/>
          <w:color w:val="FF0000"/>
          <w:sz w:val="20"/>
        </w:rPr>
        <w:t xml:space="preserve">Department of </w:t>
      </w:r>
      <w:r>
        <w:rPr>
          <w:rFonts w:ascii="Times New Roman" w:hAnsi="Times New Roman"/>
          <w:noProof w:val="0"/>
          <w:color w:val="FF0000"/>
          <w:sz w:val="20"/>
        </w:rPr>
        <w:t>Information</w:t>
      </w:r>
      <w:r>
        <w:rPr>
          <w:rFonts w:ascii="Times New Roman" w:hAnsi="Times New Roman" w:hint="eastAsia"/>
          <w:noProof w:val="0"/>
          <w:color w:val="FF0000"/>
          <w:sz w:val="20"/>
        </w:rPr>
        <w:t xml:space="preserve"> Systems, </w:t>
      </w:r>
      <w:smartTag w:uri="urn:schemas-microsoft-com:office:smarttags" w:element="place">
        <w:smartTag w:uri="urn:schemas-microsoft-com:office:smarttags" w:element="PlaceName">
          <w:r>
            <w:rPr>
              <w:rFonts w:ascii="Times New Roman" w:hAnsi="Times New Roman" w:hint="eastAsia"/>
              <w:noProof w:val="0"/>
              <w:color w:val="FF0000"/>
              <w:sz w:val="20"/>
            </w:rPr>
            <w:t>California</w:t>
          </w:r>
        </w:smartTag>
        <w:r>
          <w:rPr>
            <w:rFonts w:ascii="Times New Roman" w:hAnsi="Times New Roman" w:hint="eastAsia"/>
            <w:noProof w:val="0"/>
            <w:color w:val="FF0000"/>
            <w:sz w:val="20"/>
          </w:rPr>
          <w:t xml:space="preserve"> </w:t>
        </w:r>
        <w:smartTag w:uri="urn:schemas-microsoft-com:office:smarttags" w:element="PlaceType">
          <w:r>
            <w:rPr>
              <w:rFonts w:ascii="Times New Roman" w:hAnsi="Times New Roman" w:hint="eastAsia"/>
              <w:noProof w:val="0"/>
              <w:color w:val="FF0000"/>
              <w:sz w:val="20"/>
            </w:rPr>
            <w:t>State</w:t>
          </w:r>
        </w:smartTag>
        <w:r>
          <w:rPr>
            <w:rFonts w:ascii="Times New Roman" w:hAnsi="Times New Roman" w:hint="eastAsia"/>
            <w:noProof w:val="0"/>
            <w:color w:val="FF0000"/>
            <w:sz w:val="20"/>
          </w:rPr>
          <w:t xml:space="preserve"> </w:t>
        </w:r>
        <w:smartTag w:uri="urn:schemas-microsoft-com:office:smarttags" w:element="PlaceType">
          <w:r>
            <w:rPr>
              <w:rFonts w:ascii="Times New Roman" w:hAnsi="Times New Roman" w:hint="eastAsia"/>
              <w:noProof w:val="0"/>
              <w:color w:val="FF0000"/>
              <w:sz w:val="20"/>
            </w:rPr>
            <w:t>University</w:t>
          </w:r>
        </w:smartTag>
      </w:smartTag>
    </w:p>
    <w:p w14:paraId="29D1F75A" w14:textId="77777777" w:rsidR="00096CB2" w:rsidRDefault="00096CB2">
      <w:pPr>
        <w:jc w:val="center"/>
        <w:rPr>
          <w:rFonts w:ascii="Times New Roman" w:hAnsi="Times New Roman"/>
          <w:noProof w:val="0"/>
          <w:color w:val="FF0000"/>
          <w:sz w:val="20"/>
        </w:rPr>
      </w:pPr>
      <w:smartTag w:uri="urn:schemas-microsoft-com:office:smarttags" w:element="City">
        <w:smartTag w:uri="urn:schemas-microsoft-com:office:smarttags" w:element="place">
          <w:r>
            <w:rPr>
              <w:rFonts w:ascii="Times New Roman" w:hAnsi="Times New Roman" w:hint="eastAsia"/>
              <w:noProof w:val="0"/>
              <w:color w:val="FF0000"/>
              <w:sz w:val="20"/>
            </w:rPr>
            <w:t>Los Angeles</w:t>
          </w:r>
        </w:smartTag>
      </w:smartTag>
      <w:r>
        <w:rPr>
          <w:rFonts w:ascii="Times New Roman" w:hAnsi="Times New Roman" w:hint="eastAsia"/>
          <w:noProof w:val="0"/>
          <w:color w:val="FF0000"/>
          <w:sz w:val="20"/>
        </w:rPr>
        <w:t xml:space="preserve"> </w:t>
      </w:r>
    </w:p>
    <w:p w14:paraId="770AFAD4" w14:textId="77777777" w:rsidR="00096CB2" w:rsidRDefault="00096CB2">
      <w:pPr>
        <w:jc w:val="center"/>
        <w:rPr>
          <w:rFonts w:ascii="Times New Roman" w:hAnsi="Times New Roman"/>
          <w:noProof w:val="0"/>
          <w:color w:val="FF0000"/>
          <w:sz w:val="20"/>
        </w:rPr>
      </w:pPr>
      <w:r>
        <w:rPr>
          <w:rFonts w:ascii="Times New Roman" w:hAnsi="Times New Roman" w:hint="eastAsia"/>
          <w:noProof w:val="0"/>
          <w:color w:val="FF0000"/>
          <w:sz w:val="20"/>
        </w:rPr>
        <w:t>Tel. 323-343-2916, Fax. 323-343--5209</w:t>
      </w:r>
    </w:p>
    <w:p w14:paraId="7B458DA0" w14:textId="78FB619C" w:rsidR="00096CB2" w:rsidRDefault="00096CB2">
      <w:pPr>
        <w:jc w:val="center"/>
        <w:rPr>
          <w:rFonts w:ascii="Times New Roman" w:hAnsi="Times New Roman"/>
          <w:noProof w:val="0"/>
          <w:color w:val="FF0000"/>
          <w:sz w:val="20"/>
        </w:rPr>
      </w:pPr>
      <w:proofErr w:type="gramStart"/>
      <w:r>
        <w:rPr>
          <w:rFonts w:ascii="Times New Roman" w:hAnsi="Times New Roman" w:hint="eastAsia"/>
          <w:noProof w:val="0"/>
          <w:color w:val="FF0000"/>
          <w:sz w:val="20"/>
        </w:rPr>
        <w:t>e-mail :</w:t>
      </w:r>
      <w:proofErr w:type="gramEnd"/>
      <w:r>
        <w:rPr>
          <w:rFonts w:ascii="Times New Roman" w:hAnsi="Times New Roman" w:hint="eastAsia"/>
          <w:noProof w:val="0"/>
          <w:color w:val="FF0000"/>
          <w:sz w:val="20"/>
        </w:rPr>
        <w:t xml:space="preserve"> </w:t>
      </w:r>
      <w:r w:rsidR="00170B03">
        <w:rPr>
          <w:rFonts w:ascii="Times New Roman" w:hAnsi="Times New Roman"/>
          <w:noProof w:val="0"/>
          <w:color w:val="FF0000"/>
          <w:sz w:val="20"/>
        </w:rPr>
        <w:t>not sure yet</w:t>
      </w:r>
      <w:r>
        <w:rPr>
          <w:rFonts w:ascii="Times New Roman" w:hAnsi="Times New Roman" w:hint="eastAsia"/>
          <w:noProof w:val="0"/>
          <w:color w:val="FF0000"/>
          <w:sz w:val="20"/>
        </w:rPr>
        <w:t xml:space="preserve"> </w:t>
      </w:r>
    </w:p>
    <w:p w14:paraId="365721A5" w14:textId="77777777" w:rsidR="00096CB2" w:rsidRDefault="00096CB2">
      <w:pPr>
        <w:jc w:val="center"/>
        <w:rPr>
          <w:rFonts w:ascii="Times New Roman" w:hAnsi="Times New Roman"/>
          <w:noProof w:val="0"/>
          <w:sz w:val="20"/>
        </w:rPr>
      </w:pPr>
    </w:p>
    <w:p w14:paraId="47B28DC8" w14:textId="77777777" w:rsidR="00096CB2" w:rsidRDefault="00096CB2">
      <w:pPr>
        <w:jc w:val="center"/>
        <w:rPr>
          <w:rFonts w:ascii="Times New Roman" w:hAnsi="Times New Roman"/>
          <w:noProof w:val="0"/>
          <w:sz w:val="20"/>
        </w:rPr>
      </w:pPr>
    </w:p>
    <w:p w14:paraId="27F61F81" w14:textId="77777777" w:rsidR="00096CB2" w:rsidRDefault="00096CB2">
      <w:pPr>
        <w:rPr>
          <w:rFonts w:ascii="Times New Roman" w:hAnsi="Times New Roman"/>
          <w:noProof w:val="0"/>
          <w:sz w:val="20"/>
        </w:rPr>
        <w:sectPr w:rsidR="00096CB2">
          <w:pgSz w:w="11906" w:h="16838" w:code="9"/>
          <w:pgMar w:top="1418" w:right="964" w:bottom="1418" w:left="964" w:header="851" w:footer="851" w:gutter="0"/>
          <w:cols w:space="720"/>
        </w:sectPr>
      </w:pPr>
    </w:p>
    <w:p w14:paraId="28235648" w14:textId="0C63035E" w:rsidR="00096CB2" w:rsidRDefault="00096CB2">
      <w:pPr>
        <w:jc w:val="both"/>
        <w:rPr>
          <w:rFonts w:ascii="Times New Roman" w:hAnsi="Times New Roman"/>
          <w:bCs/>
          <w:sz w:val="20"/>
        </w:rPr>
      </w:pPr>
      <w:r>
        <w:rPr>
          <w:rFonts w:ascii="Times New Roman" w:hAnsi="Times New Roman"/>
          <w:b/>
          <w:sz w:val="20"/>
        </w:rPr>
        <w:t>Abstract</w:t>
      </w:r>
      <w:r w:rsidR="00170B03">
        <w:rPr>
          <w:rFonts w:ascii="Times New Roman" w:hAnsi="Times New Roman"/>
          <w:b/>
          <w:sz w:val="20"/>
        </w:rPr>
        <w:t xml:space="preserve">: </w:t>
      </w:r>
      <w:r w:rsidR="00170B03">
        <w:rPr>
          <w:rFonts w:ascii="Times New Roman" w:hAnsi="Times New Roman"/>
          <w:bCs/>
          <w:sz w:val="20"/>
        </w:rPr>
        <w:t xml:space="preserve">Our research takes a look at the stock market data from 1996 to 2020. We use the data set to find which stocks per country have the highest increases in closing prices. </w:t>
      </w:r>
    </w:p>
    <w:p w14:paraId="4D84D383" w14:textId="7BB3226D" w:rsidR="00C83B55" w:rsidRDefault="00C83B55">
      <w:pPr>
        <w:jc w:val="both"/>
        <w:rPr>
          <w:rFonts w:ascii="Times New Roman" w:hAnsi="Times New Roman"/>
          <w:bCs/>
          <w:sz w:val="20"/>
        </w:rPr>
      </w:pPr>
    </w:p>
    <w:p w14:paraId="223CA7A3" w14:textId="1A2BFCA0" w:rsidR="00C83B55" w:rsidRPr="00C83B55" w:rsidRDefault="00C83B55">
      <w:pPr>
        <w:jc w:val="both"/>
        <w:rPr>
          <w:rFonts w:ascii="Times New Roman" w:hAnsi="Times New Roman"/>
          <w:bCs/>
          <w:sz w:val="20"/>
        </w:rPr>
      </w:pPr>
      <w:r>
        <w:rPr>
          <w:rFonts w:ascii="Times New Roman" w:hAnsi="Times New Roman"/>
          <w:b/>
          <w:sz w:val="20"/>
        </w:rPr>
        <w:t xml:space="preserve">Introduction: </w:t>
      </w:r>
      <w:r>
        <w:rPr>
          <w:rFonts w:ascii="Times New Roman" w:hAnsi="Times New Roman"/>
          <w:bCs/>
          <w:sz w:val="20"/>
        </w:rPr>
        <w:t>Our research takes a look at the stock market data from 1996 to 2020. We use the data set to find which stocks per country have the highest increases in closing prices.</w:t>
      </w:r>
    </w:p>
    <w:p w14:paraId="6EB1C765" w14:textId="77777777" w:rsidR="00096CB2" w:rsidRDefault="00096CB2">
      <w:pPr>
        <w:jc w:val="both"/>
        <w:rPr>
          <w:rFonts w:ascii="Times New Roman" w:hAnsi="Times New Roman"/>
          <w:noProof w:val="0"/>
          <w:sz w:val="22"/>
        </w:rPr>
      </w:pPr>
    </w:p>
    <w:p w14:paraId="43413C23" w14:textId="77777777" w:rsidR="00096CB2" w:rsidRDefault="00096CB2">
      <w:pPr>
        <w:jc w:val="both"/>
        <w:rPr>
          <w:rFonts w:ascii="Times New Roman" w:hAnsi="Times New Roman"/>
          <w:sz w:val="20"/>
        </w:rPr>
      </w:pPr>
    </w:p>
    <w:p w14:paraId="38ACEAA0" w14:textId="7AAC9DF1" w:rsidR="00096CB2" w:rsidRDefault="0095229F">
      <w:pPr>
        <w:rPr>
          <w:rFonts w:ascii="Times New Roman" w:hAnsi="Times New Roman"/>
          <w:b/>
          <w:sz w:val="22"/>
        </w:rPr>
      </w:pPr>
      <w:r>
        <w:rPr>
          <w:rFonts w:ascii="Times New Roman" w:hAnsi="Times New Roman"/>
          <w:b/>
          <w:sz w:val="22"/>
        </w:rPr>
        <w:t>3</w:t>
      </w:r>
      <w:r w:rsidR="00096CB2">
        <w:rPr>
          <w:rFonts w:ascii="Times New Roman" w:hAnsi="Times New Roman"/>
          <w:b/>
          <w:noProof w:val="0"/>
          <w:sz w:val="22"/>
        </w:rPr>
        <w:t xml:space="preserve">.1 </w:t>
      </w:r>
      <w:r w:rsidR="00646095">
        <w:rPr>
          <w:rFonts w:ascii="Times New Roman" w:hAnsi="Times New Roman"/>
          <w:b/>
          <w:sz w:val="22"/>
        </w:rPr>
        <w:t>Getting the Data</w:t>
      </w:r>
    </w:p>
    <w:p w14:paraId="4B341EF6" w14:textId="77777777" w:rsidR="00646095" w:rsidRDefault="00646095">
      <w:pPr>
        <w:rPr>
          <w:rFonts w:ascii="Times New Roman" w:hAnsi="Times New Roman"/>
          <w:b/>
          <w:noProof w:val="0"/>
          <w:sz w:val="22"/>
        </w:rPr>
      </w:pPr>
    </w:p>
    <w:p w14:paraId="37142D84" w14:textId="35BCE2A2" w:rsidR="00096CB2" w:rsidRDefault="00646095">
      <w:pPr>
        <w:tabs>
          <w:tab w:val="left" w:pos="284"/>
        </w:tabs>
        <w:jc w:val="both"/>
        <w:rPr>
          <w:rFonts w:ascii="Times New Roman" w:hAnsi="Times New Roman"/>
          <w:noProof w:val="0"/>
          <w:sz w:val="20"/>
        </w:rPr>
      </w:pPr>
      <w:r>
        <w:rPr>
          <w:rFonts w:ascii="Times New Roman" w:hAnsi="Times New Roman"/>
          <w:sz w:val="20"/>
        </w:rPr>
        <w:t>/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/</w:t>
      </w:r>
    </w:p>
    <w:p w14:paraId="1C22FFE4" w14:textId="77777777" w:rsidR="00096CB2" w:rsidRDefault="00096CB2">
      <w:pPr>
        <w:jc w:val="both"/>
        <w:rPr>
          <w:rFonts w:ascii="Times New Roman" w:hAnsi="Times New Roman"/>
          <w:noProof w:val="0"/>
          <w:sz w:val="22"/>
        </w:rPr>
      </w:pPr>
    </w:p>
    <w:p w14:paraId="05BF86A1" w14:textId="2F85D810" w:rsidR="00096CB2" w:rsidRDefault="0095229F">
      <w:pPr>
        <w:jc w:val="both"/>
        <w:rPr>
          <w:rFonts w:ascii="Times New Roman" w:hAnsi="Times New Roman"/>
          <w:b/>
          <w:sz w:val="22"/>
        </w:rPr>
      </w:pPr>
      <w:r>
        <w:rPr>
          <w:rFonts w:ascii="Times New Roman" w:hAnsi="Times New Roman"/>
          <w:b/>
          <w:noProof w:val="0"/>
          <w:sz w:val="22"/>
        </w:rPr>
        <w:t>3</w:t>
      </w:r>
      <w:r w:rsidR="00096CB2">
        <w:rPr>
          <w:rFonts w:ascii="Times New Roman" w:hAnsi="Times New Roman"/>
          <w:b/>
          <w:noProof w:val="0"/>
          <w:sz w:val="22"/>
        </w:rPr>
        <w:t xml:space="preserve">.2 </w:t>
      </w:r>
      <w:r w:rsidR="00646095">
        <w:rPr>
          <w:rFonts w:ascii="Times New Roman" w:hAnsi="Times New Roman"/>
          <w:b/>
          <w:sz w:val="22"/>
        </w:rPr>
        <w:t>Translating the Data</w:t>
      </w:r>
    </w:p>
    <w:p w14:paraId="3CBEB182" w14:textId="77777777" w:rsidR="00646095" w:rsidRDefault="00646095">
      <w:pPr>
        <w:jc w:val="both"/>
        <w:rPr>
          <w:rFonts w:ascii="Times New Roman" w:hAnsi="Times New Roman"/>
          <w:b/>
          <w:sz w:val="22"/>
        </w:rPr>
      </w:pPr>
    </w:p>
    <w:p w14:paraId="2BC7EAC2" w14:textId="77777777" w:rsidR="00646095" w:rsidRDefault="00646095" w:rsidP="00646095">
      <w:pPr>
        <w:tabs>
          <w:tab w:val="left" w:pos="284"/>
        </w:tabs>
        <w:jc w:val="both"/>
        <w:rPr>
          <w:rFonts w:ascii="Times New Roman" w:hAnsi="Times New Roman"/>
          <w:noProof w:val="0"/>
          <w:sz w:val="20"/>
        </w:rPr>
      </w:pPr>
      <w:r>
        <w:rPr>
          <w:rFonts w:ascii="Times New Roman" w:hAnsi="Times New Roman"/>
          <w:sz w:val="20"/>
        </w:rPr>
        <w:t>/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/</w:t>
      </w:r>
    </w:p>
    <w:p w14:paraId="560EFC93" w14:textId="77777777" w:rsidR="00096CB2" w:rsidRDefault="00096CB2">
      <w:pPr>
        <w:jc w:val="both"/>
        <w:rPr>
          <w:rFonts w:ascii="Times New Roman" w:hAnsi="Times New Roman"/>
          <w:noProof w:val="0"/>
          <w:sz w:val="20"/>
        </w:rPr>
      </w:pPr>
    </w:p>
    <w:p w14:paraId="17FC8093" w14:textId="29949950" w:rsidR="00096CB2" w:rsidRDefault="0095229F">
      <w:pPr>
        <w:jc w:val="both"/>
        <w:rPr>
          <w:rFonts w:ascii="Times New Roman" w:hAnsi="Times New Roman"/>
          <w:b/>
          <w:sz w:val="22"/>
        </w:rPr>
      </w:pPr>
      <w:r>
        <w:rPr>
          <w:rFonts w:ascii="Times New Roman" w:hAnsi="Times New Roman"/>
          <w:b/>
          <w:noProof w:val="0"/>
          <w:sz w:val="22"/>
        </w:rPr>
        <w:t>3</w:t>
      </w:r>
      <w:r w:rsidR="00096CB2">
        <w:rPr>
          <w:rFonts w:ascii="Times New Roman" w:hAnsi="Times New Roman"/>
          <w:b/>
          <w:noProof w:val="0"/>
          <w:sz w:val="22"/>
        </w:rPr>
        <w:t xml:space="preserve">.3 </w:t>
      </w:r>
      <w:r w:rsidR="00646095">
        <w:rPr>
          <w:rFonts w:ascii="Times New Roman" w:hAnsi="Times New Roman"/>
          <w:b/>
          <w:sz w:val="22"/>
        </w:rPr>
        <w:t>Analyzing the Data</w:t>
      </w:r>
    </w:p>
    <w:p w14:paraId="44CA52A7" w14:textId="20D19A2D" w:rsidR="00646095" w:rsidRDefault="00646095">
      <w:pPr>
        <w:jc w:val="both"/>
        <w:rPr>
          <w:rFonts w:ascii="Times New Roman" w:hAnsi="Times New Roman"/>
          <w:b/>
          <w:sz w:val="22"/>
        </w:rPr>
      </w:pPr>
    </w:p>
    <w:p w14:paraId="24146B18" w14:textId="19A4D3F0" w:rsidR="00646095" w:rsidRPr="00646095" w:rsidRDefault="00646095" w:rsidP="00646095">
      <w:pPr>
        <w:tabs>
          <w:tab w:val="left" w:pos="284"/>
        </w:tabs>
        <w:jc w:val="both"/>
        <w:rPr>
          <w:rFonts w:ascii="Times New Roman" w:hAnsi="Times New Roman"/>
          <w:noProof w:val="0"/>
          <w:sz w:val="20"/>
        </w:rPr>
      </w:pPr>
      <w:r>
        <w:rPr>
          <w:rFonts w:ascii="Times New Roman" w:hAnsi="Times New Roman"/>
          <w:sz w:val="20"/>
        </w:rPr>
        <w:t>/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</w:t>
      </w:r>
      <w:r>
        <w:rPr>
          <w:rFonts w:ascii="Times New Roman" w:hAnsi="Times New Roman"/>
          <w:sz w:val="20"/>
        </w:rPr>
        <w:t>***********************************************************************************************/</w:t>
      </w:r>
    </w:p>
    <w:p w14:paraId="4CDD53D4" w14:textId="77777777" w:rsidR="00096CB2" w:rsidRDefault="00096CB2">
      <w:pPr>
        <w:jc w:val="both"/>
        <w:rPr>
          <w:rFonts w:ascii="Times New Roman" w:hAnsi="Times New Roman"/>
          <w:noProof w:val="0"/>
          <w:sz w:val="20"/>
        </w:rPr>
      </w:pPr>
      <w:r>
        <w:rPr>
          <w:rFonts w:ascii="Times New Roman" w:hAnsi="Times New Roman"/>
          <w:noProof w:val="0"/>
          <w:sz w:val="20"/>
        </w:rPr>
        <w:t>Put footnotes at the bottom of the page. They may be numbered or referred to by asterisks or other symbols.</w:t>
      </w:r>
      <w:r>
        <w:rPr>
          <w:rStyle w:val="FootnoteReference"/>
          <w:rFonts w:ascii="Times New Roman" w:hAnsi="Times New Roman"/>
          <w:noProof w:val="0"/>
          <w:sz w:val="20"/>
        </w:rPr>
        <w:footnoteReference w:id="1"/>
      </w:r>
      <w:r>
        <w:rPr>
          <w:rFonts w:ascii="Times New Roman" w:hAnsi="Times New Roman"/>
          <w:noProof w:val="0"/>
          <w:sz w:val="20"/>
        </w:rPr>
        <w:t xml:space="preserve"> Footnotes should be separated from the text by a line.</w:t>
      </w:r>
      <w:r>
        <w:rPr>
          <w:rStyle w:val="FootnoteReference"/>
          <w:rFonts w:ascii="Times New Roman" w:hAnsi="Times New Roman"/>
          <w:noProof w:val="0"/>
          <w:sz w:val="20"/>
        </w:rPr>
        <w:footnoteReference w:id="2"/>
      </w:r>
    </w:p>
    <w:p w14:paraId="61E5D058" w14:textId="77777777" w:rsidR="00096CB2" w:rsidRDefault="00096CB2">
      <w:pPr>
        <w:jc w:val="both"/>
        <w:rPr>
          <w:rFonts w:ascii="Times New Roman" w:hAnsi="Times New Roman"/>
          <w:noProof w:val="0"/>
          <w:sz w:val="20"/>
        </w:rPr>
      </w:pPr>
    </w:p>
    <w:p w14:paraId="4876A220" w14:textId="63636A63" w:rsidR="00096CB2" w:rsidRDefault="0095229F">
      <w:pPr>
        <w:jc w:val="both"/>
        <w:rPr>
          <w:rFonts w:ascii="Times New Roman" w:hAnsi="Times New Roman"/>
          <w:b/>
          <w:sz w:val="22"/>
        </w:rPr>
      </w:pPr>
      <w:r>
        <w:rPr>
          <w:rFonts w:ascii="Times New Roman" w:hAnsi="Times New Roman"/>
          <w:b/>
          <w:noProof w:val="0"/>
          <w:sz w:val="22"/>
        </w:rPr>
        <w:t>3</w:t>
      </w:r>
      <w:r w:rsidR="00096CB2">
        <w:rPr>
          <w:rFonts w:ascii="Times New Roman" w:hAnsi="Times New Roman"/>
          <w:b/>
          <w:noProof w:val="0"/>
          <w:sz w:val="22"/>
        </w:rPr>
        <w:t xml:space="preserve">.4 </w:t>
      </w:r>
      <w:r w:rsidR="00646095">
        <w:rPr>
          <w:rFonts w:ascii="Times New Roman" w:hAnsi="Times New Roman"/>
          <w:b/>
          <w:sz w:val="22"/>
        </w:rPr>
        <w:t>Findings</w:t>
      </w:r>
    </w:p>
    <w:p w14:paraId="77F54DC0" w14:textId="18B4AD46" w:rsidR="00646095" w:rsidRDefault="00646095">
      <w:pPr>
        <w:jc w:val="both"/>
        <w:rPr>
          <w:rFonts w:ascii="Times New Roman" w:hAnsi="Times New Roman"/>
          <w:b/>
          <w:sz w:val="22"/>
        </w:rPr>
      </w:pPr>
    </w:p>
    <w:p w14:paraId="3FDDE020" w14:textId="77777777" w:rsidR="00646095" w:rsidRDefault="00646095" w:rsidP="00646095">
      <w:pPr>
        <w:tabs>
          <w:tab w:val="left" w:pos="284"/>
        </w:tabs>
        <w:jc w:val="both"/>
        <w:rPr>
          <w:rFonts w:ascii="Times New Roman" w:hAnsi="Times New Roman"/>
          <w:noProof w:val="0"/>
          <w:sz w:val="20"/>
        </w:rPr>
      </w:pPr>
      <w:r>
        <w:rPr>
          <w:rFonts w:ascii="Times New Roman" w:hAnsi="Times New Roman"/>
          <w:sz w:val="20"/>
        </w:rPr>
        <w:t>/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/</w:t>
      </w:r>
    </w:p>
    <w:p w14:paraId="666806E8" w14:textId="77777777" w:rsidR="00646095" w:rsidRDefault="00646095">
      <w:pPr>
        <w:jc w:val="both"/>
        <w:rPr>
          <w:rFonts w:ascii="Times New Roman" w:hAnsi="Times New Roman"/>
          <w:b/>
          <w:sz w:val="22"/>
        </w:rPr>
      </w:pPr>
    </w:p>
    <w:p w14:paraId="0A367D85" w14:textId="77777777" w:rsidR="00096CB2" w:rsidRDefault="00096CB2">
      <w:pPr>
        <w:tabs>
          <w:tab w:val="left" w:pos="284"/>
        </w:tabs>
        <w:jc w:val="both"/>
        <w:rPr>
          <w:rFonts w:ascii="Times New Roman" w:hAnsi="Times New Roman"/>
          <w:noProof w:val="0"/>
          <w:sz w:val="20"/>
        </w:rPr>
      </w:pPr>
      <w:r>
        <w:rPr>
          <w:rFonts w:ascii="Times New Roman" w:hAnsi="Times New Roman"/>
          <w:b/>
          <w:noProof w:val="0"/>
          <w:sz w:val="20"/>
        </w:rPr>
        <w:tab/>
        <w:t>Illustrations:</w:t>
      </w:r>
      <w:r>
        <w:rPr>
          <w:rFonts w:ascii="Times New Roman" w:hAnsi="Times New Roman"/>
          <w:noProof w:val="0"/>
          <w:sz w:val="20"/>
        </w:rPr>
        <w:t xml:space="preserve"> Place figures, tables, and photographs in the paper near where they are first discussed, rather than at the end, if possible. Wide illustrations may run across both columns. </w:t>
      </w:r>
    </w:p>
    <w:p w14:paraId="677A0D43" w14:textId="1ED8627C" w:rsidR="00096CB2" w:rsidRDefault="00096CB2">
      <w:pPr>
        <w:tabs>
          <w:tab w:val="left" w:pos="284"/>
        </w:tabs>
        <w:jc w:val="both"/>
        <w:rPr>
          <w:rFonts w:ascii="Times New Roman" w:hAnsi="Times New Roman"/>
          <w:noProof w:val="0"/>
          <w:sz w:val="20"/>
        </w:rPr>
      </w:pPr>
      <w:r>
        <w:rPr>
          <w:rFonts w:ascii="Times New Roman" w:hAnsi="Times New Roman"/>
          <w:b/>
          <w:noProof w:val="0"/>
          <w:sz w:val="20"/>
        </w:rPr>
        <w:tab/>
        <w:t>Captions:</w:t>
      </w:r>
      <w:r>
        <w:rPr>
          <w:rFonts w:ascii="Times New Roman" w:hAnsi="Times New Roman"/>
          <w:noProof w:val="0"/>
          <w:sz w:val="20"/>
        </w:rPr>
        <w:t xml:space="preserve"> Provide a caption for every illus</w:t>
      </w:r>
      <w:r>
        <w:rPr>
          <w:rFonts w:ascii="Times New Roman" w:hAnsi="Times New Roman"/>
          <w:noProof w:val="0"/>
          <w:sz w:val="20"/>
        </w:rPr>
        <w:softHyphen/>
        <w:t>tration; number each one sequentially in the form: "Figure 1. Caption of the Figure." "Table 1. Caption of the Table." Type the captions for figures below the figures. Type the captions for tables above the tables.</w:t>
      </w:r>
    </w:p>
    <w:p w14:paraId="6E4704C3" w14:textId="358EA540" w:rsidR="00646095" w:rsidRDefault="00646095">
      <w:pPr>
        <w:tabs>
          <w:tab w:val="left" w:pos="284"/>
        </w:tabs>
        <w:jc w:val="both"/>
        <w:rPr>
          <w:rFonts w:ascii="Times New Roman" w:hAnsi="Times New Roman"/>
          <w:noProof w:val="0"/>
          <w:sz w:val="20"/>
        </w:rPr>
      </w:pPr>
    </w:p>
    <w:p w14:paraId="3E3864C1" w14:textId="3DEC1067" w:rsidR="00646095" w:rsidRDefault="00646095" w:rsidP="00646095">
      <w:pPr>
        <w:jc w:val="both"/>
        <w:rPr>
          <w:rFonts w:ascii="Times New Roman" w:hAnsi="Times New Roman"/>
          <w:b/>
          <w:sz w:val="22"/>
        </w:rPr>
      </w:pPr>
      <w:r>
        <w:rPr>
          <w:rFonts w:ascii="Times New Roman" w:hAnsi="Times New Roman"/>
          <w:b/>
          <w:noProof w:val="0"/>
          <w:sz w:val="22"/>
        </w:rPr>
        <w:t xml:space="preserve">3.4 </w:t>
      </w:r>
      <w:r>
        <w:rPr>
          <w:rFonts w:ascii="Times New Roman" w:hAnsi="Times New Roman"/>
          <w:b/>
          <w:sz w:val="22"/>
        </w:rPr>
        <w:t>Related Works</w:t>
      </w:r>
    </w:p>
    <w:p w14:paraId="243E2506" w14:textId="7F1F1657" w:rsidR="00646095" w:rsidRDefault="00646095" w:rsidP="00646095">
      <w:pPr>
        <w:jc w:val="both"/>
        <w:rPr>
          <w:rFonts w:ascii="Times New Roman" w:hAnsi="Times New Roman"/>
          <w:b/>
          <w:sz w:val="22"/>
        </w:rPr>
      </w:pPr>
    </w:p>
    <w:p w14:paraId="7E5279DF" w14:textId="77777777" w:rsidR="00646095" w:rsidRDefault="00646095" w:rsidP="00646095">
      <w:pPr>
        <w:tabs>
          <w:tab w:val="left" w:pos="284"/>
        </w:tabs>
        <w:jc w:val="both"/>
        <w:rPr>
          <w:rFonts w:ascii="Times New Roman" w:hAnsi="Times New Roman"/>
          <w:noProof w:val="0"/>
          <w:sz w:val="20"/>
        </w:rPr>
      </w:pPr>
      <w:r>
        <w:rPr>
          <w:rFonts w:ascii="Times New Roman" w:hAnsi="Times New Roman"/>
          <w:sz w:val="20"/>
        </w:rPr>
        <w:t>/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/</w:t>
      </w:r>
    </w:p>
    <w:p w14:paraId="66A90C87" w14:textId="77777777" w:rsidR="00646095" w:rsidRDefault="00646095" w:rsidP="00646095">
      <w:pPr>
        <w:jc w:val="both"/>
        <w:rPr>
          <w:rFonts w:ascii="Times New Roman" w:hAnsi="Times New Roman"/>
          <w:b/>
          <w:sz w:val="22"/>
        </w:rPr>
      </w:pPr>
    </w:p>
    <w:p w14:paraId="147E099F" w14:textId="77777777" w:rsidR="00646095" w:rsidRDefault="00646095" w:rsidP="00646095">
      <w:pPr>
        <w:tabs>
          <w:tab w:val="left" w:pos="284"/>
        </w:tabs>
        <w:jc w:val="both"/>
        <w:rPr>
          <w:rFonts w:ascii="Times New Roman" w:hAnsi="Times New Roman"/>
          <w:noProof w:val="0"/>
          <w:sz w:val="20"/>
        </w:rPr>
      </w:pPr>
      <w:r>
        <w:rPr>
          <w:rFonts w:ascii="Times New Roman" w:hAnsi="Times New Roman"/>
          <w:b/>
          <w:noProof w:val="0"/>
          <w:sz w:val="20"/>
        </w:rPr>
        <w:tab/>
        <w:t>Illustrations:</w:t>
      </w:r>
      <w:r>
        <w:rPr>
          <w:rFonts w:ascii="Times New Roman" w:hAnsi="Times New Roman"/>
          <w:noProof w:val="0"/>
          <w:sz w:val="20"/>
        </w:rPr>
        <w:t xml:space="preserve"> Place figures, tables, and photographs in the paper near where they are first discussed, rather than at the end, if possible. Wide illustrations may run across both columns. </w:t>
      </w:r>
    </w:p>
    <w:p w14:paraId="3C665E31" w14:textId="1B481452" w:rsidR="00646095" w:rsidRDefault="00646095" w:rsidP="00646095">
      <w:pPr>
        <w:tabs>
          <w:tab w:val="left" w:pos="284"/>
        </w:tabs>
        <w:jc w:val="both"/>
        <w:rPr>
          <w:rFonts w:ascii="Times New Roman" w:hAnsi="Times New Roman"/>
          <w:noProof w:val="0"/>
          <w:sz w:val="20"/>
        </w:rPr>
      </w:pPr>
      <w:r>
        <w:rPr>
          <w:rFonts w:ascii="Times New Roman" w:hAnsi="Times New Roman"/>
          <w:b/>
          <w:noProof w:val="0"/>
          <w:sz w:val="20"/>
        </w:rPr>
        <w:lastRenderedPageBreak/>
        <w:tab/>
        <w:t>Captions:</w:t>
      </w:r>
      <w:r>
        <w:rPr>
          <w:rFonts w:ascii="Times New Roman" w:hAnsi="Times New Roman"/>
          <w:noProof w:val="0"/>
          <w:sz w:val="20"/>
        </w:rPr>
        <w:t xml:space="preserve"> Provide a caption for every illus</w:t>
      </w:r>
      <w:r>
        <w:rPr>
          <w:rFonts w:ascii="Times New Roman" w:hAnsi="Times New Roman"/>
          <w:noProof w:val="0"/>
          <w:sz w:val="20"/>
        </w:rPr>
        <w:softHyphen/>
        <w:t>tration; number each one sequentially in the form: "Figure 1. Caption of the Figure." "Table 1. Caption of the Table." Type the</w:t>
      </w:r>
    </w:p>
    <w:p w14:paraId="374046F6" w14:textId="37EF158C" w:rsidR="00646095" w:rsidRDefault="00646095" w:rsidP="00646095">
      <w:pPr>
        <w:tabs>
          <w:tab w:val="left" w:pos="284"/>
        </w:tabs>
        <w:jc w:val="both"/>
        <w:rPr>
          <w:rFonts w:ascii="Times New Roman" w:hAnsi="Times New Roman"/>
          <w:noProof w:val="0"/>
          <w:sz w:val="20"/>
        </w:rPr>
      </w:pPr>
    </w:p>
    <w:p w14:paraId="131F7157" w14:textId="37F71E0D" w:rsidR="00646095" w:rsidRDefault="00646095" w:rsidP="00646095">
      <w:pPr>
        <w:jc w:val="both"/>
        <w:rPr>
          <w:rFonts w:ascii="Times New Roman" w:hAnsi="Times New Roman"/>
          <w:b/>
          <w:sz w:val="22"/>
        </w:rPr>
      </w:pPr>
      <w:r>
        <w:rPr>
          <w:rFonts w:ascii="Times New Roman" w:hAnsi="Times New Roman"/>
          <w:b/>
          <w:noProof w:val="0"/>
          <w:sz w:val="22"/>
        </w:rPr>
        <w:t xml:space="preserve">3.4 </w:t>
      </w:r>
      <w:r>
        <w:rPr>
          <w:rFonts w:ascii="Times New Roman" w:hAnsi="Times New Roman"/>
          <w:b/>
          <w:sz w:val="22"/>
        </w:rPr>
        <w:t>Conclusion</w:t>
      </w:r>
    </w:p>
    <w:p w14:paraId="640B5816" w14:textId="77777777" w:rsidR="00646095" w:rsidRDefault="00646095" w:rsidP="00646095">
      <w:pPr>
        <w:tabs>
          <w:tab w:val="left" w:pos="284"/>
        </w:tabs>
        <w:jc w:val="both"/>
        <w:rPr>
          <w:rFonts w:ascii="Times New Roman" w:hAnsi="Times New Roman"/>
          <w:b/>
          <w:noProof w:val="0"/>
          <w:sz w:val="20"/>
        </w:rPr>
      </w:pPr>
      <w:r>
        <w:rPr>
          <w:rFonts w:ascii="Times New Roman" w:hAnsi="Times New Roman"/>
          <w:b/>
          <w:noProof w:val="0"/>
          <w:sz w:val="20"/>
        </w:rPr>
        <w:tab/>
      </w:r>
    </w:p>
    <w:p w14:paraId="223F2D45" w14:textId="77777777" w:rsidR="00646095" w:rsidRDefault="00646095" w:rsidP="00646095">
      <w:pPr>
        <w:tabs>
          <w:tab w:val="left" w:pos="284"/>
        </w:tabs>
        <w:jc w:val="both"/>
        <w:rPr>
          <w:rFonts w:ascii="Times New Roman" w:hAnsi="Times New Roman"/>
          <w:noProof w:val="0"/>
          <w:sz w:val="20"/>
        </w:rPr>
      </w:pPr>
      <w:r>
        <w:rPr>
          <w:rFonts w:ascii="Times New Roman" w:hAnsi="Times New Roman"/>
          <w:sz w:val="20"/>
        </w:rPr>
        <w:t>/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/</w:t>
      </w:r>
    </w:p>
    <w:p w14:paraId="384BE342" w14:textId="3585AB59" w:rsidR="00646095" w:rsidRDefault="00646095" w:rsidP="00646095">
      <w:pPr>
        <w:tabs>
          <w:tab w:val="left" w:pos="284"/>
        </w:tabs>
        <w:jc w:val="both"/>
        <w:rPr>
          <w:rFonts w:ascii="Times New Roman" w:hAnsi="Times New Roman"/>
          <w:noProof w:val="0"/>
          <w:sz w:val="20"/>
        </w:rPr>
      </w:pPr>
      <w:r>
        <w:rPr>
          <w:rFonts w:ascii="Times New Roman" w:hAnsi="Times New Roman"/>
          <w:noProof w:val="0"/>
          <w:sz w:val="20"/>
        </w:rPr>
        <w:t xml:space="preserve">the end, if possible. Wide illustrations may run across both columns. </w:t>
      </w:r>
    </w:p>
    <w:p w14:paraId="6A1A6EF4" w14:textId="525A2DD9" w:rsidR="00646095" w:rsidRDefault="00646095" w:rsidP="00646095">
      <w:pPr>
        <w:tabs>
          <w:tab w:val="left" w:pos="284"/>
        </w:tabs>
        <w:jc w:val="both"/>
        <w:rPr>
          <w:rFonts w:ascii="Times New Roman" w:hAnsi="Times New Roman"/>
          <w:noProof w:val="0"/>
          <w:sz w:val="20"/>
        </w:rPr>
      </w:pPr>
      <w:r>
        <w:rPr>
          <w:rFonts w:ascii="Times New Roman" w:hAnsi="Times New Roman"/>
          <w:b/>
          <w:noProof w:val="0"/>
          <w:sz w:val="20"/>
        </w:rPr>
        <w:tab/>
        <w:t>Captions:</w:t>
      </w:r>
      <w:r>
        <w:rPr>
          <w:rFonts w:ascii="Times New Roman" w:hAnsi="Times New Roman"/>
          <w:noProof w:val="0"/>
          <w:sz w:val="20"/>
        </w:rPr>
        <w:t xml:space="preserve"> Provide a caption for every illus</w:t>
      </w:r>
      <w:r>
        <w:rPr>
          <w:rFonts w:ascii="Times New Roman" w:hAnsi="Times New Roman"/>
          <w:noProof w:val="0"/>
          <w:sz w:val="20"/>
        </w:rPr>
        <w:softHyphen/>
        <w:t>tration; number each one sequentially in the form: "Figure 1. Caption of the Figure." "Table 1. Caption of the Table." Type the</w:t>
      </w:r>
    </w:p>
    <w:p w14:paraId="505BBB26" w14:textId="77777777" w:rsidR="00096CB2" w:rsidRDefault="00096CB2">
      <w:pPr>
        <w:rPr>
          <w:rFonts w:ascii="Times New Roman" w:hAnsi="Times New Roman"/>
          <w:noProof w:val="0"/>
          <w:sz w:val="20"/>
        </w:rPr>
      </w:pPr>
    </w:p>
    <w:p w14:paraId="6A278BA6" w14:textId="77777777" w:rsidR="00096CB2" w:rsidRDefault="0095229F">
      <w:pPr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noProof w:val="0"/>
          <w:sz w:val="24"/>
        </w:rPr>
        <w:t>4</w:t>
      </w:r>
      <w:r w:rsidR="00096CB2">
        <w:rPr>
          <w:rFonts w:ascii="Times New Roman" w:hAnsi="Times New Roman"/>
          <w:b/>
          <w:noProof w:val="0"/>
          <w:sz w:val="24"/>
        </w:rPr>
        <w:t xml:space="preserve">. </w:t>
      </w:r>
      <w:r w:rsidR="00096CB2">
        <w:rPr>
          <w:rFonts w:ascii="Times New Roman" w:hAnsi="Times New Roman"/>
          <w:b/>
          <w:sz w:val="24"/>
        </w:rPr>
        <w:t>Length of Camera-ready Manuscript</w:t>
      </w:r>
    </w:p>
    <w:p w14:paraId="0A256043" w14:textId="77777777" w:rsidR="00096CB2" w:rsidRDefault="00096CB2">
      <w:pPr>
        <w:jc w:val="both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sz w:val="20"/>
        </w:rPr>
        <w:t xml:space="preserve">For the length of camera-ready manuscripts, </w:t>
      </w:r>
      <w:r>
        <w:rPr>
          <w:rFonts w:ascii="Times New Roman" w:hAnsi="Times New Roman"/>
          <w:b/>
          <w:sz w:val="20"/>
        </w:rPr>
        <w:t>a paper is limited up to 4 pages</w:t>
      </w:r>
      <w:r>
        <w:rPr>
          <w:rFonts w:ascii="Times New Roman" w:hAnsi="Times New Roman"/>
          <w:sz w:val="20"/>
        </w:rPr>
        <w:t>. All illustrations, references, and appendices must be accommodated within these page limits. Any extra page beyond the first four pages will be</w:t>
      </w:r>
      <w:r>
        <w:rPr>
          <w:rFonts w:ascii="Times New Roman" w:hAnsi="Times New Roman"/>
          <w:sz w:val="22"/>
        </w:rPr>
        <w:t xml:space="preserve"> </w:t>
      </w:r>
      <w:r>
        <w:rPr>
          <w:rFonts w:ascii="Times New Roman" w:hAnsi="Times New Roman"/>
          <w:sz w:val="20"/>
        </w:rPr>
        <w:t xml:space="preserve">deleted. </w:t>
      </w:r>
      <w:r>
        <w:rPr>
          <w:rFonts w:ascii="Times New Roman" w:hAnsi="Times New Roman"/>
          <w:b/>
          <w:noProof w:val="0"/>
          <w:sz w:val="20"/>
        </w:rPr>
        <w:t>Please</w:t>
      </w:r>
      <w:r>
        <w:rPr>
          <w:rFonts w:ascii="Times New Roman" w:hAnsi="Times New Roman"/>
          <w:b/>
          <w:sz w:val="20"/>
        </w:rPr>
        <w:t xml:space="preserve"> DO NOT put a page number in each pag</w:t>
      </w:r>
    </w:p>
    <w:p w14:paraId="56EA8E9B" w14:textId="77777777" w:rsidR="00096CB2" w:rsidRDefault="00096CB2">
      <w:pPr>
        <w:ind w:rightChars="100" w:right="280"/>
        <w:rPr>
          <w:rFonts w:ascii="Times New Roman" w:hAnsi="Times New Roman"/>
          <w:b/>
          <w:sz w:val="24"/>
        </w:rPr>
      </w:pPr>
    </w:p>
    <w:p w14:paraId="7F6DA6D9" w14:textId="77777777" w:rsidR="00096CB2" w:rsidRDefault="0095229F">
      <w:pPr>
        <w:ind w:rightChars="100" w:right="280"/>
        <w:jc w:val="center"/>
        <w:rPr>
          <w:rFonts w:ascii="Times New Roman" w:hAnsi="Times New Roman"/>
          <w:b/>
          <w:noProof w:val="0"/>
          <w:sz w:val="24"/>
        </w:rPr>
      </w:pPr>
      <w:r>
        <w:rPr>
          <w:rFonts w:ascii="Times New Roman" w:hAnsi="Times New Roman"/>
          <w:b/>
          <w:sz w:val="24"/>
        </w:rPr>
        <w:t>5</w:t>
      </w:r>
      <w:r w:rsidR="00096CB2">
        <w:rPr>
          <w:rFonts w:ascii="Times New Roman" w:hAnsi="Times New Roman" w:hint="eastAsia"/>
          <w:b/>
          <w:sz w:val="24"/>
        </w:rPr>
        <w:t xml:space="preserve">. </w:t>
      </w:r>
      <w:r w:rsidR="00096CB2">
        <w:rPr>
          <w:rFonts w:ascii="Times New Roman" w:hAnsi="Times New Roman"/>
          <w:b/>
          <w:sz w:val="24"/>
        </w:rPr>
        <w:t>Submission Process</w:t>
      </w:r>
    </w:p>
    <w:p w14:paraId="2CA6CB2B" w14:textId="77777777" w:rsidR="00096CB2" w:rsidRDefault="00096CB2">
      <w:pPr>
        <w:ind w:left="207" w:hanging="207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noProof w:val="0"/>
          <w:sz w:val="20"/>
        </w:rPr>
        <w:t>1.</w:t>
      </w:r>
      <w:r>
        <w:rPr>
          <w:rFonts w:ascii="Times New Roman" w:hAnsi="Times New Roman" w:hint="eastAsia"/>
          <w:noProof w:val="0"/>
          <w:sz w:val="20"/>
        </w:rPr>
        <w:t xml:space="preserve"> </w:t>
      </w:r>
      <w:r>
        <w:rPr>
          <w:rFonts w:ascii="Times New Roman" w:hAnsi="Times New Roman"/>
          <w:sz w:val="20"/>
        </w:rPr>
        <w:t xml:space="preserve">Format your paper using </w:t>
      </w:r>
      <w:r>
        <w:rPr>
          <w:rFonts w:ascii="Times New Roman" w:hAnsi="Times New Roman" w:hint="eastAsia"/>
          <w:sz w:val="20"/>
        </w:rPr>
        <w:t>this template.</w:t>
      </w:r>
    </w:p>
    <w:p w14:paraId="15CCFFAC" w14:textId="77777777" w:rsidR="00096CB2" w:rsidRDefault="00096CB2">
      <w:pPr>
        <w:rPr>
          <w:rFonts w:ascii="Times New Roman" w:hAnsi="Times New Roman"/>
          <w:sz w:val="20"/>
        </w:rPr>
      </w:pPr>
      <w:r>
        <w:rPr>
          <w:rFonts w:ascii="Times New Roman" w:hAnsi="Times New Roman"/>
          <w:noProof w:val="0"/>
          <w:sz w:val="20"/>
        </w:rPr>
        <w:t xml:space="preserve">2. </w:t>
      </w:r>
      <w:r>
        <w:rPr>
          <w:rFonts w:ascii="Times New Roman" w:hAnsi="Times New Roman" w:hint="eastAsia"/>
          <w:noProof w:val="0"/>
          <w:sz w:val="20"/>
        </w:rPr>
        <w:t>Turn the hardcopy by Dec 4</w:t>
      </w:r>
      <w:r>
        <w:rPr>
          <w:rFonts w:ascii="Times New Roman" w:hAnsi="Times New Roman" w:hint="eastAsia"/>
          <w:noProof w:val="0"/>
          <w:sz w:val="20"/>
          <w:vertAlign w:val="superscript"/>
        </w:rPr>
        <w:t>th</w:t>
      </w:r>
      <w:r>
        <w:rPr>
          <w:rFonts w:ascii="Times New Roman" w:hAnsi="Times New Roman" w:hint="eastAsia"/>
          <w:noProof w:val="0"/>
          <w:sz w:val="20"/>
        </w:rPr>
        <w:t xml:space="preserve"> before the lecture starts </w:t>
      </w:r>
    </w:p>
    <w:p w14:paraId="74793529" w14:textId="77777777" w:rsidR="00096CB2" w:rsidRDefault="00096CB2">
      <w:pPr>
        <w:rPr>
          <w:rFonts w:ascii="Times New Roman" w:hAnsi="Times New Roman"/>
          <w:noProof w:val="0"/>
          <w:snapToGrid w:val="0"/>
          <w:sz w:val="20"/>
          <w:lang w:eastAsia="th-TH"/>
        </w:rPr>
      </w:pPr>
    </w:p>
    <w:p w14:paraId="68F95144" w14:textId="77777777" w:rsidR="00096CB2" w:rsidRDefault="00096CB2">
      <w:pPr>
        <w:rPr>
          <w:rFonts w:ascii="Times New Roman" w:hAnsi="Times New Roman"/>
          <w:noProof w:val="0"/>
          <w:sz w:val="20"/>
        </w:rPr>
      </w:pPr>
    </w:p>
    <w:p w14:paraId="3FAF82C8" w14:textId="77777777" w:rsidR="00096CB2" w:rsidRDefault="00096CB2">
      <w:pPr>
        <w:pStyle w:val="Heading3"/>
      </w:pPr>
      <w:r>
        <w:t>References</w:t>
      </w:r>
    </w:p>
    <w:p w14:paraId="4B390DC5" w14:textId="77777777" w:rsidR="00096CB2" w:rsidRDefault="00096CB2">
      <w:pPr>
        <w:ind w:left="142" w:hanging="142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[1] T.A. Jones, “Writing a good paper,” </w:t>
      </w:r>
      <w:r>
        <w:rPr>
          <w:rFonts w:ascii="Times New Roman" w:hAnsi="Times New Roman"/>
          <w:i/>
          <w:sz w:val="20"/>
        </w:rPr>
        <w:t>IEEE Trans. on General Writing</w:t>
      </w:r>
      <w:r>
        <w:rPr>
          <w:rFonts w:ascii="Times New Roman" w:hAnsi="Times New Roman"/>
          <w:sz w:val="20"/>
        </w:rPr>
        <w:t>, Vol. 1, no. 2, pp.1-10, May 2002.</w:t>
      </w:r>
    </w:p>
    <w:p w14:paraId="66D2139C" w14:textId="77777777" w:rsidR="00096CB2" w:rsidRDefault="00096CB2">
      <w:pPr>
        <w:ind w:left="142" w:hanging="142"/>
        <w:rPr>
          <w:noProof w:val="0"/>
          <w:sz w:val="22"/>
        </w:rPr>
      </w:pPr>
      <w:r>
        <w:rPr>
          <w:rFonts w:ascii="Times New Roman" w:hAnsi="Times New Roman"/>
          <w:sz w:val="20"/>
        </w:rPr>
        <w:t xml:space="preserve">[2] K. Hwang, </w:t>
      </w:r>
      <w:r>
        <w:rPr>
          <w:rFonts w:ascii="Times New Roman" w:hAnsi="Times New Roman"/>
          <w:i/>
          <w:sz w:val="20"/>
        </w:rPr>
        <w:t>Computer Arithmetic</w:t>
      </w:r>
      <w:r>
        <w:rPr>
          <w:rFonts w:ascii="Times New Roman" w:hAnsi="Times New Roman"/>
          <w:sz w:val="20"/>
        </w:rPr>
        <w:t>, John Wiley, 1997.</w:t>
      </w:r>
    </w:p>
    <w:sectPr w:rsidR="00096CB2" w:rsidSect="00C83B55">
      <w:type w:val="continuous"/>
      <w:pgSz w:w="11906" w:h="16838" w:code="9"/>
      <w:pgMar w:top="1418" w:right="964" w:bottom="1418" w:left="964" w:header="851" w:footer="851" w:gutter="0"/>
      <w:cols w:num="2" w:space="3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A0940D" w14:textId="77777777" w:rsidR="008B76D8" w:rsidRDefault="008B76D8">
      <w:r>
        <w:separator/>
      </w:r>
    </w:p>
  </w:endnote>
  <w:endnote w:type="continuationSeparator" w:id="0">
    <w:p w14:paraId="3028A13D" w14:textId="77777777" w:rsidR="008B76D8" w:rsidRDefault="008B76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DC41E2" w14:textId="77777777" w:rsidR="008B76D8" w:rsidRDefault="008B76D8">
      <w:r>
        <w:separator/>
      </w:r>
    </w:p>
  </w:footnote>
  <w:footnote w:type="continuationSeparator" w:id="0">
    <w:p w14:paraId="75E682BD" w14:textId="77777777" w:rsidR="008B76D8" w:rsidRDefault="008B76D8">
      <w:r>
        <w:continuationSeparator/>
      </w:r>
    </w:p>
  </w:footnote>
  <w:footnote w:id="1">
    <w:p w14:paraId="0C2573D7" w14:textId="77777777" w:rsidR="00096CB2" w:rsidRDefault="00096CB2">
      <w:pPr>
        <w:pStyle w:val="FootnoteText"/>
        <w:rPr>
          <w:rFonts w:ascii="Times New Roman" w:hAnsi="Times New Roman"/>
          <w:noProof w:val="0"/>
          <w:sz w:val="20"/>
        </w:rPr>
      </w:pPr>
      <w:r>
        <w:rPr>
          <w:rStyle w:val="FootnoteReference"/>
          <w:rFonts w:ascii="Times New Roman" w:hAnsi="Times New Roman"/>
          <w:sz w:val="20"/>
        </w:rPr>
        <w:footnoteRef/>
      </w:r>
      <w:r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noProof w:val="0"/>
          <w:sz w:val="20"/>
        </w:rPr>
        <w:t>This is how a footnote should appear</w:t>
      </w:r>
    </w:p>
  </w:footnote>
  <w:footnote w:id="2">
    <w:p w14:paraId="13D9C3E5" w14:textId="77777777" w:rsidR="00096CB2" w:rsidRDefault="00096CB2">
      <w:pPr>
        <w:pStyle w:val="FootnoteText"/>
        <w:rPr>
          <w:rFonts w:ascii="Times New Roman" w:hAnsi="Times New Roman"/>
          <w:noProof w:val="0"/>
          <w:sz w:val="20"/>
        </w:rPr>
      </w:pPr>
      <w:r>
        <w:rPr>
          <w:rStyle w:val="FootnoteReference"/>
          <w:rFonts w:ascii="Times New Roman" w:hAnsi="Times New Roman"/>
          <w:sz w:val="20"/>
        </w:rPr>
        <w:footnoteRef/>
      </w:r>
      <w:r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noProof w:val="0"/>
          <w:sz w:val="20"/>
        </w:rPr>
        <w:t>Note the line separating the footnotes from the text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F7676C"/>
    <w:multiLevelType w:val="hybridMultilevel"/>
    <w:tmpl w:val="42E0DF2A"/>
    <w:lvl w:ilvl="0" w:tplc="82FC6F1E">
      <w:start w:val="1"/>
      <w:numFmt w:val="lowerLetter"/>
      <w:lvlText w:val="%1."/>
      <w:lvlJc w:val="left"/>
      <w:pPr>
        <w:tabs>
          <w:tab w:val="num" w:pos="567"/>
        </w:tabs>
        <w:ind w:left="567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007"/>
        </w:tabs>
        <w:ind w:left="1007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07"/>
        </w:tabs>
        <w:ind w:left="1407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07"/>
        </w:tabs>
        <w:ind w:left="1807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207"/>
        </w:tabs>
        <w:ind w:left="2207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07"/>
        </w:tabs>
        <w:ind w:left="2607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07"/>
        </w:tabs>
        <w:ind w:left="3007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407"/>
        </w:tabs>
        <w:ind w:left="3407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07"/>
        </w:tabs>
        <w:ind w:left="3807" w:hanging="400"/>
      </w:pPr>
    </w:lvl>
  </w:abstractNum>
  <w:abstractNum w:abstractNumId="1" w15:restartNumberingAfterBreak="0">
    <w:nsid w:val="0F572F7A"/>
    <w:multiLevelType w:val="multilevel"/>
    <w:tmpl w:val="1E2867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isLgl/>
      <w:lvlText w:val="%1.%2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" w15:restartNumberingAfterBreak="0">
    <w:nsid w:val="1E002194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20FA5E50"/>
    <w:multiLevelType w:val="hybridMultilevel"/>
    <w:tmpl w:val="CBFE6892"/>
    <w:lvl w:ilvl="0" w:tplc="F0A23E06">
      <w:start w:val="1"/>
      <w:numFmt w:val="lowerLetter"/>
      <w:lvlText w:val="%1."/>
      <w:lvlJc w:val="left"/>
      <w:pPr>
        <w:tabs>
          <w:tab w:val="num" w:pos="567"/>
        </w:tabs>
        <w:ind w:left="56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007"/>
        </w:tabs>
        <w:ind w:left="1007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07"/>
        </w:tabs>
        <w:ind w:left="1407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07"/>
        </w:tabs>
        <w:ind w:left="1807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207"/>
        </w:tabs>
        <w:ind w:left="2207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07"/>
        </w:tabs>
        <w:ind w:left="2607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07"/>
        </w:tabs>
        <w:ind w:left="3007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407"/>
        </w:tabs>
        <w:ind w:left="3407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07"/>
        </w:tabs>
        <w:ind w:left="3807" w:hanging="400"/>
      </w:pPr>
    </w:lvl>
  </w:abstractNum>
  <w:abstractNum w:abstractNumId="4" w15:restartNumberingAfterBreak="0">
    <w:nsid w:val="2E2A429C"/>
    <w:multiLevelType w:val="multilevel"/>
    <w:tmpl w:val="FDF2F6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5" w15:restartNumberingAfterBreak="0">
    <w:nsid w:val="5C5D1E82"/>
    <w:multiLevelType w:val="singleLevel"/>
    <w:tmpl w:val="041E000F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</w:abstractNum>
  <w:abstractNum w:abstractNumId="6" w15:restartNumberingAfterBreak="0">
    <w:nsid w:val="619970C7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7A876923"/>
    <w:multiLevelType w:val="singleLevel"/>
    <w:tmpl w:val="041E000F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6"/>
  </w:num>
  <w:num w:numId="5">
    <w:abstractNumId w:val="5"/>
  </w:num>
  <w:num w:numId="6">
    <w:abstractNumId w:val="7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089"/>
    <w:rsid w:val="00096CB2"/>
    <w:rsid w:val="000B0428"/>
    <w:rsid w:val="00170B03"/>
    <w:rsid w:val="001C19FF"/>
    <w:rsid w:val="004D2E20"/>
    <w:rsid w:val="00646095"/>
    <w:rsid w:val="008B76D8"/>
    <w:rsid w:val="0095229F"/>
    <w:rsid w:val="00964482"/>
    <w:rsid w:val="009A0089"/>
    <w:rsid w:val="00C83B55"/>
    <w:rsid w:val="00DA1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2049"/>
    <o:shapelayout v:ext="edit">
      <o:idmap v:ext="edit" data="1"/>
    </o:shapelayout>
  </w:shapeDefaults>
  <w:decimalSymbol w:val="."/>
  <w:listSeparator w:val=","/>
  <w14:docId w14:val="739D7F59"/>
  <w15:chartTrackingRefBased/>
  <w15:docId w15:val="{A0796062-C5F4-4AAF-B895-A5330CD6D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ordia New" w:eastAsia="Batang" w:hAnsi="Cordia New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sz w:val="28"/>
    </w:rPr>
  </w:style>
  <w:style w:type="paragraph" w:styleId="Heading1">
    <w:name w:val="heading 1"/>
    <w:basedOn w:val="Normal"/>
    <w:next w:val="Normal"/>
    <w:qFormat/>
    <w:pPr>
      <w:keepNext/>
      <w:tabs>
        <w:tab w:val="num" w:pos="360"/>
      </w:tabs>
      <w:jc w:val="center"/>
      <w:outlineLvl w:val="0"/>
    </w:pPr>
    <w:rPr>
      <w:rFonts w:ascii="Times New Roman" w:hAnsi="Times New Roman"/>
      <w:b/>
      <w:sz w:val="2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Times New Roman" w:hAnsi="Times New Roman"/>
      <w:b/>
      <w:sz w:val="22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Times New Roman" w:hAnsi="Times New Roman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rFonts w:ascii="Times New Roman" w:hAnsi="Times New Roman"/>
      <w:b/>
    </w:rPr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rPr>
      <w:rFonts w:ascii="Times New Roman" w:hAnsi="Times New Roman"/>
      <w:sz w:val="22"/>
    </w:rPr>
  </w:style>
  <w:style w:type="paragraph" w:customStyle="1" w:styleId="SectionHeading">
    <w:name w:val="Section Heading"/>
    <w:autoRedefine/>
    <w:pPr>
      <w:jc w:val="center"/>
    </w:pPr>
    <w:rPr>
      <w:rFonts w:ascii="Times New Roman" w:hAnsi="Times New Roman"/>
      <w:b/>
      <w:sz w:val="24"/>
    </w:r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semiHidden/>
    <w:rPr>
      <w:vertAlign w:val="superscript"/>
    </w:rPr>
  </w:style>
  <w:style w:type="paragraph" w:styleId="BodyText2">
    <w:name w:val="Body Text 2"/>
    <w:basedOn w:val="Normal"/>
    <w:pPr>
      <w:jc w:val="both"/>
    </w:pPr>
    <w:rPr>
      <w:rFonts w:ascii="Times New Roman" w:hAnsi="Times New Roman"/>
      <w:sz w:val="22"/>
    </w:rPr>
  </w:style>
  <w:style w:type="paragraph" w:styleId="BodyTextIndent">
    <w:name w:val="Body Text Indent"/>
    <w:basedOn w:val="Normal"/>
    <w:pPr>
      <w:ind w:leftChars="71" w:left="283" w:hangingChars="42" w:hanging="84"/>
      <w:jc w:val="both"/>
    </w:pPr>
    <w:rPr>
      <w:rFonts w:ascii="Times New Roman" w:hAnsi="Times New Roman"/>
      <w:sz w:val="20"/>
    </w:rPr>
  </w:style>
  <w:style w:type="paragraph" w:styleId="Header">
    <w:name w:val="header"/>
    <w:basedOn w:val="Normal"/>
    <w:link w:val="HeaderChar"/>
    <w:uiPriority w:val="99"/>
    <w:unhideWhenUsed/>
    <w:rsid w:val="0096448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4482"/>
    <w:rPr>
      <w:noProof/>
      <w:sz w:val="28"/>
    </w:rPr>
  </w:style>
  <w:style w:type="paragraph" w:styleId="Footer">
    <w:name w:val="footer"/>
    <w:basedOn w:val="Normal"/>
    <w:link w:val="FooterChar"/>
    <w:uiPriority w:val="99"/>
    <w:unhideWhenUsed/>
    <w:rsid w:val="0096448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4482"/>
    <w:rPr>
      <w:noProof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815</Words>
  <Characters>4651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>Instructions for ITC-CSCC 2002 Camera-Ready Manuscript</vt:lpstr>
      <vt:lpstr>Instructions for ITC-CSCC 2002 Camera-Ready Manuscript</vt:lpstr>
    </vt:vector>
  </TitlesOfParts>
  <Company> </Company>
  <LinksUpToDate>false</LinksUpToDate>
  <CharactersWithSpaces>5456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Instructions for ITC-CSCC 2002 Camera-Ready Manuscript</dc:title>
  <dc:subject/>
  <dc:creator>Cipher</dc:creator>
  <cp:keywords/>
  <cp:lastModifiedBy>Barrios, Mason A</cp:lastModifiedBy>
  <cp:revision>5</cp:revision>
  <cp:lastPrinted>2003-03-28T22:51:00Z</cp:lastPrinted>
  <dcterms:created xsi:type="dcterms:W3CDTF">2019-04-09T17:30:00Z</dcterms:created>
  <dcterms:modified xsi:type="dcterms:W3CDTF">2020-12-04T22:05:00Z</dcterms:modified>
</cp:coreProperties>
</file>