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SERVICE FLOW</w:t>
      </w:r>
    </w:p>
    <w:p>
      <w:pPr>
        <w:spacing w:after="80"/>
        <w:jc w:val="center"/>
      </w:pPr>
      <w:r>
        <w:rPr>
          <w:sz w:val="20"/>
          <w:szCs w:val="20"/>
        </w:rPr>
        <w:t xml:space="preserve">An AI-Powered Internet Service Help-Desk Triage Agent — Group F</w:t>
      </w:r>
    </w:p>
    <w:p>
      <w:pPr>
        <w:spacing w:after="250"/>
        <w:jc w:val="center"/>
      </w:pPr>
      <w:r>
        <w:rPr>
          <w:b/>
          <w:bCs/>
          <w:sz w:val="22"/>
          <w:szCs w:val="22"/>
        </w:rPr>
        <w:t xml:space="preserve">TOOL CATALOGUE</w:t>
      </w:r>
    </w:p>
    <w:p>
      <w:pPr>
        <w:spacing w:after="120"/>
      </w:pPr>
      <w:r>
        <w:t xml:space="preserve">Two explicit tools were defined and implemented behind the orchestration layer, one read-only and one side-effecting, matching the project's minimum scope of at least two tools by Week 4.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50"/>
      </w:tblGrid>
      <w:tr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3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Tool 1: check_outage_status</w:t>
            </w:r>
          </w:p>
        </w:tc>
        <w:tc>
          <w:tcPr>
            <w:tcW w:type="dxa" w:w="415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Tool 2: create_support_ticket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Purpose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lookup of simulated outage/incident status for a service area.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 simulated support ticket/draft record for an issue that needs human follow-up.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Input schema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 area_code: string, format XXX-NN }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 customer_id: string, category: enum, description: string, priority: low|medium|high }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Output schema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 status: outage_confirmed|no_known_outage|area_not_found, area_code, eta_minutes: int|null, incident_id: string|null }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{ ticket_id: string, status: pending_approval|created|rejected, created_at: timestamp }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required — read-only, exposes no customer-specific data.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Caller must present a verified customer_id matching the active session; refused otherwise.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 effects / risk level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— low risk.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Side-effecting — higher risk. Ticket is created in pending_approval state and never auto-progresses to created.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 approval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required.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REQUIRED. A separate approve_ticket() call (a human/deterministic action) is the only way a ticket moves from pending_approval to created.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Failure behaviour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Missing/malformed area_code -&gt; validation_error. Simulated backend down -&gt; unavailable (caller retries once, then tells customer to try later).</w:t>
            </w:r>
          </w:p>
        </w:tc>
        <w:tc>
          <w:tcPr>
            <w:tcW w:type="dxa" w:w="415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required field -&gt; validation_error. Category not in approved set -&gt; validation_error. customer_id mismatch -&gt; unauthorized.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2026-09-24T06:09:05.265Z</dcterms:created>
  <dcterms:modified xsi:type="dcterms:W3CDTF">2026-09-24T06:09:05.274Z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