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A07" w:rsidRPr="004D0854" w:rsidRDefault="00617A07" w:rsidP="00617A07">
      <w:pPr>
        <w:jc w:val="center"/>
        <w:rPr>
          <w:rFonts w:ascii="Times New Roman" w:hAnsi="Times New Roman" w:cs="Times New Roman"/>
          <w:b/>
          <w:sz w:val="44"/>
          <w:szCs w:val="24"/>
        </w:rPr>
      </w:pPr>
      <w:r w:rsidRPr="004D0854">
        <w:rPr>
          <w:rFonts w:ascii="Times New Roman" w:hAnsi="Times New Roman" w:cs="Times New Roman"/>
          <w:b/>
          <w:sz w:val="44"/>
          <w:szCs w:val="24"/>
        </w:rPr>
        <w:t>An Assignment</w:t>
      </w:r>
    </w:p>
    <w:p w:rsidR="00617A07" w:rsidRPr="004D0854" w:rsidRDefault="00617A07" w:rsidP="00617A07">
      <w:pPr>
        <w:jc w:val="center"/>
        <w:rPr>
          <w:rFonts w:ascii="Times New Roman" w:hAnsi="Times New Roman" w:cs="Times New Roman"/>
          <w:b/>
          <w:sz w:val="44"/>
          <w:szCs w:val="24"/>
        </w:rPr>
      </w:pPr>
      <w:r w:rsidRPr="004D0854">
        <w:rPr>
          <w:rFonts w:ascii="Times New Roman" w:hAnsi="Times New Roman" w:cs="Times New Roman"/>
          <w:b/>
          <w:sz w:val="44"/>
          <w:szCs w:val="24"/>
        </w:rPr>
        <w:t>On</w:t>
      </w:r>
    </w:p>
    <w:p w:rsidR="00617A07" w:rsidRPr="004D0854" w:rsidRDefault="00617A07" w:rsidP="00617A07">
      <w:pPr>
        <w:tabs>
          <w:tab w:val="left" w:pos="2739"/>
          <w:tab w:val="center" w:pos="4680"/>
        </w:tabs>
        <w:rPr>
          <w:rFonts w:ascii="Times New Roman" w:hAnsi="Times New Roman" w:cs="Times New Roman"/>
          <w:b/>
          <w:sz w:val="44"/>
          <w:szCs w:val="24"/>
        </w:rPr>
      </w:pPr>
      <w:r>
        <w:rPr>
          <w:rFonts w:ascii="Times New Roman" w:hAnsi="Times New Roman" w:cs="Times New Roman"/>
          <w:b/>
          <w:sz w:val="44"/>
          <w:szCs w:val="24"/>
        </w:rPr>
        <w:tab/>
        <w:t>Investment</w:t>
      </w:r>
      <w:r w:rsidRPr="004D0854">
        <w:rPr>
          <w:rFonts w:ascii="Times New Roman" w:hAnsi="Times New Roman" w:cs="Times New Roman"/>
          <w:b/>
          <w:sz w:val="44"/>
          <w:szCs w:val="24"/>
        </w:rPr>
        <w:t xml:space="preserve"> Vehicles</w:t>
      </w:r>
    </w:p>
    <w:p w:rsidR="00617A07" w:rsidRDefault="00617A07" w:rsidP="00617A07">
      <w:pPr>
        <w:jc w:val="center"/>
        <w:rPr>
          <w:rFonts w:ascii="Times New Roman" w:hAnsi="Times New Roman" w:cs="Times New Roman"/>
          <w:sz w:val="24"/>
          <w:szCs w:val="24"/>
        </w:rPr>
      </w:pPr>
    </w:p>
    <w:p w:rsidR="00617A07" w:rsidRPr="004D0854" w:rsidRDefault="00617A07" w:rsidP="00617A07">
      <w:pPr>
        <w:jc w:val="center"/>
        <w:rPr>
          <w:rFonts w:ascii="Times New Roman" w:hAnsi="Times New Roman" w:cs="Times New Roman"/>
          <w:b/>
          <w:color w:val="1F4E79" w:themeColor="accent1" w:themeShade="80"/>
          <w:sz w:val="44"/>
          <w:szCs w:val="44"/>
        </w:rPr>
      </w:pPr>
      <w:r w:rsidRPr="004D0854">
        <w:rPr>
          <w:rFonts w:ascii="Times New Roman" w:hAnsi="Times New Roman" w:cs="Times New Roman"/>
          <w:b/>
          <w:color w:val="1F4E79" w:themeColor="accent1" w:themeShade="80"/>
          <w:sz w:val="44"/>
          <w:szCs w:val="44"/>
        </w:rPr>
        <w:t>Submitted to</w:t>
      </w:r>
    </w:p>
    <w:p w:rsidR="00617A07" w:rsidRPr="004D0854" w:rsidRDefault="00115786" w:rsidP="00617A07">
      <w:pPr>
        <w:jc w:val="center"/>
        <w:rPr>
          <w:rFonts w:ascii="Times New Roman" w:hAnsi="Times New Roman" w:cs="Times New Roman"/>
          <w:sz w:val="40"/>
          <w:szCs w:val="40"/>
        </w:rPr>
      </w:pPr>
      <w:r>
        <w:rPr>
          <w:rFonts w:ascii="Times New Roman" w:hAnsi="Times New Roman" w:cs="Times New Roman"/>
          <w:sz w:val="40"/>
          <w:szCs w:val="40"/>
        </w:rPr>
        <w:t xml:space="preserve">Dr. </w:t>
      </w:r>
      <w:proofErr w:type="spellStart"/>
      <w:r>
        <w:rPr>
          <w:rFonts w:ascii="Times New Roman" w:hAnsi="Times New Roman" w:cs="Times New Roman"/>
          <w:sz w:val="40"/>
          <w:szCs w:val="40"/>
        </w:rPr>
        <w:t>Ireen</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Akther</w:t>
      </w:r>
      <w:proofErr w:type="spellEnd"/>
    </w:p>
    <w:p w:rsidR="00617A07" w:rsidRPr="004D0854" w:rsidRDefault="00617A07" w:rsidP="00617A07">
      <w:pPr>
        <w:jc w:val="center"/>
        <w:rPr>
          <w:rFonts w:ascii="Times New Roman" w:hAnsi="Times New Roman" w:cs="Times New Roman"/>
          <w:sz w:val="40"/>
          <w:szCs w:val="40"/>
        </w:rPr>
      </w:pPr>
      <w:r w:rsidRPr="004D0854">
        <w:rPr>
          <w:rFonts w:ascii="Times New Roman" w:hAnsi="Times New Roman" w:cs="Times New Roman"/>
          <w:sz w:val="40"/>
          <w:szCs w:val="40"/>
        </w:rPr>
        <w:t xml:space="preserve">IBA – </w:t>
      </w:r>
      <w:proofErr w:type="spellStart"/>
      <w:r w:rsidRPr="004D0854">
        <w:rPr>
          <w:rFonts w:ascii="Times New Roman" w:hAnsi="Times New Roman" w:cs="Times New Roman"/>
          <w:sz w:val="40"/>
          <w:szCs w:val="40"/>
        </w:rPr>
        <w:t>Jahangirnagar</w:t>
      </w:r>
      <w:proofErr w:type="spellEnd"/>
      <w:r w:rsidRPr="004D0854">
        <w:rPr>
          <w:rFonts w:ascii="Times New Roman" w:hAnsi="Times New Roman" w:cs="Times New Roman"/>
          <w:sz w:val="40"/>
          <w:szCs w:val="40"/>
        </w:rPr>
        <w:t xml:space="preserve"> University</w:t>
      </w:r>
    </w:p>
    <w:p w:rsidR="00617A07" w:rsidRPr="004D0854" w:rsidRDefault="00617A07" w:rsidP="00617A07">
      <w:pPr>
        <w:jc w:val="center"/>
        <w:rPr>
          <w:rFonts w:ascii="Times New Roman" w:hAnsi="Times New Roman" w:cs="Times New Roman"/>
          <w:sz w:val="40"/>
          <w:szCs w:val="40"/>
        </w:rPr>
      </w:pPr>
      <w:bookmarkStart w:id="0" w:name="_GoBack"/>
      <w:bookmarkEnd w:id="0"/>
      <w:r w:rsidRPr="004D0854">
        <w:rPr>
          <w:rFonts w:ascii="Times New Roman" w:hAnsi="Times New Roman" w:cs="Times New Roman"/>
          <w:sz w:val="40"/>
          <w:szCs w:val="40"/>
        </w:rPr>
        <w:t>Professor</w:t>
      </w:r>
    </w:p>
    <w:p w:rsidR="00617A07" w:rsidRPr="004D0854" w:rsidRDefault="00617A07" w:rsidP="00617A07">
      <w:pPr>
        <w:jc w:val="center"/>
        <w:rPr>
          <w:rFonts w:ascii="Times New Roman" w:hAnsi="Times New Roman" w:cs="Times New Roman"/>
          <w:sz w:val="44"/>
          <w:szCs w:val="44"/>
        </w:rPr>
      </w:pPr>
    </w:p>
    <w:p w:rsidR="00617A07" w:rsidRPr="004D0854" w:rsidRDefault="00617A07" w:rsidP="00617A07">
      <w:pPr>
        <w:jc w:val="center"/>
        <w:rPr>
          <w:rFonts w:ascii="Times New Roman" w:hAnsi="Times New Roman" w:cs="Times New Roman"/>
          <w:sz w:val="44"/>
          <w:szCs w:val="44"/>
        </w:rPr>
      </w:pPr>
    </w:p>
    <w:p w:rsidR="00617A07" w:rsidRPr="004D0854" w:rsidRDefault="00617A07" w:rsidP="00617A07">
      <w:pPr>
        <w:jc w:val="center"/>
        <w:rPr>
          <w:rFonts w:ascii="Times New Roman" w:hAnsi="Times New Roman" w:cs="Times New Roman"/>
          <w:b/>
          <w:color w:val="1F4E79" w:themeColor="accent1" w:themeShade="80"/>
          <w:sz w:val="44"/>
          <w:szCs w:val="44"/>
        </w:rPr>
      </w:pPr>
      <w:r w:rsidRPr="004D0854">
        <w:rPr>
          <w:rFonts w:ascii="Times New Roman" w:hAnsi="Times New Roman" w:cs="Times New Roman"/>
          <w:b/>
          <w:color w:val="1F4E79" w:themeColor="accent1" w:themeShade="80"/>
          <w:sz w:val="44"/>
          <w:szCs w:val="44"/>
        </w:rPr>
        <w:t>Submitted By</w:t>
      </w:r>
    </w:p>
    <w:p w:rsidR="00617A07" w:rsidRPr="004D0854" w:rsidRDefault="00617A07" w:rsidP="00617A07">
      <w:pPr>
        <w:jc w:val="center"/>
        <w:rPr>
          <w:rFonts w:ascii="Times New Roman" w:hAnsi="Times New Roman" w:cs="Times New Roman"/>
          <w:sz w:val="40"/>
          <w:szCs w:val="40"/>
        </w:rPr>
      </w:pPr>
      <w:proofErr w:type="spellStart"/>
      <w:r w:rsidRPr="004D0854">
        <w:rPr>
          <w:rFonts w:ascii="Times New Roman" w:hAnsi="Times New Roman" w:cs="Times New Roman"/>
          <w:sz w:val="40"/>
          <w:szCs w:val="40"/>
        </w:rPr>
        <w:t>Farjana</w:t>
      </w:r>
      <w:proofErr w:type="spellEnd"/>
      <w:r w:rsidRPr="004D0854">
        <w:rPr>
          <w:rFonts w:ascii="Times New Roman" w:hAnsi="Times New Roman" w:cs="Times New Roman"/>
          <w:sz w:val="40"/>
          <w:szCs w:val="40"/>
        </w:rPr>
        <w:t xml:space="preserve"> </w:t>
      </w:r>
      <w:proofErr w:type="spellStart"/>
      <w:r w:rsidRPr="004D0854">
        <w:rPr>
          <w:rFonts w:ascii="Times New Roman" w:hAnsi="Times New Roman" w:cs="Times New Roman"/>
          <w:sz w:val="40"/>
          <w:szCs w:val="40"/>
        </w:rPr>
        <w:t>Akther</w:t>
      </w:r>
      <w:proofErr w:type="spellEnd"/>
    </w:p>
    <w:p w:rsidR="00617A07" w:rsidRDefault="00617A07" w:rsidP="00617A07">
      <w:pPr>
        <w:jc w:val="center"/>
        <w:rPr>
          <w:rFonts w:ascii="Times New Roman" w:hAnsi="Times New Roman" w:cs="Times New Roman"/>
          <w:sz w:val="40"/>
          <w:szCs w:val="40"/>
        </w:rPr>
      </w:pPr>
      <w:r w:rsidRPr="004D0854">
        <w:rPr>
          <w:rFonts w:ascii="Times New Roman" w:hAnsi="Times New Roman" w:cs="Times New Roman"/>
          <w:sz w:val="40"/>
          <w:szCs w:val="40"/>
        </w:rPr>
        <w:t>ID: 202201018</w:t>
      </w:r>
    </w:p>
    <w:p w:rsidR="00617A07" w:rsidRPr="004D0854" w:rsidRDefault="00617A07" w:rsidP="00617A07">
      <w:pPr>
        <w:jc w:val="center"/>
        <w:rPr>
          <w:rFonts w:ascii="Times New Roman" w:hAnsi="Times New Roman" w:cs="Times New Roman"/>
          <w:sz w:val="40"/>
          <w:szCs w:val="40"/>
        </w:rPr>
      </w:pPr>
      <w:proofErr w:type="gramStart"/>
      <w:r>
        <w:rPr>
          <w:rFonts w:ascii="Times New Roman" w:hAnsi="Times New Roman" w:cs="Times New Roman"/>
          <w:sz w:val="40"/>
          <w:szCs w:val="40"/>
        </w:rPr>
        <w:t>Batch :</w:t>
      </w:r>
      <w:proofErr w:type="gramEnd"/>
      <w:r>
        <w:rPr>
          <w:rFonts w:ascii="Times New Roman" w:hAnsi="Times New Roman" w:cs="Times New Roman"/>
          <w:sz w:val="40"/>
          <w:szCs w:val="40"/>
        </w:rPr>
        <w:t xml:space="preserve"> 25</w:t>
      </w:r>
      <w:r w:rsidRPr="004D0854">
        <w:rPr>
          <w:rFonts w:ascii="Times New Roman" w:hAnsi="Times New Roman" w:cs="Times New Roman"/>
          <w:sz w:val="40"/>
          <w:szCs w:val="40"/>
          <w:vertAlign w:val="superscript"/>
        </w:rPr>
        <w:t>th</w:t>
      </w:r>
      <w:r>
        <w:rPr>
          <w:rFonts w:ascii="Times New Roman" w:hAnsi="Times New Roman" w:cs="Times New Roman"/>
          <w:sz w:val="40"/>
          <w:szCs w:val="40"/>
        </w:rPr>
        <w:t xml:space="preserve"> </w:t>
      </w:r>
    </w:p>
    <w:p w:rsidR="00617A07" w:rsidRPr="00B321DE" w:rsidRDefault="00617A07" w:rsidP="00617A07">
      <w:pPr>
        <w:jc w:val="center"/>
        <w:rPr>
          <w:rFonts w:ascii="Times New Roman" w:hAnsi="Times New Roman" w:cs="Times New Roman"/>
          <w:sz w:val="24"/>
          <w:szCs w:val="24"/>
        </w:rPr>
      </w:pPr>
    </w:p>
    <w:p w:rsidR="00617A07" w:rsidRPr="00B321DE" w:rsidRDefault="00617A07" w:rsidP="00617A07">
      <w:pPr>
        <w:jc w:val="center"/>
        <w:rPr>
          <w:rFonts w:ascii="Times New Roman" w:hAnsi="Times New Roman" w:cs="Times New Roman"/>
          <w:sz w:val="24"/>
          <w:szCs w:val="24"/>
        </w:rPr>
      </w:pPr>
    </w:p>
    <w:p w:rsidR="00617A07" w:rsidRPr="00B321DE" w:rsidRDefault="00617A07" w:rsidP="00617A07">
      <w:pPr>
        <w:jc w:val="center"/>
        <w:rPr>
          <w:rFonts w:ascii="Times New Roman" w:hAnsi="Times New Roman" w:cs="Times New Roman"/>
          <w:sz w:val="24"/>
          <w:szCs w:val="24"/>
        </w:rPr>
      </w:pPr>
    </w:p>
    <w:p w:rsidR="00617A07" w:rsidRPr="00B321DE" w:rsidRDefault="00617A07" w:rsidP="00617A07">
      <w:pPr>
        <w:jc w:val="center"/>
        <w:rPr>
          <w:rFonts w:ascii="Times New Roman" w:hAnsi="Times New Roman" w:cs="Times New Roman"/>
          <w:sz w:val="24"/>
          <w:szCs w:val="24"/>
        </w:rPr>
      </w:pPr>
    </w:p>
    <w:p w:rsidR="004C3CBE" w:rsidRDefault="004C3CBE"/>
    <w:p w:rsidR="00617A07" w:rsidRDefault="00617A07"/>
    <w:p w:rsidR="00617A07" w:rsidRDefault="00617A07"/>
    <w:p w:rsidR="00617A07" w:rsidRDefault="00617A07"/>
    <w:p w:rsidR="00617A07" w:rsidRPr="000254F9" w:rsidRDefault="00617A07" w:rsidP="000254F9">
      <w:pPr>
        <w:jc w:val="center"/>
        <w:rPr>
          <w:rFonts w:ascii="Times New Roman" w:hAnsi="Times New Roman" w:cs="Times New Roman"/>
          <w:b/>
          <w:sz w:val="36"/>
          <w:szCs w:val="24"/>
        </w:rPr>
      </w:pPr>
      <w:r w:rsidRPr="000254F9">
        <w:rPr>
          <w:rFonts w:ascii="Times New Roman" w:hAnsi="Times New Roman" w:cs="Times New Roman"/>
          <w:b/>
          <w:sz w:val="36"/>
          <w:szCs w:val="24"/>
        </w:rPr>
        <w:lastRenderedPageBreak/>
        <w:t>4 Industrial Revolution</w:t>
      </w:r>
    </w:p>
    <w:p w:rsidR="00115786" w:rsidRDefault="00115786" w:rsidP="000254F9">
      <w:pPr>
        <w:pStyle w:val="NormalWeb"/>
        <w:shd w:val="clear" w:color="auto" w:fill="FFFFFF"/>
        <w:spacing w:before="120" w:beforeAutospacing="0" w:after="0" w:afterAutospacing="0" w:line="276" w:lineRule="auto"/>
        <w:jc w:val="both"/>
      </w:pPr>
    </w:p>
    <w:p w:rsidR="000254F9" w:rsidRPr="000254F9" w:rsidRDefault="000254F9" w:rsidP="000254F9">
      <w:pPr>
        <w:pStyle w:val="NormalWeb"/>
        <w:shd w:val="clear" w:color="auto" w:fill="FFFFFF"/>
        <w:spacing w:before="120" w:beforeAutospacing="0" w:after="0" w:afterAutospacing="0" w:line="276" w:lineRule="auto"/>
        <w:jc w:val="both"/>
      </w:pPr>
      <w:r w:rsidRPr="000254F9">
        <w:t>The </w:t>
      </w:r>
      <w:r w:rsidRPr="000254F9">
        <w:rPr>
          <w:bCs/>
        </w:rPr>
        <w:t>Industrial Revolution</w:t>
      </w:r>
      <w:r w:rsidRPr="000254F9">
        <w:t>, also known as the </w:t>
      </w:r>
      <w:r w:rsidRPr="000254F9">
        <w:rPr>
          <w:bCs/>
        </w:rPr>
        <w:t>First Industrial Revolution</w:t>
      </w:r>
      <w:r w:rsidRPr="000254F9">
        <w:t>, was a period of global transition of the human </w:t>
      </w:r>
      <w:hyperlink r:id="rId4" w:tooltip="Economy" w:history="1">
        <w:r w:rsidRPr="000254F9">
          <w:rPr>
            <w:rStyle w:val="Hyperlink"/>
            <w:color w:val="auto"/>
            <w:u w:val="none"/>
          </w:rPr>
          <w:t>economy</w:t>
        </w:r>
      </w:hyperlink>
      <w:r w:rsidRPr="000254F9">
        <w:t> towards more widespread, efficient and stable manufacturing processes that succeeded the </w:t>
      </w:r>
      <w:hyperlink r:id="rId5" w:tooltip="British Agricultural Revolution" w:history="1">
        <w:r w:rsidRPr="000254F9">
          <w:rPr>
            <w:rStyle w:val="Hyperlink"/>
            <w:color w:val="auto"/>
            <w:u w:val="none"/>
          </w:rPr>
          <w:t>Agricultural Revolution</w:t>
        </w:r>
      </w:hyperlink>
      <w:r w:rsidRPr="000254F9">
        <w:t>, starting from Great Britain and spreading to </w:t>
      </w:r>
      <w:hyperlink r:id="rId6" w:tooltip="Continental Europe" w:history="1">
        <w:r w:rsidRPr="000254F9">
          <w:rPr>
            <w:rStyle w:val="Hyperlink"/>
            <w:color w:val="auto"/>
            <w:u w:val="none"/>
          </w:rPr>
          <w:t>continental Europe</w:t>
        </w:r>
      </w:hyperlink>
      <w:r w:rsidRPr="000254F9">
        <w:t> and the United States, that occurred during the period from around 1760 to about 1820–1840</w:t>
      </w:r>
      <w:r>
        <w:t>.</w:t>
      </w:r>
      <w:r w:rsidRPr="000254F9">
        <w:t>This transition included going from </w:t>
      </w:r>
      <w:hyperlink r:id="rId7" w:tooltip="Craft production" w:history="1">
        <w:r w:rsidRPr="000254F9">
          <w:rPr>
            <w:rStyle w:val="Hyperlink"/>
            <w:color w:val="auto"/>
            <w:u w:val="none"/>
          </w:rPr>
          <w:t>hand production methods</w:t>
        </w:r>
      </w:hyperlink>
      <w:r w:rsidRPr="000254F9">
        <w:t> to </w:t>
      </w:r>
      <w:hyperlink r:id="rId8" w:tooltip="Machine" w:history="1">
        <w:r w:rsidRPr="000254F9">
          <w:rPr>
            <w:rStyle w:val="Hyperlink"/>
            <w:color w:val="auto"/>
            <w:u w:val="none"/>
          </w:rPr>
          <w:t>machines</w:t>
        </w:r>
      </w:hyperlink>
      <w:r w:rsidRPr="000254F9">
        <w:t>; new </w:t>
      </w:r>
      <w:hyperlink r:id="rId9" w:tooltip="Chemical industry" w:history="1">
        <w:r w:rsidRPr="000254F9">
          <w:rPr>
            <w:rStyle w:val="Hyperlink"/>
            <w:color w:val="auto"/>
            <w:u w:val="none"/>
          </w:rPr>
          <w:t>chemical manufacturing</w:t>
        </w:r>
      </w:hyperlink>
      <w:r w:rsidRPr="000254F9">
        <w:t> and </w:t>
      </w:r>
      <w:hyperlink r:id="rId10" w:tooltip="Puddling (metallurgy)" w:history="1">
        <w:r w:rsidRPr="000254F9">
          <w:rPr>
            <w:rStyle w:val="Hyperlink"/>
            <w:color w:val="auto"/>
            <w:u w:val="none"/>
          </w:rPr>
          <w:t>iron production</w:t>
        </w:r>
      </w:hyperlink>
      <w:r w:rsidRPr="000254F9">
        <w:t> processes; the increasing use of </w:t>
      </w:r>
      <w:hyperlink r:id="rId11" w:tooltip="Hydropower" w:history="1">
        <w:r w:rsidRPr="000254F9">
          <w:rPr>
            <w:rStyle w:val="Hyperlink"/>
            <w:color w:val="auto"/>
            <w:u w:val="none"/>
          </w:rPr>
          <w:t>water power</w:t>
        </w:r>
      </w:hyperlink>
      <w:r w:rsidRPr="000254F9">
        <w:t> and </w:t>
      </w:r>
      <w:hyperlink r:id="rId12" w:tooltip="Steam engine" w:history="1">
        <w:r w:rsidRPr="000254F9">
          <w:rPr>
            <w:rStyle w:val="Hyperlink"/>
            <w:color w:val="auto"/>
            <w:u w:val="none"/>
          </w:rPr>
          <w:t>steam power</w:t>
        </w:r>
      </w:hyperlink>
      <w:r w:rsidRPr="000254F9">
        <w:t>; the development of </w:t>
      </w:r>
      <w:hyperlink r:id="rId13" w:tooltip="Machine tool" w:history="1">
        <w:r w:rsidRPr="000254F9">
          <w:rPr>
            <w:rStyle w:val="Hyperlink"/>
            <w:color w:val="auto"/>
            <w:u w:val="none"/>
          </w:rPr>
          <w:t>machine tools</w:t>
        </w:r>
      </w:hyperlink>
      <w:r w:rsidRPr="000254F9">
        <w:t>; and the rise of the </w:t>
      </w:r>
      <w:hyperlink r:id="rId14" w:tooltip="Mechanization" w:history="1">
        <w:r w:rsidRPr="000254F9">
          <w:rPr>
            <w:rStyle w:val="Hyperlink"/>
            <w:color w:val="auto"/>
            <w:u w:val="none"/>
          </w:rPr>
          <w:t>mechanized</w:t>
        </w:r>
      </w:hyperlink>
      <w:r w:rsidRPr="000254F9">
        <w:t> </w:t>
      </w:r>
      <w:hyperlink r:id="rId15" w:tooltip="Factory system" w:history="1">
        <w:r w:rsidRPr="000254F9">
          <w:rPr>
            <w:rStyle w:val="Hyperlink"/>
            <w:color w:val="auto"/>
            <w:u w:val="none"/>
          </w:rPr>
          <w:t>factory system</w:t>
        </w:r>
      </w:hyperlink>
      <w:r w:rsidRPr="000254F9">
        <w:t>. Output greatly increased, and the result was an unprecedented rise in population and the rate of </w:t>
      </w:r>
      <w:hyperlink r:id="rId16" w:tooltip="Population growth" w:history="1">
        <w:r w:rsidRPr="000254F9">
          <w:rPr>
            <w:rStyle w:val="Hyperlink"/>
            <w:color w:val="auto"/>
            <w:u w:val="none"/>
          </w:rPr>
          <w:t>population growth</w:t>
        </w:r>
      </w:hyperlink>
      <w:r w:rsidRPr="000254F9">
        <w:t>. The </w:t>
      </w:r>
      <w:hyperlink r:id="rId17" w:tooltip="Textile industry" w:history="1">
        <w:r w:rsidRPr="000254F9">
          <w:rPr>
            <w:rStyle w:val="Hyperlink"/>
            <w:color w:val="auto"/>
            <w:u w:val="none"/>
          </w:rPr>
          <w:t>textile industry</w:t>
        </w:r>
      </w:hyperlink>
      <w:r w:rsidRPr="000254F9">
        <w:t> was the first to use modern production methods,</w:t>
      </w:r>
      <w:r w:rsidRPr="000254F9">
        <w:t xml:space="preserve"> </w:t>
      </w:r>
      <w:r w:rsidRPr="000254F9">
        <w:t>and </w:t>
      </w:r>
      <w:hyperlink r:id="rId18" w:tooltip="Textile" w:history="1">
        <w:r w:rsidRPr="000254F9">
          <w:rPr>
            <w:rStyle w:val="Hyperlink"/>
            <w:color w:val="auto"/>
            <w:u w:val="none"/>
          </w:rPr>
          <w:t>textiles</w:t>
        </w:r>
      </w:hyperlink>
      <w:r w:rsidRPr="000254F9">
        <w:t> became the dominant industry in terms of employment, value of output, and </w:t>
      </w:r>
      <w:hyperlink r:id="rId19" w:tooltip="Capital (economics)" w:history="1">
        <w:r w:rsidRPr="000254F9">
          <w:rPr>
            <w:rStyle w:val="Hyperlink"/>
            <w:color w:val="auto"/>
            <w:u w:val="none"/>
          </w:rPr>
          <w:t>capital</w:t>
        </w:r>
      </w:hyperlink>
      <w:r w:rsidRPr="000254F9">
        <w:t> invested.</w:t>
      </w:r>
    </w:p>
    <w:p w:rsidR="000254F9" w:rsidRPr="000254F9" w:rsidRDefault="000254F9" w:rsidP="000254F9">
      <w:pPr>
        <w:shd w:val="clear" w:color="auto" w:fill="FFFFFF"/>
        <w:tabs>
          <w:tab w:val="left" w:pos="642"/>
          <w:tab w:val="left" w:pos="2630"/>
        </w:tabs>
        <w:spacing w:after="0" w:line="240" w:lineRule="auto"/>
        <w:textAlignment w:val="baseline"/>
        <w:outlineLvl w:val="1"/>
        <w:rPr>
          <w:rFonts w:ascii="Arial" w:eastAsia="Times New Roman" w:hAnsi="Arial" w:cs="Arial"/>
          <w:b/>
          <w:bCs/>
          <w:color w:val="212529"/>
          <w:sz w:val="32"/>
          <w:szCs w:val="36"/>
        </w:rPr>
      </w:pPr>
      <w:r>
        <w:rPr>
          <w:rFonts w:ascii="Arial" w:eastAsia="Times New Roman" w:hAnsi="Arial" w:cs="Arial"/>
          <w:b/>
          <w:bCs/>
          <w:color w:val="212529"/>
          <w:sz w:val="32"/>
          <w:szCs w:val="36"/>
        </w:rPr>
        <w:tab/>
      </w:r>
    </w:p>
    <w:p w:rsidR="00617A07" w:rsidRPr="00617A07" w:rsidRDefault="00617A07" w:rsidP="00617A07">
      <w:pPr>
        <w:shd w:val="clear" w:color="auto" w:fill="FFFFFF"/>
        <w:spacing w:after="0" w:line="240" w:lineRule="auto"/>
        <w:textAlignment w:val="baseline"/>
        <w:outlineLvl w:val="1"/>
        <w:rPr>
          <w:rFonts w:ascii="Times New Roman" w:eastAsia="Times New Roman" w:hAnsi="Times New Roman" w:cs="Times New Roman"/>
          <w:b/>
          <w:bCs/>
          <w:color w:val="212529"/>
          <w:sz w:val="32"/>
          <w:szCs w:val="36"/>
        </w:rPr>
      </w:pPr>
      <w:r w:rsidRPr="00617A07">
        <w:rPr>
          <w:rFonts w:ascii="Times New Roman" w:eastAsia="Times New Roman" w:hAnsi="Times New Roman" w:cs="Times New Roman"/>
          <w:b/>
          <w:bCs/>
          <w:color w:val="212529"/>
          <w:sz w:val="32"/>
          <w:szCs w:val="36"/>
        </w:rPr>
        <w:t>First Industrial Revolution</w:t>
      </w:r>
      <w:r w:rsidRPr="00115786">
        <w:rPr>
          <w:rFonts w:ascii="Times New Roman" w:eastAsia="Times New Roman" w:hAnsi="Times New Roman" w:cs="Times New Roman"/>
          <w:b/>
          <w:bCs/>
          <w:color w:val="212529"/>
          <w:sz w:val="32"/>
          <w:szCs w:val="36"/>
        </w:rPr>
        <w:t>-</w:t>
      </w:r>
      <w:r w:rsidRPr="00617A07">
        <w:rPr>
          <w:rFonts w:ascii="Times New Roman" w:eastAsia="Times New Roman" w:hAnsi="Times New Roman" w:cs="Times New Roman"/>
          <w:b/>
          <w:bCs/>
          <w:color w:val="212529"/>
          <w:sz w:val="32"/>
          <w:szCs w:val="36"/>
        </w:rPr>
        <w:t xml:space="preserve"> 1765</w:t>
      </w:r>
    </w:p>
    <w:p w:rsidR="00617A07" w:rsidRDefault="00617A07" w:rsidP="00617A07">
      <w:pPr>
        <w:shd w:val="clear" w:color="auto" w:fill="FFFFFF"/>
        <w:spacing w:after="0" w:line="276" w:lineRule="auto"/>
        <w:jc w:val="both"/>
        <w:textAlignment w:val="baseline"/>
        <w:rPr>
          <w:rFonts w:ascii="Times New Roman" w:eastAsia="Times New Roman" w:hAnsi="Times New Roman" w:cs="Times New Roman"/>
          <w:sz w:val="24"/>
          <w:szCs w:val="24"/>
        </w:rPr>
      </w:pPr>
    </w:p>
    <w:p w:rsidR="00617A07" w:rsidRDefault="00617A07" w:rsidP="00617A07">
      <w:pPr>
        <w:shd w:val="clear" w:color="auto" w:fill="FFFFFF"/>
        <w:spacing w:after="0" w:line="276" w:lineRule="auto"/>
        <w:jc w:val="both"/>
        <w:textAlignment w:val="baseline"/>
        <w:rPr>
          <w:rFonts w:ascii="Times New Roman" w:eastAsia="Times New Roman" w:hAnsi="Times New Roman" w:cs="Times New Roman"/>
          <w:sz w:val="24"/>
          <w:szCs w:val="24"/>
        </w:rPr>
      </w:pPr>
      <w:r w:rsidRPr="00617A07">
        <w:rPr>
          <w:rFonts w:ascii="Times New Roman" w:eastAsia="Times New Roman" w:hAnsi="Times New Roman" w:cs="Times New Roman"/>
          <w:sz w:val="24"/>
          <w:szCs w:val="24"/>
        </w:rPr>
        <w:t>The original </w:t>
      </w:r>
      <w:hyperlink r:id="rId20" w:history="1">
        <w:r w:rsidRPr="00617A07">
          <w:rPr>
            <w:rFonts w:ascii="Times New Roman" w:eastAsia="Times New Roman" w:hAnsi="Times New Roman" w:cs="Times New Roman"/>
            <w:sz w:val="24"/>
            <w:szCs w:val="24"/>
            <w:bdr w:val="none" w:sz="0" w:space="0" w:color="auto" w:frame="1"/>
          </w:rPr>
          <w:t>industrial revolution</w:t>
        </w:r>
      </w:hyperlink>
      <w:r w:rsidRPr="00617A07">
        <w:rPr>
          <w:rFonts w:ascii="Times New Roman" w:eastAsia="Times New Roman" w:hAnsi="Times New Roman" w:cs="Times New Roman"/>
          <w:sz w:val="24"/>
          <w:szCs w:val="24"/>
        </w:rPr>
        <w:t> transformed our economy from agriculture to industry. Processes became mechanized and products were manufactured for the first time. During this period, the discovery of coal and its mass extraction, as well as the development of the steam engine and metal forging completely changed the way goods were produced and exchanged. Inventions such as spinning machines and looms to make fabric were making their appearance. Canal transportation began replacing wagon and mules for moving around these goods.</w:t>
      </w:r>
    </w:p>
    <w:p w:rsidR="00617A07" w:rsidRDefault="00617A07" w:rsidP="00617A07">
      <w:pPr>
        <w:shd w:val="clear" w:color="auto" w:fill="FFFFFF"/>
        <w:spacing w:after="0" w:line="276" w:lineRule="auto"/>
        <w:jc w:val="both"/>
        <w:textAlignment w:val="baseline"/>
        <w:rPr>
          <w:rFonts w:ascii="Times New Roman" w:eastAsia="Times New Roman" w:hAnsi="Times New Roman" w:cs="Times New Roman"/>
          <w:sz w:val="24"/>
          <w:szCs w:val="24"/>
        </w:rPr>
      </w:pPr>
    </w:p>
    <w:p w:rsidR="00617A07" w:rsidRPr="00115786" w:rsidRDefault="00617A07" w:rsidP="00617A07">
      <w:pPr>
        <w:pStyle w:val="Heading2"/>
        <w:shd w:val="clear" w:color="auto" w:fill="FFFFFF"/>
        <w:spacing w:before="0" w:beforeAutospacing="0" w:after="0" w:afterAutospacing="0"/>
        <w:textAlignment w:val="baseline"/>
        <w:rPr>
          <w:color w:val="212529"/>
          <w:sz w:val="32"/>
        </w:rPr>
      </w:pPr>
      <w:r w:rsidRPr="00115786">
        <w:rPr>
          <w:color w:val="212529"/>
          <w:sz w:val="32"/>
        </w:rPr>
        <w:t>Second Industrial Revolution</w:t>
      </w:r>
      <w:r w:rsidRPr="00115786">
        <w:rPr>
          <w:color w:val="212529"/>
          <w:sz w:val="32"/>
        </w:rPr>
        <w:t>-</w:t>
      </w:r>
      <w:r w:rsidRPr="00115786">
        <w:rPr>
          <w:color w:val="212529"/>
          <w:sz w:val="32"/>
        </w:rPr>
        <w:t xml:space="preserve"> 1870</w:t>
      </w:r>
    </w:p>
    <w:p w:rsidR="00617A07" w:rsidRDefault="00617A07" w:rsidP="00617A07">
      <w:pPr>
        <w:pStyle w:val="NormalWeb"/>
        <w:shd w:val="clear" w:color="auto" w:fill="FFFFFF"/>
        <w:spacing w:before="0" w:beforeAutospacing="0" w:after="0" w:afterAutospacing="0" w:line="276" w:lineRule="auto"/>
        <w:textAlignment w:val="baseline"/>
      </w:pPr>
    </w:p>
    <w:p w:rsidR="00617A07" w:rsidRDefault="00617A07" w:rsidP="00617A07">
      <w:pPr>
        <w:pStyle w:val="NormalWeb"/>
        <w:shd w:val="clear" w:color="auto" w:fill="FFFFFF"/>
        <w:spacing w:before="0" w:beforeAutospacing="0" w:after="0" w:afterAutospacing="0" w:line="276" w:lineRule="auto"/>
        <w:jc w:val="both"/>
        <w:textAlignment w:val="baseline"/>
      </w:pPr>
      <w:r w:rsidRPr="00617A07">
        <w:t>As the first industrial revolution was driven by coal, </w:t>
      </w:r>
      <w:hyperlink r:id="rId21" w:history="1">
        <w:r w:rsidRPr="00617A07">
          <w:rPr>
            <w:rStyle w:val="Hyperlink"/>
            <w:color w:val="auto"/>
            <w:u w:val="none"/>
            <w:bdr w:val="none" w:sz="0" w:space="0" w:color="auto" w:frame="1"/>
          </w:rPr>
          <w:t>the second</w:t>
        </w:r>
      </w:hyperlink>
      <w:r w:rsidRPr="00617A07">
        <w:t> revolved around the discovery of electricity, gas and oil. The invention of the combustion engine went hand-in-hand with these fuel sources. Both steel- and chemically based products entered the market during this time. Developments in communication technology got a jump start with the telegraph and later the telephone. Transportation grew by leaps and bounds with the invention of the plane and car. Mechanical production grew in speed through the advent of mass production</w:t>
      </w:r>
    </w:p>
    <w:p w:rsidR="00617A07" w:rsidRDefault="00617A07" w:rsidP="00617A07">
      <w:pPr>
        <w:pStyle w:val="NormalWeb"/>
        <w:shd w:val="clear" w:color="auto" w:fill="FFFFFF"/>
        <w:spacing w:before="0" w:beforeAutospacing="0" w:after="0" w:afterAutospacing="0" w:line="276" w:lineRule="auto"/>
        <w:jc w:val="both"/>
        <w:textAlignment w:val="baseline"/>
      </w:pPr>
    </w:p>
    <w:p w:rsidR="00617A07" w:rsidRDefault="00617A07" w:rsidP="00617A07">
      <w:pPr>
        <w:pStyle w:val="NormalWeb"/>
        <w:shd w:val="clear" w:color="auto" w:fill="FFFFFF"/>
        <w:spacing w:before="0" w:beforeAutospacing="0" w:after="0" w:afterAutospacing="0" w:line="276" w:lineRule="auto"/>
        <w:jc w:val="both"/>
        <w:textAlignment w:val="baseline"/>
      </w:pPr>
    </w:p>
    <w:p w:rsidR="00617A07" w:rsidRPr="00115786" w:rsidRDefault="00617A07" w:rsidP="00617A07">
      <w:pPr>
        <w:pStyle w:val="Heading2"/>
        <w:shd w:val="clear" w:color="auto" w:fill="FFFFFF"/>
        <w:spacing w:before="0" w:beforeAutospacing="0" w:after="0" w:afterAutospacing="0"/>
        <w:textAlignment w:val="baseline"/>
        <w:rPr>
          <w:color w:val="212529"/>
          <w:sz w:val="32"/>
        </w:rPr>
      </w:pPr>
      <w:r w:rsidRPr="00115786">
        <w:rPr>
          <w:color w:val="212529"/>
          <w:sz w:val="32"/>
        </w:rPr>
        <w:t>Third Industrial Revolution</w:t>
      </w:r>
      <w:r w:rsidRPr="00115786">
        <w:rPr>
          <w:color w:val="212529"/>
          <w:sz w:val="32"/>
        </w:rPr>
        <w:t>-</w:t>
      </w:r>
      <w:r w:rsidRPr="00115786">
        <w:rPr>
          <w:color w:val="212529"/>
          <w:sz w:val="32"/>
        </w:rPr>
        <w:t xml:space="preserve"> 1969</w:t>
      </w:r>
    </w:p>
    <w:p w:rsidR="00617A07" w:rsidRDefault="00617A07" w:rsidP="00617A07">
      <w:pPr>
        <w:pStyle w:val="NormalWeb"/>
        <w:shd w:val="clear" w:color="auto" w:fill="FFFFFF"/>
        <w:spacing w:before="0" w:beforeAutospacing="0" w:after="0" w:afterAutospacing="0"/>
        <w:textAlignment w:val="baseline"/>
        <w:rPr>
          <w:rFonts w:ascii="Arial" w:hAnsi="Arial" w:cs="Arial"/>
          <w:color w:val="355168"/>
        </w:rPr>
      </w:pPr>
    </w:p>
    <w:p w:rsidR="00617A07" w:rsidRPr="00617A07" w:rsidRDefault="00617A07" w:rsidP="00617A07">
      <w:pPr>
        <w:pStyle w:val="NormalWeb"/>
        <w:shd w:val="clear" w:color="auto" w:fill="FFFFFF"/>
        <w:spacing w:before="0" w:beforeAutospacing="0" w:after="0" w:afterAutospacing="0"/>
        <w:jc w:val="both"/>
        <w:textAlignment w:val="baseline"/>
      </w:pPr>
      <w:hyperlink r:id="rId22" w:history="1">
        <w:r w:rsidRPr="00617A07">
          <w:rPr>
            <w:rStyle w:val="Hyperlink"/>
            <w:color w:val="auto"/>
            <w:u w:val="none"/>
            <w:bdr w:val="none" w:sz="0" w:space="0" w:color="auto" w:frame="1"/>
          </w:rPr>
          <w:t>After another hundred years</w:t>
        </w:r>
      </w:hyperlink>
      <w:r w:rsidRPr="00617A07">
        <w:t>, nuclear energy and electronics enter the landscape. </w:t>
      </w:r>
      <w:hyperlink r:id="rId23" w:history="1">
        <w:r w:rsidRPr="00617A07">
          <w:rPr>
            <w:rStyle w:val="Hyperlink"/>
            <w:color w:val="auto"/>
            <w:u w:val="none"/>
            <w:bdr w:val="none" w:sz="0" w:space="0" w:color="auto" w:frame="1"/>
          </w:rPr>
          <w:t>Nuclear power</w:t>
        </w:r>
      </w:hyperlink>
      <w:r w:rsidRPr="00617A07">
        <w:t> began in Europe, grew in both Great Britain and the United States, went into remission for years, and grew in Asia</w:t>
      </w:r>
    </w:p>
    <w:p w:rsidR="00617A07" w:rsidRDefault="00617A07" w:rsidP="00617A07">
      <w:pPr>
        <w:tabs>
          <w:tab w:val="left" w:pos="2849"/>
        </w:tabs>
        <w:rPr>
          <w:rFonts w:ascii="Times New Roman" w:hAnsi="Times New Roman" w:cs="Times New Roman"/>
          <w:sz w:val="24"/>
          <w:szCs w:val="24"/>
        </w:rPr>
      </w:pPr>
      <w:r>
        <w:rPr>
          <w:rFonts w:ascii="Times New Roman" w:hAnsi="Times New Roman" w:cs="Times New Roman"/>
          <w:sz w:val="24"/>
          <w:szCs w:val="24"/>
        </w:rPr>
        <w:tab/>
      </w:r>
    </w:p>
    <w:p w:rsidR="00115786" w:rsidRDefault="00115786" w:rsidP="00617A07">
      <w:pPr>
        <w:pStyle w:val="Heading2"/>
        <w:shd w:val="clear" w:color="auto" w:fill="FFFFFF"/>
        <w:spacing w:before="0" w:beforeAutospacing="0" w:after="0" w:afterAutospacing="0"/>
        <w:textAlignment w:val="baseline"/>
        <w:rPr>
          <w:rFonts w:ascii="Arial" w:hAnsi="Arial" w:cs="Arial"/>
          <w:color w:val="212529"/>
          <w:sz w:val="32"/>
        </w:rPr>
      </w:pPr>
    </w:p>
    <w:p w:rsidR="00617A07" w:rsidRPr="000254F9" w:rsidRDefault="00617A07" w:rsidP="00617A07">
      <w:pPr>
        <w:pStyle w:val="Heading2"/>
        <w:shd w:val="clear" w:color="auto" w:fill="FFFFFF"/>
        <w:spacing w:before="0" w:beforeAutospacing="0" w:after="0" w:afterAutospacing="0"/>
        <w:textAlignment w:val="baseline"/>
        <w:rPr>
          <w:rFonts w:ascii="Arial" w:hAnsi="Arial" w:cs="Arial"/>
          <w:color w:val="212529"/>
          <w:sz w:val="32"/>
        </w:rPr>
      </w:pPr>
      <w:r w:rsidRPr="000254F9">
        <w:rPr>
          <w:rFonts w:ascii="Arial" w:hAnsi="Arial" w:cs="Arial"/>
          <w:color w:val="212529"/>
          <w:sz w:val="32"/>
        </w:rPr>
        <w:t>Fourth Industrial Revolution</w:t>
      </w:r>
      <w:r w:rsidR="000254F9" w:rsidRPr="000254F9">
        <w:rPr>
          <w:rFonts w:ascii="Arial" w:hAnsi="Arial" w:cs="Arial"/>
          <w:color w:val="212529"/>
          <w:sz w:val="32"/>
        </w:rPr>
        <w:t>-</w:t>
      </w:r>
      <w:r w:rsidRPr="000254F9">
        <w:rPr>
          <w:rFonts w:ascii="Arial" w:hAnsi="Arial" w:cs="Arial"/>
          <w:color w:val="212529"/>
          <w:sz w:val="32"/>
        </w:rPr>
        <w:t xml:space="preserve"> 2000</w:t>
      </w:r>
    </w:p>
    <w:p w:rsidR="000254F9" w:rsidRDefault="000254F9" w:rsidP="00617A07">
      <w:pPr>
        <w:pStyle w:val="NormalWeb"/>
        <w:shd w:val="clear" w:color="auto" w:fill="FFFFFF"/>
        <w:spacing w:before="0" w:beforeAutospacing="0" w:after="0" w:afterAutospacing="0"/>
        <w:textAlignment w:val="baseline"/>
        <w:rPr>
          <w:rFonts w:ascii="Arial" w:hAnsi="Arial" w:cs="Arial"/>
          <w:color w:val="355168"/>
          <w:bdr w:val="none" w:sz="0" w:space="0" w:color="auto" w:frame="1"/>
        </w:rPr>
      </w:pPr>
    </w:p>
    <w:p w:rsidR="00617A07" w:rsidRPr="000254F9" w:rsidRDefault="00617A07" w:rsidP="000254F9">
      <w:pPr>
        <w:pStyle w:val="NormalWeb"/>
        <w:shd w:val="clear" w:color="auto" w:fill="FFFFFF"/>
        <w:spacing w:before="0" w:beforeAutospacing="0" w:after="0" w:afterAutospacing="0" w:line="276" w:lineRule="auto"/>
        <w:textAlignment w:val="baseline"/>
      </w:pPr>
      <w:r w:rsidRPr="000254F9">
        <w:rPr>
          <w:bdr w:val="none" w:sz="0" w:space="0" w:color="auto" w:frame="1"/>
        </w:rPr>
        <w:t>As we continue moving through the fourth industrial revolution, we see a shift to renewable energy such as solar, wind and geothermal. However, the momentum comes not from the shift in energy but from the acceleration of digital technology. The internet and the digital world mean a real-time connection within more and more components of a production line, both inside and outside facility walls. As the development of the Industrial Internet of Things, cloud technology and artificial intelligence continue, a virtual world will merge with the physical world. Predictive maintenance and real-time data will lead to smarter business decisions and </w:t>
      </w:r>
      <w:hyperlink r:id="rId24" w:history="1">
        <w:r w:rsidRPr="000254F9">
          <w:rPr>
            <w:rStyle w:val="Hyperlink"/>
            <w:color w:val="auto"/>
            <w:u w:val="none"/>
            <w:bdr w:val="none" w:sz="0" w:space="0" w:color="auto" w:frame="1"/>
          </w:rPr>
          <w:t>work order solutions</w:t>
        </w:r>
      </w:hyperlink>
      <w:r w:rsidRPr="000254F9">
        <w:rPr>
          <w:bdr w:val="none" w:sz="0" w:space="0" w:color="auto" w:frame="1"/>
        </w:rPr>
        <w:t> for a myriad of companies around the world.</w:t>
      </w:r>
    </w:p>
    <w:p w:rsidR="00617A07" w:rsidRPr="00617A07" w:rsidRDefault="00617A07" w:rsidP="00617A07">
      <w:pPr>
        <w:tabs>
          <w:tab w:val="left" w:pos="2849"/>
        </w:tabs>
        <w:rPr>
          <w:rFonts w:ascii="Times New Roman" w:hAnsi="Times New Roman" w:cs="Times New Roman"/>
          <w:sz w:val="24"/>
          <w:szCs w:val="24"/>
        </w:rPr>
      </w:pPr>
    </w:p>
    <w:sectPr w:rsidR="00617A07" w:rsidRPr="00617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A07"/>
    <w:rsid w:val="000254F9"/>
    <w:rsid w:val="00115786"/>
    <w:rsid w:val="003A56F0"/>
    <w:rsid w:val="004C3CBE"/>
    <w:rsid w:val="0061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75F63-F19F-443A-8A95-E5FC08A7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A07"/>
  </w:style>
  <w:style w:type="paragraph" w:styleId="Heading2">
    <w:name w:val="heading 2"/>
    <w:basedOn w:val="Normal"/>
    <w:link w:val="Heading2Char"/>
    <w:uiPriority w:val="9"/>
    <w:qFormat/>
    <w:rsid w:val="00617A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7A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7A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7A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61170">
      <w:bodyDiv w:val="1"/>
      <w:marLeft w:val="0"/>
      <w:marRight w:val="0"/>
      <w:marTop w:val="0"/>
      <w:marBottom w:val="0"/>
      <w:divBdr>
        <w:top w:val="none" w:sz="0" w:space="0" w:color="auto"/>
        <w:left w:val="none" w:sz="0" w:space="0" w:color="auto"/>
        <w:bottom w:val="none" w:sz="0" w:space="0" w:color="auto"/>
        <w:right w:val="none" w:sz="0" w:space="0" w:color="auto"/>
      </w:divBdr>
    </w:div>
    <w:div w:id="440689885">
      <w:bodyDiv w:val="1"/>
      <w:marLeft w:val="0"/>
      <w:marRight w:val="0"/>
      <w:marTop w:val="0"/>
      <w:marBottom w:val="0"/>
      <w:divBdr>
        <w:top w:val="none" w:sz="0" w:space="0" w:color="auto"/>
        <w:left w:val="none" w:sz="0" w:space="0" w:color="auto"/>
        <w:bottom w:val="none" w:sz="0" w:space="0" w:color="auto"/>
        <w:right w:val="none" w:sz="0" w:space="0" w:color="auto"/>
      </w:divBdr>
    </w:div>
    <w:div w:id="642085165">
      <w:bodyDiv w:val="1"/>
      <w:marLeft w:val="0"/>
      <w:marRight w:val="0"/>
      <w:marTop w:val="0"/>
      <w:marBottom w:val="0"/>
      <w:divBdr>
        <w:top w:val="none" w:sz="0" w:space="0" w:color="auto"/>
        <w:left w:val="none" w:sz="0" w:space="0" w:color="auto"/>
        <w:bottom w:val="none" w:sz="0" w:space="0" w:color="auto"/>
        <w:right w:val="none" w:sz="0" w:space="0" w:color="auto"/>
      </w:divBdr>
    </w:div>
    <w:div w:id="740516793">
      <w:bodyDiv w:val="1"/>
      <w:marLeft w:val="0"/>
      <w:marRight w:val="0"/>
      <w:marTop w:val="0"/>
      <w:marBottom w:val="0"/>
      <w:divBdr>
        <w:top w:val="none" w:sz="0" w:space="0" w:color="auto"/>
        <w:left w:val="none" w:sz="0" w:space="0" w:color="auto"/>
        <w:bottom w:val="none" w:sz="0" w:space="0" w:color="auto"/>
        <w:right w:val="none" w:sz="0" w:space="0" w:color="auto"/>
      </w:divBdr>
    </w:div>
    <w:div w:id="186876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 TargetMode="External"/><Relationship Id="rId13" Type="http://schemas.openxmlformats.org/officeDocument/2006/relationships/hyperlink" Target="https://en.wikipedia.org/wiki/Machine_tool" TargetMode="External"/><Relationship Id="rId18" Type="http://schemas.openxmlformats.org/officeDocument/2006/relationships/hyperlink" Target="https://en.wikipedia.org/wiki/Textile"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history.com/news/second-industrial-revolution-advances" TargetMode="External"/><Relationship Id="rId7" Type="http://schemas.openxmlformats.org/officeDocument/2006/relationships/hyperlink" Target="https://en.wikipedia.org/wiki/Craft_production" TargetMode="External"/><Relationship Id="rId12" Type="http://schemas.openxmlformats.org/officeDocument/2006/relationships/hyperlink" Target="https://en.wikipedia.org/wiki/Steam_engine" TargetMode="External"/><Relationship Id="rId17" Type="http://schemas.openxmlformats.org/officeDocument/2006/relationships/hyperlink" Target="https://en.wikipedia.org/wiki/Textile_industry"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Population_growth" TargetMode="External"/><Relationship Id="rId20" Type="http://schemas.openxmlformats.org/officeDocument/2006/relationships/hyperlink" Target="https://webs.bcp.org/sites/vcleary/ModernWorldHistoryTextbook/IndustrialRevolution/IRbegins.html" TargetMode="External"/><Relationship Id="rId1" Type="http://schemas.openxmlformats.org/officeDocument/2006/relationships/styles" Target="styles.xml"/><Relationship Id="rId6" Type="http://schemas.openxmlformats.org/officeDocument/2006/relationships/hyperlink" Target="https://en.wikipedia.org/wiki/Continental_Europe" TargetMode="External"/><Relationship Id="rId11" Type="http://schemas.openxmlformats.org/officeDocument/2006/relationships/hyperlink" Target="https://en.wikipedia.org/wiki/Hydropower" TargetMode="External"/><Relationship Id="rId24" Type="http://schemas.openxmlformats.org/officeDocument/2006/relationships/hyperlink" Target="https://www.upkeep.com/product/work-order-software/" TargetMode="External"/><Relationship Id="rId5" Type="http://schemas.openxmlformats.org/officeDocument/2006/relationships/hyperlink" Target="https://en.wikipedia.org/wiki/British_Agricultural_Revolution" TargetMode="External"/><Relationship Id="rId15" Type="http://schemas.openxmlformats.org/officeDocument/2006/relationships/hyperlink" Target="https://en.wikipedia.org/wiki/Factory_system" TargetMode="External"/><Relationship Id="rId23" Type="http://schemas.openxmlformats.org/officeDocument/2006/relationships/hyperlink" Target="https://www.world-nuclear.org/information-library/current-and-future-generation/outline-history-of-nuclear-energy.aspx" TargetMode="External"/><Relationship Id="rId10" Type="http://schemas.openxmlformats.org/officeDocument/2006/relationships/hyperlink" Target="https://en.wikipedia.org/wiki/Puddling_(metallurgy)" TargetMode="External"/><Relationship Id="rId19" Type="http://schemas.openxmlformats.org/officeDocument/2006/relationships/hyperlink" Target="https://en.wikipedia.org/wiki/Capital_(economics)" TargetMode="External"/><Relationship Id="rId4" Type="http://schemas.openxmlformats.org/officeDocument/2006/relationships/hyperlink" Target="https://en.wikipedia.org/wiki/Economy" TargetMode="External"/><Relationship Id="rId9" Type="http://schemas.openxmlformats.org/officeDocument/2006/relationships/hyperlink" Target="https://en.wikipedia.org/wiki/Chemical_industry" TargetMode="External"/><Relationship Id="rId14" Type="http://schemas.openxmlformats.org/officeDocument/2006/relationships/hyperlink" Target="https://en.wikipedia.org/wiki/Mechanization" TargetMode="External"/><Relationship Id="rId22" Type="http://schemas.openxmlformats.org/officeDocument/2006/relationships/hyperlink" Target="https://www.sentryo.net/the-4-industrial-rev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2024-02-15T19:11:00Z</dcterms:created>
  <dcterms:modified xsi:type="dcterms:W3CDTF">2024-02-15T19:44:00Z</dcterms:modified>
</cp:coreProperties>
</file>