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3"/>
        <w:rPr>
          <w:b/>
        </w:rPr>
      </w:pPr>
      <w:bookmarkStart w:id="0" w:name="_Toc314271327"/>
      <w:bookmarkStart w:id="1" w:name="_Toc472618003"/>
      <w:r>
        <w:t xml:space="preserve">Тема 4: </w:t>
      </w:r>
      <w:r>
        <w:rPr>
          <w:szCs w:val="28"/>
        </w:rPr>
        <w:t>Планарні графи, фарбування графів.</w:t>
      </w:r>
      <w:bookmarkEnd w:id="0"/>
      <w:bookmarkEnd w:id="1"/>
    </w:p>
    <w:p>
      <w:pPr>
        <w:rPr>
          <w:lang w:val="uk-UA"/>
        </w:rPr>
      </w:pPr>
      <w:r>
        <w:rPr>
          <w:lang w:val="uk-UA"/>
        </w:rPr>
        <w:t xml:space="preserve">Мета: </w:t>
      </w:r>
      <w:r>
        <w:rPr>
          <w:szCs w:val="28"/>
          <w:lang w:val="uk-UA"/>
        </w:rPr>
        <w:t xml:space="preserve">Зв’язок дерев та </w:t>
      </w:r>
      <w:proofErr w:type="spellStart"/>
      <w:r>
        <w:rPr>
          <w:szCs w:val="28"/>
          <w:lang w:val="uk-UA"/>
        </w:rPr>
        <w:t>планарних</w:t>
      </w:r>
      <w:proofErr w:type="spellEnd"/>
      <w:r>
        <w:rPr>
          <w:szCs w:val="28"/>
          <w:lang w:val="uk-UA"/>
        </w:rPr>
        <w:t xml:space="preserve"> графів, застосування теореми Ейлера для </w:t>
      </w:r>
      <w:proofErr w:type="spellStart"/>
      <w:r>
        <w:rPr>
          <w:szCs w:val="28"/>
          <w:lang w:val="uk-UA"/>
        </w:rPr>
        <w:t>планарних</w:t>
      </w:r>
      <w:proofErr w:type="spellEnd"/>
      <w:r>
        <w:rPr>
          <w:szCs w:val="28"/>
          <w:lang w:val="uk-UA"/>
        </w:rPr>
        <w:t xml:space="preserve"> графів. Розфарбовування графів, одержання навичок аналізу графів на </w:t>
      </w:r>
      <w:proofErr w:type="spellStart"/>
      <w:r>
        <w:rPr>
          <w:szCs w:val="28"/>
          <w:lang w:val="uk-UA"/>
        </w:rPr>
        <w:t>планарність</w:t>
      </w:r>
      <w:proofErr w:type="spellEnd"/>
      <w:r>
        <w:rPr>
          <w:szCs w:val="28"/>
          <w:lang w:val="uk-UA"/>
        </w:rPr>
        <w:t>.</w:t>
      </w:r>
    </w:p>
    <w:p>
      <w:pPr>
        <w:rPr>
          <w:lang w:val="uk-UA"/>
        </w:rPr>
      </w:pPr>
      <w:r>
        <w:rPr>
          <w:lang w:val="uk-UA"/>
        </w:rPr>
        <w:t xml:space="preserve">Теоретичні питання: </w:t>
      </w:r>
      <w:proofErr w:type="spellStart"/>
      <w:r>
        <w:rPr>
          <w:szCs w:val="28"/>
          <w:lang w:val="uk-UA"/>
        </w:rPr>
        <w:t>Планарний</w:t>
      </w:r>
      <w:proofErr w:type="spellEnd"/>
      <w:r>
        <w:rPr>
          <w:szCs w:val="28"/>
          <w:lang w:val="uk-UA"/>
        </w:rPr>
        <w:t xml:space="preserve"> граф, грань </w:t>
      </w:r>
      <w:proofErr w:type="spellStart"/>
      <w:r>
        <w:rPr>
          <w:szCs w:val="28"/>
          <w:lang w:val="uk-UA"/>
        </w:rPr>
        <w:t>планарного</w:t>
      </w:r>
      <w:proofErr w:type="spellEnd"/>
      <w:r>
        <w:rPr>
          <w:szCs w:val="28"/>
          <w:lang w:val="uk-UA"/>
        </w:rPr>
        <w:t xml:space="preserve"> графу, </w:t>
      </w:r>
      <w:proofErr w:type="spellStart"/>
      <w:r>
        <w:rPr>
          <w:szCs w:val="28"/>
          <w:lang w:val="uk-UA"/>
        </w:rPr>
        <w:t>гомеоморфні</w:t>
      </w:r>
      <w:proofErr w:type="spellEnd"/>
      <w:r>
        <w:rPr>
          <w:szCs w:val="28"/>
          <w:lang w:val="uk-UA"/>
        </w:rPr>
        <w:t xml:space="preserve"> графи.</w:t>
      </w:r>
    </w:p>
    <w:p>
      <w:pPr>
        <w:spacing w:before="360"/>
        <w:rPr>
          <w:u w:val="single"/>
          <w:lang w:val="uk-UA"/>
        </w:rPr>
      </w:pPr>
      <w:r>
        <w:rPr>
          <w:u w:val="single"/>
          <w:lang w:val="uk-UA"/>
        </w:rPr>
        <w:t>Аудиторне завдання:</w:t>
      </w:r>
    </w:p>
    <w:p>
      <w:pPr>
        <w:numPr>
          <w:ilvl w:val="0"/>
          <w:numId w:val="2"/>
        </w:numPr>
        <w:tabs>
          <w:tab w:val="clear" w:pos="360"/>
        </w:tabs>
        <w:spacing w:before="0"/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При яких </w:t>
      </w:r>
      <w:r>
        <w:rPr>
          <w:position w:val="-4"/>
          <w:szCs w:val="28"/>
          <w:lang w:val="uk-UA"/>
        </w:rPr>
        <w:object w:dxaOrig="5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pt;height:13.45pt" o:ole="" fillcolor="window">
            <v:imagedata r:id="rId5" o:title=""/>
          </v:shape>
          <o:OLEObject Type="Embed" ProgID="Equation.DSMT4" ShapeID="_x0000_i1025" DrawAspect="Content" ObjectID="_1677685065" r:id="rId6"/>
        </w:object>
      </w:r>
      <w:r>
        <w:rPr>
          <w:szCs w:val="28"/>
          <w:lang w:val="uk-UA"/>
        </w:rPr>
        <w:t xml:space="preserve"> будуть </w:t>
      </w:r>
      <w:proofErr w:type="spellStart"/>
      <w:r>
        <w:rPr>
          <w:szCs w:val="28"/>
          <w:lang w:val="uk-UA"/>
        </w:rPr>
        <w:t>планарними</w:t>
      </w:r>
      <w:proofErr w:type="spellEnd"/>
      <w:r>
        <w:rPr>
          <w:szCs w:val="28"/>
          <w:lang w:val="uk-UA"/>
        </w:rPr>
        <w:t xml:space="preserve"> наведені графи:</w:t>
      </w:r>
    </w:p>
    <w:p>
      <w:pPr>
        <w:ind w:left="567" w:hanging="567"/>
        <w:rPr>
          <w:szCs w:val="28"/>
          <w:lang w:val="uk-UA"/>
        </w:rPr>
      </w:pPr>
      <w:r>
        <w:rPr>
          <w:szCs w:val="28"/>
          <w:lang w:val="uk-UA"/>
        </w:rPr>
        <w:object w:dxaOrig="7831" w:dyaOrig="1425">
          <v:shape id="_x0000_i1026" type="#_x0000_t75" style="width:391.6pt;height:71.5pt" o:ole="" fillcolor="window">
            <v:imagedata r:id="rId7" o:title=""/>
          </v:shape>
          <o:OLEObject Type="Embed" ProgID="PBrush" ShapeID="_x0000_i1026" DrawAspect="Content" ObjectID="_1677685066" r:id="rId8">
            <o:FieldCodes>\s \* MERGEFORMAT</o:FieldCodes>
          </o:OLEObject>
        </w:object>
      </w:r>
    </w:p>
    <w:p>
      <w:pPr>
        <w:numPr>
          <w:ilvl w:val="0"/>
          <w:numId w:val="1"/>
        </w:numPr>
        <w:tabs>
          <w:tab w:val="clear" w:pos="360"/>
        </w:tabs>
        <w:spacing w:before="0"/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всі графи з менш ніж 5 вершинами </w:t>
      </w:r>
      <w:r>
        <w:rPr>
          <w:noProof/>
          <w:szCs w:val="28"/>
          <w:lang w:val="uk-UA"/>
        </w:rPr>
        <w:t>планарні</w:t>
      </w:r>
      <w:r>
        <w:rPr>
          <w:szCs w:val="28"/>
          <w:lang w:val="uk-UA"/>
        </w:rPr>
        <w:t>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Показати, що формула Ейлера має таке узагальнення на випадок не зв’язних графів:  </w:t>
      </w:r>
      <w:proofErr w:type="spellStart"/>
      <w:r>
        <w:rPr>
          <w:i/>
          <w:spacing w:val="40"/>
          <w:szCs w:val="28"/>
          <w:lang w:val="uk-UA"/>
        </w:rPr>
        <w:t>p</w:t>
      </w:r>
      <w:r>
        <w:rPr>
          <w:b/>
          <w:spacing w:val="40"/>
          <w:szCs w:val="28"/>
          <w:lang w:val="uk-UA"/>
        </w:rPr>
        <w:t>-</w:t>
      </w:r>
      <w:r>
        <w:rPr>
          <w:i/>
          <w:spacing w:val="40"/>
          <w:szCs w:val="28"/>
          <w:lang w:val="uk-UA"/>
        </w:rPr>
        <w:t>q</w:t>
      </w:r>
      <w:r>
        <w:rPr>
          <w:b/>
          <w:spacing w:val="40"/>
          <w:szCs w:val="28"/>
          <w:lang w:val="uk-UA"/>
        </w:rPr>
        <w:t>+</w:t>
      </w:r>
      <w:r>
        <w:rPr>
          <w:i/>
          <w:spacing w:val="40"/>
          <w:szCs w:val="28"/>
          <w:lang w:val="uk-UA"/>
        </w:rPr>
        <w:t>r</w:t>
      </w:r>
      <w:proofErr w:type="spellEnd"/>
      <w:r>
        <w:rPr>
          <w:b/>
          <w:spacing w:val="40"/>
          <w:szCs w:val="28"/>
          <w:lang w:val="uk-UA"/>
        </w:rPr>
        <w:t>=</w:t>
      </w:r>
      <w:r>
        <w:rPr>
          <w:i/>
          <w:spacing w:val="40"/>
          <w:szCs w:val="28"/>
          <w:lang w:val="uk-UA"/>
        </w:rPr>
        <w:t>k</w:t>
      </w:r>
      <w:r>
        <w:rPr>
          <w:b/>
          <w:spacing w:val="40"/>
          <w:szCs w:val="28"/>
          <w:lang w:val="uk-UA"/>
        </w:rPr>
        <w:t>+</w:t>
      </w:r>
      <w:r>
        <w:rPr>
          <w:szCs w:val="28"/>
          <w:lang w:val="uk-UA"/>
        </w:rPr>
        <w:t xml:space="preserve">1, де 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- кількість компонент зв’язності.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є тривимірний одиничний куб </w:t>
      </w:r>
      <w:r>
        <w:rPr>
          <w:noProof/>
          <w:szCs w:val="28"/>
          <w:lang w:val="uk-UA"/>
        </w:rPr>
        <w:t>планарним</w:t>
      </w:r>
      <w:r>
        <w:rPr>
          <w:szCs w:val="28"/>
          <w:lang w:val="uk-UA"/>
        </w:rPr>
        <w:t xml:space="preserve"> графом?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будь-яке дерево є </w:t>
      </w:r>
      <w:r>
        <w:rPr>
          <w:noProof/>
          <w:szCs w:val="28"/>
          <w:lang w:val="uk-UA"/>
        </w:rPr>
        <w:t>планарним</w:t>
      </w:r>
      <w:r>
        <w:rPr>
          <w:szCs w:val="28"/>
          <w:lang w:val="uk-UA"/>
        </w:rPr>
        <w:t xml:space="preserve"> графом.</w:t>
      </w:r>
    </w:p>
    <w:p>
      <w:pPr>
        <w:spacing w:before="360"/>
        <w:rPr>
          <w:u w:val="single"/>
          <w:lang w:val="uk-UA"/>
        </w:rPr>
      </w:pPr>
    </w:p>
    <w:p>
      <w:pPr>
        <w:spacing w:before="360"/>
        <w:rPr>
          <w:u w:val="single"/>
          <w:lang w:val="uk-UA"/>
        </w:rPr>
      </w:pPr>
      <w:r>
        <w:rPr>
          <w:u w:val="single"/>
          <w:lang w:val="uk-UA"/>
        </w:rPr>
        <w:t>Домашнє завдання: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будуть </w:t>
      </w:r>
      <w:r>
        <w:rPr>
          <w:noProof/>
          <w:szCs w:val="28"/>
          <w:lang w:val="uk-UA"/>
        </w:rPr>
        <w:t>планарними</w:t>
      </w:r>
      <w:r>
        <w:rPr>
          <w:szCs w:val="28"/>
          <w:lang w:val="uk-UA"/>
        </w:rPr>
        <w:t xml:space="preserve"> наведені графи: </w:t>
      </w:r>
    </w:p>
    <w:p>
      <w:pPr>
        <w:ind w:left="567" w:hanging="567"/>
        <w:rPr>
          <w:szCs w:val="28"/>
          <w:lang w:val="uk-UA"/>
        </w:rPr>
      </w:pPr>
      <w:r>
        <w:rPr>
          <w:szCs w:val="28"/>
          <w:lang w:val="uk-UA"/>
        </w:rPr>
        <w:object w:dxaOrig="6061" w:dyaOrig="2025">
          <v:shape id="_x0000_i1027" type="#_x0000_t75" style="width:303pt;height:100.5pt" o:ole="" fillcolor="window">
            <v:imagedata r:id="rId9" o:title=""/>
          </v:shape>
          <o:OLEObject Type="Embed" ProgID="PBrush" ShapeID="_x0000_i1027" DrawAspect="Content" ObjectID="_1677685067" r:id="rId10">
            <o:FieldCodes>\s \* MERGEFORMAT</o:FieldCodes>
          </o:OLEObject>
        </w:object>
      </w:r>
    </w:p>
    <w:p>
      <w:pPr>
        <w:ind w:left="567" w:hanging="567"/>
        <w:rPr>
          <w:szCs w:val="28"/>
          <w:lang w:val="uk-UA"/>
        </w:rPr>
      </w:pPr>
      <w:r>
        <w:rPr>
          <w:szCs w:val="28"/>
          <w:lang w:val="uk-UA"/>
        </w:rPr>
        <w:object w:dxaOrig="4797" w:dyaOrig="3222">
          <v:shape id="_x0000_i1033" type="#_x0000_t75" style="width:239.85pt;height:161.1pt" o:ole="" fillcolor="window">
            <v:imagedata r:id="rId11" o:title=""/>
          </v:shape>
          <o:OLEObject Type="Embed" ProgID="PBrush" ShapeID="_x0000_i1033" DrawAspect="Content" ObjectID="_1677685068" r:id="rId12">
            <o:FieldCodes>\s \* MERGEFORMAT</o:FieldCodes>
          </o:OLEObject>
        </w:object>
      </w:r>
    </w:p>
    <w:p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Скільки існує не ізоморфних між собою </w:t>
      </w:r>
      <w:r>
        <w:rPr>
          <w:noProof/>
          <w:szCs w:val="28"/>
          <w:lang w:val="uk-UA"/>
        </w:rPr>
        <w:t>планарних</w:t>
      </w:r>
      <w:r>
        <w:rPr>
          <w:szCs w:val="28"/>
          <w:lang w:val="uk-UA"/>
        </w:rPr>
        <w:t xml:space="preserve"> графів з 5 вершинами?</w:t>
      </w:r>
    </w:p>
    <w:p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Показати, що для розфарбування карти, яка є перетином кіл на площині, достатньо двох кольорів.</w:t>
      </w:r>
    </w:p>
    <w:p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не існує розташованого на площині </w:t>
      </w:r>
      <w:proofErr w:type="spellStart"/>
      <w:r>
        <w:rPr>
          <w:szCs w:val="28"/>
          <w:lang w:val="uk-UA"/>
        </w:rPr>
        <w:t>планарного</w:t>
      </w:r>
      <w:proofErr w:type="spellEnd"/>
      <w:r>
        <w:rPr>
          <w:szCs w:val="28"/>
          <w:lang w:val="uk-UA"/>
        </w:rPr>
        <w:t xml:space="preserve"> графа з 5 гранями, який має властивість, що довільні дві його грані мають спільне ребро.</w:t>
      </w:r>
    </w:p>
    <w:p>
      <w:pPr>
        <w:numPr>
          <w:ilvl w:val="0"/>
          <w:numId w:val="4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Побудувати приклад </w:t>
      </w:r>
      <w:r>
        <w:rPr>
          <w:noProof/>
          <w:szCs w:val="28"/>
          <w:lang w:val="uk-UA"/>
        </w:rPr>
        <w:t>планарного</w:t>
      </w:r>
      <w:r>
        <w:rPr>
          <w:szCs w:val="28"/>
          <w:lang w:val="uk-UA"/>
        </w:rPr>
        <w:t xml:space="preserve"> графу, який не можна розфарбувати менш ніж 4 фарбами.</w:t>
      </w:r>
    </w:p>
    <w:p>
      <w:pPr>
        <w:spacing w:before="0" w:after="160" w:line="259" w:lineRule="auto"/>
        <w:ind w:firstLine="0"/>
        <w:jc w:val="left"/>
        <w:rPr>
          <w:u w:val="single"/>
          <w:lang w:val="uk-UA"/>
        </w:rPr>
      </w:pPr>
    </w:p>
    <w:p>
      <w:pPr>
        <w:spacing w:before="360"/>
        <w:rPr>
          <w:b/>
          <w:i/>
          <w:lang w:val="uk-UA"/>
        </w:rPr>
      </w:pPr>
      <w:r>
        <w:rPr>
          <w:u w:val="single"/>
          <w:lang w:val="uk-UA"/>
        </w:rPr>
        <w:t>Додаткове завдання: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графи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і </w:t>
      </w:r>
      <w:r>
        <w:rPr>
          <w:position w:val="-6"/>
          <w:szCs w:val="28"/>
          <w:lang w:val="uk-UA"/>
        </w:rPr>
        <w:object w:dxaOrig="300" w:dyaOrig="340">
          <v:shape id="_x0000_i1029" type="#_x0000_t75" style="width:15pt;height:18.15pt" o:ole="" fillcolor="window">
            <v:imagedata r:id="rId13" o:title=""/>
          </v:shape>
          <o:OLEObject Type="Embed" ProgID="Equation.DSMT4" ShapeID="_x0000_i1029" DrawAspect="Content" ObjectID="_1677685069" r:id="rId14"/>
        </w:object>
      </w:r>
      <w:r>
        <w:rPr>
          <w:szCs w:val="28"/>
          <w:lang w:val="uk-UA"/>
        </w:rPr>
        <w:t xml:space="preserve"> не можуть бути одночасно </w:t>
      </w:r>
      <w:r>
        <w:rPr>
          <w:noProof/>
          <w:szCs w:val="28"/>
          <w:lang w:val="uk-UA"/>
        </w:rPr>
        <w:t>планарними</w:t>
      </w:r>
      <w:r>
        <w:rPr>
          <w:szCs w:val="28"/>
          <w:lang w:val="uk-UA"/>
        </w:rPr>
        <w:t>, якщо кількість вершин у них не менше 11.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існує </w:t>
      </w:r>
      <w:r>
        <w:rPr>
          <w:noProof/>
          <w:szCs w:val="28"/>
          <w:lang w:val="uk-UA"/>
        </w:rPr>
        <w:t>планарний</w:t>
      </w:r>
      <w:r>
        <w:rPr>
          <w:szCs w:val="28"/>
          <w:lang w:val="uk-UA"/>
        </w:rPr>
        <w:t xml:space="preserve"> граф, який має 7 вершин і 16 </w:t>
      </w:r>
      <w:proofErr w:type="spellStart"/>
      <w:r>
        <w:rPr>
          <w:szCs w:val="28"/>
          <w:lang w:val="uk-UA"/>
        </w:rPr>
        <w:t>ребер</w:t>
      </w:r>
      <w:proofErr w:type="spellEnd"/>
      <w:r>
        <w:rPr>
          <w:szCs w:val="28"/>
          <w:lang w:val="uk-UA"/>
        </w:rPr>
        <w:t>?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noProof/>
          <w:szCs w:val="28"/>
          <w:lang w:val="uk-UA"/>
        </w:rPr>
      </w:pPr>
      <w:r>
        <w:rPr>
          <w:noProof/>
          <w:szCs w:val="28"/>
          <w:lang w:val="uk-UA"/>
        </w:rPr>
        <w:t xml:space="preserve">Для графа </w:t>
      </w:r>
      <w:r>
        <w:rPr>
          <w:i/>
          <w:noProof/>
          <w:spacing w:val="40"/>
          <w:szCs w:val="28"/>
          <w:lang w:val="uk-UA"/>
        </w:rPr>
        <w:t>G</w:t>
      </w:r>
      <w:r>
        <w:rPr>
          <w:noProof/>
          <w:spacing w:val="40"/>
          <w:szCs w:val="28"/>
          <w:lang w:val="uk-UA"/>
        </w:rPr>
        <w:t>=</w:t>
      </w:r>
      <w:r>
        <w:rPr>
          <w:noProof/>
          <w:szCs w:val="28"/>
          <w:lang w:val="uk-UA"/>
        </w:rPr>
        <w:t>(</w:t>
      </w:r>
      <w:r>
        <w:rPr>
          <w:i/>
          <w:noProof/>
          <w:szCs w:val="28"/>
          <w:lang w:val="uk-UA"/>
        </w:rPr>
        <w:t>V</w:t>
      </w:r>
      <w:r>
        <w:rPr>
          <w:noProof/>
          <w:spacing w:val="40"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X</w:t>
      </w:r>
      <w:r>
        <w:rPr>
          <w:noProof/>
          <w:szCs w:val="28"/>
          <w:lang w:val="uk-UA"/>
        </w:rPr>
        <w:t xml:space="preserve">) побудуємо двоїстий граф </w:t>
      </w:r>
      <w:r>
        <w:rPr>
          <w:i/>
          <w:noProof/>
          <w:szCs w:val="28"/>
          <w:lang w:val="uk-UA"/>
        </w:rPr>
        <w:t>G</w:t>
      </w:r>
      <w:r>
        <w:rPr>
          <w:noProof/>
          <w:spacing w:val="40"/>
          <w:szCs w:val="28"/>
          <w:lang w:val="uk-UA"/>
        </w:rPr>
        <w:t>*=</w:t>
      </w:r>
      <w:r>
        <w:rPr>
          <w:noProof/>
          <w:szCs w:val="28"/>
          <w:lang w:val="uk-UA"/>
        </w:rPr>
        <w:t>(</w:t>
      </w:r>
      <w:r>
        <w:rPr>
          <w:i/>
          <w:noProof/>
          <w:szCs w:val="28"/>
          <w:lang w:val="uk-UA"/>
        </w:rPr>
        <w:t>X</w:t>
      </w:r>
      <w:r>
        <w:rPr>
          <w:noProof/>
          <w:spacing w:val="40"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E</w:t>
      </w:r>
      <w:r>
        <w:rPr>
          <w:noProof/>
          <w:szCs w:val="28"/>
          <w:lang w:val="uk-UA"/>
        </w:rPr>
        <w:t>), в якому ребра і вершини поміняємо місцями, тобто ((</w:t>
      </w:r>
      <w:r>
        <w:rPr>
          <w:i/>
          <w:noProof/>
          <w:szCs w:val="28"/>
          <w:lang w:val="uk-UA"/>
        </w:rPr>
        <w:t>u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)</w:t>
      </w:r>
      <w:r>
        <w:rPr>
          <w:noProof/>
          <w:spacing w:val="20"/>
          <w:szCs w:val="28"/>
          <w:lang w:val="uk-UA"/>
        </w:rPr>
        <w:t>,</w:t>
      </w:r>
      <w:r>
        <w:rPr>
          <w:noProof/>
          <w:szCs w:val="28"/>
          <w:lang w:val="uk-UA"/>
        </w:rPr>
        <w:t>(</w:t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w</w:t>
      </w:r>
      <w:r>
        <w:rPr>
          <w:noProof/>
          <w:szCs w:val="28"/>
          <w:lang w:val="uk-UA"/>
        </w:rPr>
        <w:t>)</w:t>
      </w:r>
      <w:r>
        <w:rPr>
          <w:noProof/>
          <w:spacing w:val="20"/>
          <w:szCs w:val="28"/>
          <w:lang w:val="uk-UA"/>
        </w:rPr>
        <w:t>)</w:t>
      </w:r>
      <w:r>
        <w:rPr>
          <w:noProof/>
          <w:spacing w:val="20"/>
          <w:szCs w:val="28"/>
          <w:lang w:val="uk-UA"/>
        </w:rPr>
        <w:sym w:font="Symbol" w:char="F0CE"/>
      </w:r>
      <w:r>
        <w:rPr>
          <w:i/>
          <w:noProof/>
          <w:szCs w:val="28"/>
          <w:lang w:val="uk-UA"/>
        </w:rPr>
        <w:t>E</w:t>
      </w:r>
      <w:r>
        <w:rPr>
          <w:noProof/>
          <w:szCs w:val="28"/>
          <w:lang w:val="uk-UA"/>
        </w:rPr>
        <w:sym w:font="Symbol" w:char="F0DB"/>
      </w:r>
      <w:r>
        <w:rPr>
          <w:i/>
          <w:noProof/>
          <w:szCs w:val="28"/>
          <w:lang w:val="uk-UA"/>
        </w:rPr>
        <w:t>u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w</w:t>
      </w:r>
      <w:r>
        <w:rPr>
          <w:noProof/>
          <w:szCs w:val="28"/>
          <w:lang w:val="uk-UA"/>
        </w:rPr>
        <w:sym w:font="Symbol" w:char="F0CE"/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; (</w:t>
      </w:r>
      <w:r>
        <w:rPr>
          <w:i/>
          <w:noProof/>
          <w:szCs w:val="28"/>
          <w:lang w:val="uk-UA"/>
        </w:rPr>
        <w:t>u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),(</w:t>
      </w:r>
      <w:r>
        <w:rPr>
          <w:i/>
          <w:noProof/>
          <w:szCs w:val="28"/>
          <w:lang w:val="uk-UA"/>
        </w:rPr>
        <w:t>v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w</w:t>
      </w:r>
      <w:r>
        <w:rPr>
          <w:noProof/>
          <w:spacing w:val="20"/>
          <w:szCs w:val="28"/>
          <w:lang w:val="uk-UA"/>
        </w:rPr>
        <w:t>)</w:t>
      </w:r>
      <w:r>
        <w:rPr>
          <w:noProof/>
          <w:spacing w:val="20"/>
          <w:szCs w:val="28"/>
          <w:lang w:val="uk-UA"/>
        </w:rPr>
        <w:sym w:font="Symbol" w:char="F0CE"/>
      </w:r>
      <w:r>
        <w:rPr>
          <w:i/>
          <w:noProof/>
          <w:szCs w:val="28"/>
          <w:lang w:val="uk-UA"/>
        </w:rPr>
        <w:t>X</w:t>
      </w:r>
      <w:r>
        <w:rPr>
          <w:noProof/>
          <w:szCs w:val="28"/>
          <w:lang w:val="uk-UA"/>
        </w:rPr>
        <w:t xml:space="preserve">. Чи завжди буде планарним граф </w:t>
      </w:r>
      <w:r>
        <w:rPr>
          <w:i/>
          <w:noProof/>
          <w:szCs w:val="28"/>
          <w:lang w:val="uk-UA"/>
        </w:rPr>
        <w:t>G</w:t>
      </w:r>
      <w:r>
        <w:rPr>
          <w:noProof/>
          <w:szCs w:val="28"/>
          <w:lang w:val="uk-UA"/>
        </w:rPr>
        <w:t xml:space="preserve">* для планарного графа </w:t>
      </w:r>
      <w:r>
        <w:rPr>
          <w:i/>
          <w:noProof/>
          <w:szCs w:val="28"/>
          <w:lang w:val="uk-UA"/>
        </w:rPr>
        <w:t>G</w:t>
      </w:r>
      <w:r>
        <w:rPr>
          <w:noProof/>
          <w:szCs w:val="28"/>
          <w:lang w:val="uk-UA"/>
        </w:rPr>
        <w:t>?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noProof/>
          <w:szCs w:val="28"/>
          <w:lang w:val="uk-UA"/>
        </w:rPr>
      </w:pPr>
      <w:r>
        <w:rPr>
          <w:noProof/>
          <w:szCs w:val="28"/>
          <w:lang w:val="uk-UA"/>
        </w:rPr>
        <w:t>Довести, що граф є планарним тоді і тільки тоді, коли кожна з його зв’язних компонент є планарною.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noProof/>
          <w:szCs w:val="28"/>
          <w:lang w:val="uk-UA"/>
        </w:rPr>
      </w:pPr>
      <w:r>
        <w:rPr>
          <w:szCs w:val="28"/>
          <w:lang w:val="uk-UA"/>
        </w:rPr>
        <w:t xml:space="preserve">Скільком граням може належати вершина степені 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 xml:space="preserve"> </w:t>
      </w:r>
      <w:proofErr w:type="spellStart"/>
      <w:r>
        <w:rPr>
          <w:szCs w:val="28"/>
          <w:lang w:val="uk-UA"/>
        </w:rPr>
        <w:t>планарного</w:t>
      </w:r>
      <w:proofErr w:type="spellEnd"/>
      <w:r>
        <w:rPr>
          <w:szCs w:val="28"/>
          <w:lang w:val="uk-UA"/>
        </w:rPr>
        <w:t xml:space="preserve"> графа?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noProof/>
          <w:szCs w:val="28"/>
          <w:lang w:val="uk-UA"/>
        </w:rPr>
      </w:pPr>
      <w:r>
        <w:rPr>
          <w:noProof/>
          <w:szCs w:val="28"/>
          <w:lang w:val="uk-UA"/>
        </w:rPr>
        <w:t>Обчислити мінімальну кількість кольорів, необхідну для фарбування графів з прикладу 1 домашнього завдання.</w:t>
      </w:r>
    </w:p>
    <w:p>
      <w:pPr>
        <w:numPr>
          <w:ilvl w:val="0"/>
          <w:numId w:val="5"/>
        </w:numPr>
        <w:tabs>
          <w:tab w:val="clear" w:pos="360"/>
        </w:tabs>
        <w:ind w:left="0" w:firstLine="709"/>
        <w:rPr>
          <w:noProof/>
          <w:szCs w:val="28"/>
          <w:lang w:val="uk-UA"/>
        </w:rPr>
      </w:pPr>
      <w:r>
        <w:rPr>
          <w:noProof/>
          <w:szCs w:val="28"/>
          <w:lang w:val="uk-UA"/>
        </w:rPr>
        <w:t>Довести, що якщо у зв’язному планарному (</w:t>
      </w:r>
      <w:r>
        <w:rPr>
          <w:i/>
          <w:noProof/>
          <w:szCs w:val="28"/>
          <w:lang w:val="uk-UA"/>
        </w:rPr>
        <w:t>n</w:t>
      </w:r>
      <w:r>
        <w:rPr>
          <w:noProof/>
          <w:szCs w:val="28"/>
          <w:lang w:val="uk-UA"/>
        </w:rPr>
        <w:t>,</w:t>
      </w:r>
      <w:r>
        <w:rPr>
          <w:i/>
          <w:noProof/>
          <w:szCs w:val="28"/>
          <w:lang w:val="uk-UA"/>
        </w:rPr>
        <w:t>m</w:t>
      </w:r>
      <w:r>
        <w:rPr>
          <w:noProof/>
          <w:szCs w:val="28"/>
          <w:lang w:val="uk-UA"/>
        </w:rPr>
        <w:t xml:space="preserve">)-графі межа кожної грані є циклом довжини </w:t>
      </w:r>
      <w:r>
        <w:rPr>
          <w:i/>
          <w:noProof/>
          <w:szCs w:val="28"/>
          <w:lang w:val="uk-UA"/>
        </w:rPr>
        <w:t>r</w:t>
      </w:r>
      <w:r>
        <w:rPr>
          <w:noProof/>
          <w:szCs w:val="28"/>
          <w:lang w:val="uk-UA"/>
        </w:rPr>
        <w:t xml:space="preserve"> (</w:t>
      </w:r>
      <w:r>
        <w:rPr>
          <w:i/>
          <w:noProof/>
          <w:szCs w:val="28"/>
          <w:lang w:val="uk-UA"/>
        </w:rPr>
        <w:t>r</w:t>
      </w:r>
      <w:r>
        <w:rPr>
          <w:noProof/>
          <w:szCs w:val="28"/>
          <w:lang w:val="uk-UA"/>
        </w:rPr>
        <w:object w:dxaOrig="200" w:dyaOrig="240">
          <v:shape id="_x0000_i1030" type="#_x0000_t75" style="width:9.85pt;height:11.9pt" o:ole="">
            <v:imagedata r:id="rId15" o:title=""/>
          </v:shape>
          <o:OLEObject Type="Embed" ProgID="Equation.DSMT4" ShapeID="_x0000_i1030" DrawAspect="Content" ObjectID="_1677685070" r:id="rId16"/>
        </w:object>
      </w:r>
      <w:r>
        <w:rPr>
          <w:noProof/>
          <w:szCs w:val="28"/>
          <w:lang w:val="uk-UA"/>
        </w:rPr>
        <w:t>3), то (</w:t>
      </w:r>
      <w:r>
        <w:rPr>
          <w:i/>
          <w:noProof/>
          <w:spacing w:val="40"/>
          <w:szCs w:val="28"/>
          <w:lang w:val="uk-UA"/>
        </w:rPr>
        <w:t>r</w:t>
      </w:r>
      <w:r>
        <w:rPr>
          <w:spacing w:val="40"/>
          <w:szCs w:val="28"/>
          <w:lang w:val="uk-UA"/>
        </w:rPr>
        <w:sym w:font="Symbol" w:char="F02D"/>
      </w:r>
      <w:r>
        <w:rPr>
          <w:noProof/>
          <w:szCs w:val="28"/>
          <w:lang w:val="uk-UA"/>
        </w:rPr>
        <w:t>2</w:t>
      </w:r>
      <w:r>
        <w:rPr>
          <w:noProof/>
          <w:spacing w:val="40"/>
          <w:szCs w:val="28"/>
          <w:lang w:val="uk-UA"/>
        </w:rPr>
        <w:t>)</w:t>
      </w:r>
      <w:r>
        <w:rPr>
          <w:i/>
          <w:noProof/>
          <w:spacing w:val="60"/>
          <w:szCs w:val="28"/>
          <w:lang w:val="uk-UA"/>
        </w:rPr>
        <w:t>m</w:t>
      </w:r>
      <w:r>
        <w:rPr>
          <w:noProof/>
          <w:spacing w:val="60"/>
          <w:szCs w:val="28"/>
          <w:lang w:val="uk-UA"/>
        </w:rPr>
        <w:t>=</w:t>
      </w:r>
      <w:r>
        <w:rPr>
          <w:noProof/>
          <w:szCs w:val="28"/>
          <w:lang w:val="uk-UA"/>
        </w:rPr>
        <w:t>(</w:t>
      </w:r>
      <w:r>
        <w:rPr>
          <w:i/>
          <w:noProof/>
          <w:spacing w:val="40"/>
          <w:szCs w:val="28"/>
          <w:lang w:val="uk-UA"/>
        </w:rPr>
        <w:t>n</w:t>
      </w:r>
      <w:r>
        <w:rPr>
          <w:spacing w:val="40"/>
          <w:szCs w:val="28"/>
          <w:lang w:val="uk-UA"/>
        </w:rPr>
        <w:sym w:font="Symbol" w:char="F02D"/>
      </w:r>
      <w:r>
        <w:rPr>
          <w:noProof/>
          <w:szCs w:val="28"/>
          <w:lang w:val="uk-UA"/>
        </w:rPr>
        <w:t>2</w:t>
      </w:r>
      <w:r>
        <w:rPr>
          <w:noProof/>
          <w:spacing w:val="40"/>
          <w:szCs w:val="28"/>
          <w:lang w:val="uk-UA"/>
        </w:rPr>
        <w:t>)</w:t>
      </w:r>
      <w:r>
        <w:rPr>
          <w:i/>
          <w:noProof/>
          <w:spacing w:val="20"/>
          <w:szCs w:val="28"/>
          <w:lang w:val="uk-UA"/>
        </w:rPr>
        <w:t>r</w:t>
      </w:r>
      <w:r>
        <w:rPr>
          <w:noProof/>
          <w:szCs w:val="28"/>
          <w:lang w:val="uk-UA"/>
        </w:rPr>
        <w:t>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87F39"/>
    <w:multiLevelType w:val="multilevel"/>
    <w:tmpl w:val="EBC68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19C67C15"/>
    <w:multiLevelType w:val="singleLevel"/>
    <w:tmpl w:val="3870925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3057455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534A797D"/>
    <w:multiLevelType w:val="singleLevel"/>
    <w:tmpl w:val="126AB8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723E7CDD"/>
    <w:multiLevelType w:val="singleLevel"/>
    <w:tmpl w:val="3870925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4A4DEB-026B-40A9-ADBC-691DB089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autoRedefine/>
    <w:uiPriority w:val="99"/>
    <w:qFormat/>
    <w:pPr>
      <w:keepNext/>
      <w:jc w:val="center"/>
      <w:outlineLvl w:val="2"/>
    </w:pPr>
    <w:rPr>
      <w:cap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Pr>
      <w:rFonts w:ascii="Times New Roman" w:eastAsia="Times New Roman" w:hAnsi="Times New Roman" w:cs="Times New Roman"/>
      <w:caps/>
      <w:sz w:val="28"/>
      <w:szCs w:val="20"/>
      <w:lang w:val="uk-UA"/>
    </w:rPr>
  </w:style>
  <w:style w:type="paragraph" w:styleId="a3">
    <w:name w:val="Balloon Text"/>
    <w:basedOn w:val="a"/>
    <w:link w:val="a4"/>
    <w:uiPriority w:val="99"/>
    <w:semiHidden/>
    <w:unhideWhenUsed/>
    <w:pPr>
      <w:spacing w:before="0"/>
    </w:pPr>
    <w:rPr>
      <w:rFonts w:ascii="Arial" w:hAnsi="Arial" w:cs="Arial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Arial" w:eastAsia="Times New Roman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1296</Words>
  <Characters>739</Characters>
  <Application>Microsoft Office Word</Application>
  <DocSecurity>0</DocSecurity>
  <Lines>6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VPSH</dc:creator>
  <cp:keywords/>
  <dc:description/>
  <cp:lastModifiedBy>Anatolyi Slusarenko</cp:lastModifiedBy>
  <cp:revision>3</cp:revision>
  <cp:lastPrinted>2018-05-01T15:41:00Z</cp:lastPrinted>
  <dcterms:created xsi:type="dcterms:W3CDTF">2018-01-20T13:16:00Z</dcterms:created>
  <dcterms:modified xsi:type="dcterms:W3CDTF">2021-03-19T16:51:00Z</dcterms:modified>
</cp:coreProperties>
</file>