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9B" w:rsidRDefault="00973A9B" w:rsidP="00FC0A74">
      <w:pPr>
        <w:spacing w:line="360" w:lineRule="auto"/>
        <w:jc w:val="center"/>
        <w:rPr>
          <w:rFonts w:eastAsia="黑体"/>
          <w:b/>
          <w:sz w:val="72"/>
        </w:rPr>
      </w:pPr>
      <w:bookmarkStart w:id="0" w:name="_GoBack"/>
      <w:bookmarkEnd w:id="0"/>
      <w:r w:rsidRPr="0086787D">
        <w:rPr>
          <w:rFonts w:eastAsia="黑体" w:hint="eastAsia"/>
          <w:b/>
          <w:sz w:val="72"/>
        </w:rPr>
        <w:t>温湿度报告</w:t>
      </w:r>
    </w:p>
    <w:p w:rsidR="00973A9B" w:rsidRPr="009A3748" w:rsidRDefault="00973A9B" w:rsidP="009A3748">
      <w:pPr>
        <w:spacing w:line="360" w:lineRule="auto"/>
        <w:jc w:val="center"/>
        <w:rPr>
          <w:rFonts w:eastAsia="黑体"/>
          <w:b/>
          <w:sz w:val="72"/>
        </w:rPr>
      </w:pPr>
    </w:p>
    <w:tbl>
      <w:tblPr>
        <w:tblW w:w="8633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1"/>
        <w:gridCol w:w="145"/>
        <w:gridCol w:w="6507"/>
      </w:tblGrid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1513B" w:rsidP="00BB043C">
            <w:pPr>
              <w:spacing w:line="560" w:lineRule="exact"/>
              <w:jc w:val="center"/>
              <w:rPr>
                <w:rFonts w:eastAsia="黑体"/>
                <w:bCs/>
                <w:sz w:val="32"/>
              </w:rPr>
            </w:pPr>
            <w:r>
              <w:rPr>
                <w:rFonts w:eastAsia="黑体" w:hint="eastAsia"/>
                <w:bCs/>
                <w:kern w:val="0"/>
                <w:sz w:val="32"/>
              </w:rPr>
              <w:t>专题名称</w:t>
            </w:r>
          </w:p>
        </w:tc>
        <w:tc>
          <w:tcPr>
            <w:tcW w:w="145" w:type="dxa"/>
          </w:tcPr>
          <w:p w:rsidR="00973A9B" w:rsidRPr="00AD64F1" w:rsidRDefault="00973A9B" w:rsidP="00BB043C">
            <w:pPr>
              <w:spacing w:line="560" w:lineRule="exact"/>
              <w:ind w:leftChars="-77" w:left="-162" w:rightChars="26" w:right="55" w:firstLineChars="55" w:firstLine="176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092967" w:rsidRDefault="0052658D" w:rsidP="00BF697D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xxxxxxxxxxxx</w:t>
            </w: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1513B" w:rsidP="00BB043C">
            <w:pPr>
              <w:spacing w:line="560" w:lineRule="exact"/>
              <w:jc w:val="center"/>
              <w:rPr>
                <w:rFonts w:eastAsia="黑体"/>
                <w:bCs/>
                <w:sz w:val="32"/>
              </w:rPr>
            </w:pPr>
            <w:r>
              <w:rPr>
                <w:rFonts w:eastAsia="黑体" w:hint="eastAsia"/>
                <w:bCs/>
                <w:kern w:val="0"/>
                <w:sz w:val="32"/>
              </w:rPr>
              <w:t>专题编号</w:t>
            </w:r>
          </w:p>
        </w:tc>
        <w:tc>
          <w:tcPr>
            <w:tcW w:w="145" w:type="dxa"/>
          </w:tcPr>
          <w:p w:rsidR="00973A9B" w:rsidRPr="00AD64F1" w:rsidRDefault="00973A9B" w:rsidP="00BB043C">
            <w:pPr>
              <w:spacing w:line="560" w:lineRule="exact"/>
              <w:ind w:leftChars="-77" w:left="-162" w:rightChars="26" w:right="55" w:firstLineChars="55" w:firstLine="176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11063E" w:rsidRDefault="0052658D" w:rsidP="00BB043C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Axxxxxxxxxxx</w:t>
            </w: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B043C">
            <w:pPr>
              <w:spacing w:line="560" w:lineRule="exact"/>
              <w:jc w:val="center"/>
              <w:rPr>
                <w:rFonts w:eastAsia="黑体"/>
                <w:bCs/>
                <w:kern w:val="0"/>
                <w:sz w:val="32"/>
              </w:rPr>
            </w:pPr>
            <w:r w:rsidRPr="00AD64F1">
              <w:rPr>
                <w:rFonts w:eastAsia="黑体" w:hint="eastAsia"/>
                <w:bCs/>
                <w:kern w:val="0"/>
                <w:sz w:val="32"/>
              </w:rPr>
              <w:t>饲养动物种属</w:t>
            </w:r>
          </w:p>
        </w:tc>
        <w:tc>
          <w:tcPr>
            <w:tcW w:w="145" w:type="dxa"/>
          </w:tcPr>
          <w:p w:rsidR="00973A9B" w:rsidRPr="00AD64F1" w:rsidRDefault="00973A9B" w:rsidP="00BB043C">
            <w:pPr>
              <w:spacing w:line="560" w:lineRule="exact"/>
              <w:ind w:leftChars="-77" w:left="-162" w:rightChars="26" w:right="55" w:firstLineChars="55" w:firstLine="176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092967" w:rsidRDefault="0052658D" w:rsidP="00E20F9F">
            <w:pPr>
              <w:spacing w:line="560" w:lineRule="exact"/>
              <w:ind w:leftChars="-58" w:left="-122" w:firstLineChars="32" w:firstLine="102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>xxxxx</w:t>
            </w:r>
          </w:p>
        </w:tc>
      </w:tr>
      <w:tr w:rsidR="00973A9B" w:rsidRPr="00AD64F1" w:rsidTr="00BD119A">
        <w:trPr>
          <w:trHeight w:val="1429"/>
          <w:jc w:val="center"/>
        </w:trPr>
        <w:tc>
          <w:tcPr>
            <w:tcW w:w="1981" w:type="dxa"/>
          </w:tcPr>
          <w:p w:rsidR="00973A9B" w:rsidRPr="00AD64F1" w:rsidRDefault="00E7349E" w:rsidP="00BB043C">
            <w:pPr>
              <w:spacing w:line="560" w:lineRule="exact"/>
              <w:jc w:val="center"/>
              <w:rPr>
                <w:rFonts w:eastAsia="黑体"/>
                <w:bCs/>
                <w:kern w:val="0"/>
                <w:sz w:val="32"/>
              </w:rPr>
            </w:pPr>
            <w:r>
              <w:rPr>
                <w:rFonts w:eastAsia="黑体" w:hint="eastAsia"/>
                <w:bCs/>
                <w:kern w:val="0"/>
                <w:sz w:val="32"/>
              </w:rPr>
              <w:t>动物房间号</w:t>
            </w:r>
          </w:p>
        </w:tc>
        <w:tc>
          <w:tcPr>
            <w:tcW w:w="145" w:type="dxa"/>
          </w:tcPr>
          <w:p w:rsidR="00973A9B" w:rsidRPr="00AD64F1" w:rsidRDefault="00973A9B" w:rsidP="00BB043C">
            <w:pPr>
              <w:spacing w:line="560" w:lineRule="exact"/>
              <w:ind w:leftChars="-77" w:left="-162" w:rightChars="26" w:right="55" w:firstLineChars="55" w:firstLine="176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04619D" w:rsidRDefault="0011063E" w:rsidP="0085468E">
            <w:pPr>
              <w:spacing w:line="560" w:lineRule="exact"/>
              <w:ind w:leftChars="-13" w:left="-27"/>
              <w:jc w:val="center"/>
              <w:rPr>
                <w:rFonts w:eastAsia="黑体"/>
                <w:sz w:val="32"/>
              </w:rPr>
            </w:pPr>
            <w:r w:rsidRPr="00336FE9">
              <w:rPr>
                <w:rFonts w:eastAsia="黑体" w:hint="eastAsia"/>
                <w:sz w:val="32"/>
              </w:rPr>
              <w:t>苏州华测生物技术有限公司</w:t>
            </w:r>
            <w:r w:rsidR="003A0C5E">
              <w:rPr>
                <w:rFonts w:eastAsia="黑体" w:hint="eastAsia"/>
                <w:sz w:val="32"/>
              </w:rPr>
              <w:t>屏障</w:t>
            </w:r>
            <w:r w:rsidR="00973A9B" w:rsidRPr="00336FE9">
              <w:rPr>
                <w:rFonts w:eastAsia="黑体" w:hint="eastAsia"/>
                <w:sz w:val="32"/>
              </w:rPr>
              <w:t>动物房</w:t>
            </w:r>
            <w:r w:rsidR="0004619D">
              <w:rPr>
                <w:rFonts w:eastAsia="黑体" w:hint="eastAsia"/>
                <w:sz w:val="32"/>
              </w:rPr>
              <w:t xml:space="preserve">   </w:t>
            </w:r>
            <w:r w:rsidR="0052658D">
              <w:rPr>
                <w:rFonts w:eastAsia="黑体"/>
                <w:sz w:val="32"/>
              </w:rPr>
              <w:t>1340</w:t>
            </w: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E7349E" w:rsidP="00B178A1">
            <w:pPr>
              <w:spacing w:line="560" w:lineRule="exact"/>
              <w:jc w:val="center"/>
              <w:rPr>
                <w:rFonts w:eastAsia="黑体"/>
                <w:bCs/>
                <w:kern w:val="0"/>
                <w:sz w:val="32"/>
              </w:rPr>
            </w:pPr>
            <w:r>
              <w:rPr>
                <w:rFonts w:eastAsia="黑体" w:hint="eastAsia"/>
                <w:bCs/>
                <w:kern w:val="0"/>
                <w:sz w:val="32"/>
              </w:rPr>
              <w:t>动物在室</w:t>
            </w:r>
            <w:r w:rsidR="00973A9B" w:rsidRPr="00AD64F1">
              <w:rPr>
                <w:rFonts w:eastAsia="黑体" w:hint="eastAsia"/>
                <w:bCs/>
                <w:kern w:val="0"/>
                <w:sz w:val="32"/>
              </w:rPr>
              <w:t>时间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ind w:leftChars="-77" w:left="-162" w:rightChars="26" w:right="55" w:firstLineChars="55" w:firstLine="176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676DEC" w:rsidRPr="00336FE9" w:rsidRDefault="0052658D" w:rsidP="000C29C4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>
              <w:rPr>
                <w:rFonts w:eastAsia="黑体"/>
                <w:sz w:val="32"/>
              </w:rPr>
              <w:t xml:space="preserve">2020-07-03 </w:t>
            </w:r>
            <w:r>
              <w:rPr>
                <w:rFonts w:eastAsia="黑体"/>
                <w:sz w:val="32"/>
              </w:rPr>
              <w:t>至</w:t>
            </w:r>
            <w:r>
              <w:rPr>
                <w:rFonts w:eastAsia="黑体"/>
                <w:sz w:val="32"/>
              </w:rPr>
              <w:t xml:space="preserve"> 2020-07-31 (1340)</w:t>
            </w: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bCs/>
                <w:kern w:val="0"/>
                <w:sz w:val="32"/>
              </w:rPr>
            </w:pPr>
            <w:r w:rsidRPr="00AD64F1">
              <w:rPr>
                <w:rFonts w:eastAsia="黑体" w:hint="eastAsia"/>
                <w:bCs/>
                <w:kern w:val="0"/>
                <w:sz w:val="32"/>
              </w:rPr>
              <w:t>报告出具人员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AD64F1" w:rsidRDefault="00973A9B" w:rsidP="00B178A1">
            <w:pPr>
              <w:spacing w:line="560" w:lineRule="exact"/>
              <w:ind w:leftChars="-58" w:left="-16" w:hangingChars="33" w:hanging="106"/>
              <w:jc w:val="center"/>
              <w:rPr>
                <w:rFonts w:eastAsia="黑体"/>
                <w:color w:val="000000"/>
                <w:sz w:val="32"/>
              </w:rPr>
            </w:pP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bCs/>
                <w:color w:val="000000"/>
                <w:sz w:val="32"/>
              </w:rPr>
            </w:pPr>
            <w:r w:rsidRPr="00AD64F1">
              <w:rPr>
                <w:rFonts w:eastAsia="黑体" w:hint="eastAsia"/>
                <w:bCs/>
                <w:color w:val="000000"/>
                <w:sz w:val="32"/>
              </w:rPr>
              <w:t>报告出具日期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AD64F1" w:rsidRDefault="00973A9B" w:rsidP="00B178A1">
            <w:pPr>
              <w:spacing w:line="560" w:lineRule="exact"/>
              <w:ind w:leftChars="-58" w:left="-16" w:hangingChars="33" w:hanging="106"/>
              <w:jc w:val="center"/>
              <w:rPr>
                <w:rFonts w:eastAsia="黑体"/>
                <w:color w:val="000000"/>
                <w:sz w:val="32"/>
              </w:rPr>
            </w:pP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bCs/>
                <w:color w:val="000000"/>
                <w:sz w:val="32"/>
              </w:rPr>
            </w:pPr>
            <w:r w:rsidRPr="00AD64F1">
              <w:rPr>
                <w:rFonts w:eastAsia="黑体" w:hint="eastAsia"/>
                <w:sz w:val="32"/>
                <w:szCs w:val="32"/>
              </w:rPr>
              <w:t>报告复核人员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AD64F1" w:rsidRDefault="00973A9B" w:rsidP="00B178A1">
            <w:pPr>
              <w:spacing w:line="560" w:lineRule="exact"/>
              <w:ind w:leftChars="-58" w:left="-16" w:hangingChars="33" w:hanging="106"/>
              <w:jc w:val="center"/>
              <w:rPr>
                <w:rFonts w:eastAsia="黑体"/>
                <w:color w:val="000000"/>
                <w:sz w:val="32"/>
              </w:rPr>
            </w:pPr>
          </w:p>
        </w:tc>
      </w:tr>
      <w:tr w:rsidR="00973A9B" w:rsidRPr="00AD64F1" w:rsidTr="00BD119A">
        <w:trPr>
          <w:trHeight w:val="964"/>
          <w:jc w:val="center"/>
        </w:trPr>
        <w:tc>
          <w:tcPr>
            <w:tcW w:w="1981" w:type="dxa"/>
          </w:tcPr>
          <w:p w:rsidR="00973A9B" w:rsidRPr="00AD64F1" w:rsidRDefault="00973A9B" w:rsidP="00B178A1">
            <w:pPr>
              <w:jc w:val="center"/>
              <w:rPr>
                <w:rFonts w:eastAsia="黑体"/>
                <w:sz w:val="32"/>
                <w:szCs w:val="32"/>
              </w:rPr>
            </w:pPr>
            <w:r w:rsidRPr="00AD64F1">
              <w:rPr>
                <w:rFonts w:eastAsia="黑体" w:hint="eastAsia"/>
                <w:sz w:val="32"/>
                <w:szCs w:val="32"/>
              </w:rPr>
              <w:t>报告复核日期</w:t>
            </w:r>
          </w:p>
        </w:tc>
        <w:tc>
          <w:tcPr>
            <w:tcW w:w="145" w:type="dxa"/>
          </w:tcPr>
          <w:p w:rsidR="00973A9B" w:rsidRPr="00AD64F1" w:rsidRDefault="00973A9B" w:rsidP="00B178A1">
            <w:pPr>
              <w:spacing w:line="560" w:lineRule="exact"/>
              <w:jc w:val="center"/>
              <w:rPr>
                <w:rFonts w:eastAsia="黑体"/>
                <w:sz w:val="32"/>
              </w:rPr>
            </w:pPr>
            <w:r w:rsidRPr="00AD64F1">
              <w:rPr>
                <w:rFonts w:eastAsia="黑体"/>
                <w:sz w:val="32"/>
              </w:rPr>
              <w:t>:</w:t>
            </w:r>
          </w:p>
        </w:tc>
        <w:tc>
          <w:tcPr>
            <w:tcW w:w="6507" w:type="dxa"/>
          </w:tcPr>
          <w:p w:rsidR="00973A9B" w:rsidRPr="00AD64F1" w:rsidRDefault="00973A9B" w:rsidP="00B178A1">
            <w:pPr>
              <w:spacing w:line="560" w:lineRule="exact"/>
              <w:ind w:leftChars="-58" w:left="-16" w:hangingChars="33" w:hanging="106"/>
              <w:jc w:val="center"/>
              <w:rPr>
                <w:rFonts w:eastAsia="黑体"/>
                <w:color w:val="000000"/>
                <w:sz w:val="32"/>
              </w:rPr>
            </w:pPr>
          </w:p>
        </w:tc>
      </w:tr>
    </w:tbl>
    <w:p w:rsidR="00973A9B" w:rsidRDefault="00973A9B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973A9B" w:rsidRDefault="00973A9B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092967" w:rsidRDefault="00092967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973A9B" w:rsidRDefault="00973A9B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973A9B" w:rsidRDefault="00973A9B" w:rsidP="0086787D">
      <w:pPr>
        <w:spacing w:line="360" w:lineRule="exact"/>
        <w:jc w:val="center"/>
        <w:rPr>
          <w:rFonts w:ascii="黑体" w:eastAsia="黑体" w:hAnsi="黑体"/>
          <w:b/>
          <w:kern w:val="0"/>
          <w:sz w:val="24"/>
          <w:szCs w:val="24"/>
        </w:rPr>
      </w:pPr>
    </w:p>
    <w:p w:rsidR="00BD119A" w:rsidRDefault="001E06EF">
      <w:pPr>
        <w:widowControl/>
        <w:jc w:val="left"/>
        <w:rPr>
          <w:rFonts w:ascii="黑体" w:eastAsia="黑体" w:hAnsi="黑体"/>
          <w:b/>
          <w:w w:val="98"/>
          <w:kern w:val="0"/>
          <w:sz w:val="24"/>
          <w:szCs w:val="24"/>
        </w:rPr>
      </w:pPr>
      <w:r w:rsidRPr="001E06EF">
        <w:rPr>
          <w:rFonts w:ascii="黑体" w:eastAsia="黑体" w:hAnsi="黑体"/>
          <w:b/>
          <w:noProof/>
          <w:w w:val="98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EBBB9" wp14:editId="19F4AB2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914650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EF" w:rsidRPr="00990C04" w:rsidRDefault="001E06EF" w:rsidP="001E06EF">
                            <w:pPr>
                              <w:widowControl/>
                              <w:jc w:val="center"/>
                              <w:rPr>
                                <w:rFonts w:ascii="黑体" w:eastAsia="黑体" w:hAnsi="黑体"/>
                                <w:b/>
                                <w:w w:val="98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990C04">
                              <w:rPr>
                                <w:rFonts w:ascii="黑体" w:eastAsia="黑体" w:hAnsi="黑体" w:hint="eastAsia"/>
                                <w:b/>
                                <w:w w:val="98"/>
                                <w:kern w:val="0"/>
                                <w:sz w:val="24"/>
                                <w:szCs w:val="24"/>
                              </w:rPr>
                              <w:t>苏州华测生物技术有限公司</w:t>
                            </w:r>
                          </w:p>
                          <w:p w:rsidR="001E06EF" w:rsidRDefault="001E06EF" w:rsidP="001E06EF">
                            <w:r w:rsidRPr="00990C04">
                              <w:rPr>
                                <w:rFonts w:ascii="黑体" w:eastAsia="黑体" w:hAnsi="黑体" w:hint="eastAsia"/>
                                <w:b/>
                                <w:w w:val="98"/>
                                <w:kern w:val="0"/>
                                <w:sz w:val="24"/>
                                <w:szCs w:val="24"/>
                              </w:rPr>
                              <w:t>CTI BIOTECHNOLOGY（SUZHOU）CO.,LTD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229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" stroked="f">
                <v:fill opacity="0"/>
                <v:textbox style="mso-fit-shape-to-text:t">
                  <w:txbxContent>
                    <w:p w:rsidR="001E06EF" w:rsidRPr="00990C04" w:rsidRDefault="001E06EF" w:rsidP="001E06EF">
                      <w:pPr>
                        <w:widowControl/>
                        <w:jc w:val="center"/>
                        <w:rPr>
                          <w:rFonts w:ascii="黑体" w:eastAsia="黑体" w:hAnsi="黑体"/>
                          <w:b/>
                          <w:w w:val="98"/>
                          <w:kern w:val="0"/>
                          <w:sz w:val="24"/>
                          <w:szCs w:val="24"/>
                        </w:rPr>
                      </w:pPr>
                      <w:r w:rsidRPr="00990C04">
                        <w:rPr>
                          <w:rFonts w:ascii="黑体" w:eastAsia="黑体" w:hAnsi="黑体" w:hint="eastAsia"/>
                          <w:b/>
                          <w:w w:val="98"/>
                          <w:kern w:val="0"/>
                          <w:sz w:val="24"/>
                          <w:szCs w:val="24"/>
                        </w:rPr>
                        <w:t>苏州华测生物技术有限公司</w:t>
                      </w:r>
                    </w:p>
                    <w:p w:rsidR="001E06EF" w:rsidRDefault="001E06EF" w:rsidP="001E06EF">
                      <w:r w:rsidRPr="00990C04">
                        <w:rPr>
                          <w:rFonts w:ascii="黑体" w:eastAsia="黑体" w:hAnsi="黑体" w:hint="eastAsia"/>
                          <w:b/>
                          <w:w w:val="98"/>
                          <w:kern w:val="0"/>
                          <w:sz w:val="24"/>
                          <w:szCs w:val="24"/>
                        </w:rPr>
                        <w:t>CTI BIOTECHNOLOGY（SUZHOU）CO.,LTD</w:t>
                      </w:r>
                    </w:p>
                  </w:txbxContent>
                </v:textbox>
              </v:shape>
            </w:pict>
          </mc:Fallback>
        </mc:AlternateContent>
      </w:r>
      <w:r w:rsidR="00BD119A">
        <w:rPr>
          <w:rFonts w:ascii="黑体" w:eastAsia="黑体" w:hAnsi="黑体"/>
          <w:b/>
          <w:w w:val="98"/>
          <w:kern w:val="0"/>
          <w:sz w:val="24"/>
          <w:szCs w:val="24"/>
        </w:rPr>
        <w:br w:type="page"/>
      </w:r>
    </w:p>
    <w:p w:rsidR="00973A9B" w:rsidRDefault="00973A9B" w:rsidP="001E2542">
      <w:pPr>
        <w:spacing w:line="360" w:lineRule="auto"/>
        <w:rPr>
          <w:b/>
          <w:sz w:val="24"/>
        </w:rPr>
      </w:pPr>
      <w:r w:rsidRPr="00AD64F1">
        <w:rPr>
          <w:b/>
          <w:sz w:val="24"/>
        </w:rPr>
        <w:lastRenderedPageBreak/>
        <w:t xml:space="preserve">1 </w:t>
      </w:r>
      <w:r>
        <w:rPr>
          <w:rFonts w:hint="eastAsia"/>
          <w:b/>
          <w:sz w:val="24"/>
        </w:rPr>
        <w:t>控制和监测</w:t>
      </w:r>
      <w:r w:rsidRPr="00AD64F1">
        <w:rPr>
          <w:rFonts w:hint="eastAsia"/>
          <w:b/>
          <w:sz w:val="24"/>
        </w:rPr>
        <w:t>系统</w:t>
      </w:r>
    </w:p>
    <w:p w:rsidR="00973A9B" w:rsidRDefault="00973A9B" w:rsidP="001E2542">
      <w:pPr>
        <w:spacing w:line="360" w:lineRule="auto"/>
        <w:rPr>
          <w:b/>
          <w:sz w:val="24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7"/>
        <w:gridCol w:w="5878"/>
      </w:tblGrid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sz w:val="24"/>
              </w:rPr>
            </w:pPr>
            <w:r w:rsidRPr="0052658D">
              <w:rPr>
                <w:rFonts w:hint="eastAsia"/>
                <w:b/>
                <w:spacing w:val="241"/>
                <w:kern w:val="0"/>
                <w:sz w:val="24"/>
                <w:fitText w:val="2410" w:id="901968900"/>
              </w:rPr>
              <w:t>控制系</w:t>
            </w:r>
            <w:r w:rsidRPr="0052658D">
              <w:rPr>
                <w:rFonts w:hint="eastAsia"/>
                <w:b/>
                <w:kern w:val="0"/>
                <w:sz w:val="24"/>
                <w:fitText w:val="2410" w:id="901968900"/>
              </w:rPr>
              <w:t>统</w:t>
            </w:r>
          </w:p>
        </w:tc>
        <w:tc>
          <w:tcPr>
            <w:tcW w:w="5878" w:type="dxa"/>
          </w:tcPr>
          <w:p w:rsidR="00973A9B" w:rsidRPr="00840D67" w:rsidRDefault="00651509" w:rsidP="0065150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Johnson</w:t>
            </w:r>
            <w:r w:rsidR="00973A9B" w:rsidRPr="00840D67">
              <w:rPr>
                <w:rFonts w:hint="eastAsia"/>
                <w:b/>
                <w:sz w:val="24"/>
              </w:rPr>
              <w:t>公司</w:t>
            </w:r>
            <w:r>
              <w:rPr>
                <w:rFonts w:hint="eastAsia"/>
                <w:b/>
                <w:sz w:val="24"/>
              </w:rPr>
              <w:t>Metasys</w:t>
            </w:r>
            <w:r w:rsidR="00973A9B" w:rsidRPr="00840D67">
              <w:rPr>
                <w:rFonts w:hint="eastAsia"/>
                <w:b/>
                <w:sz w:val="24"/>
              </w:rPr>
              <w:t>自动控制全新风中央空调系统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sz w:val="24"/>
              </w:rPr>
            </w:pPr>
            <w:r w:rsidRPr="0052658D">
              <w:rPr>
                <w:rFonts w:hint="eastAsia"/>
                <w:b/>
                <w:spacing w:val="150"/>
                <w:kern w:val="0"/>
                <w:sz w:val="24"/>
                <w:fitText w:val="2410" w:id="901968901"/>
              </w:rPr>
              <w:t>数据采样</w:t>
            </w:r>
            <w:r w:rsidRPr="0052658D">
              <w:rPr>
                <w:rFonts w:hint="eastAsia"/>
                <w:b/>
                <w:spacing w:val="3"/>
                <w:kern w:val="0"/>
                <w:sz w:val="24"/>
                <w:fitText w:val="2410" w:id="901968901"/>
              </w:rPr>
              <w:t>隔</w:t>
            </w:r>
          </w:p>
        </w:tc>
        <w:tc>
          <w:tcPr>
            <w:tcW w:w="5878" w:type="dxa"/>
          </w:tcPr>
          <w:p w:rsidR="00973A9B" w:rsidRPr="00840D67" w:rsidRDefault="00973A9B" w:rsidP="00651509">
            <w:pPr>
              <w:spacing w:line="360" w:lineRule="auto"/>
              <w:jc w:val="center"/>
              <w:rPr>
                <w:b/>
                <w:sz w:val="24"/>
              </w:rPr>
            </w:pPr>
            <w:r w:rsidRPr="00840D67">
              <w:rPr>
                <w:b/>
                <w:sz w:val="24"/>
              </w:rPr>
              <w:t>1</w:t>
            </w:r>
            <w:r w:rsidRPr="00840D67">
              <w:rPr>
                <w:rFonts w:hint="eastAsia"/>
                <w:b/>
                <w:sz w:val="24"/>
              </w:rPr>
              <w:t>次</w:t>
            </w:r>
            <w:r w:rsidRPr="00840D67">
              <w:rPr>
                <w:b/>
                <w:sz w:val="24"/>
              </w:rPr>
              <w:t>/</w:t>
            </w:r>
            <w:r w:rsidR="00651509">
              <w:rPr>
                <w:rFonts w:hint="eastAsia"/>
                <w:b/>
                <w:sz w:val="24"/>
              </w:rPr>
              <w:t>15</w:t>
            </w:r>
            <w:r w:rsidRPr="00840D67">
              <w:rPr>
                <w:rFonts w:hint="eastAsia"/>
                <w:b/>
                <w:sz w:val="24"/>
              </w:rPr>
              <w:t>分钟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sz w:val="24"/>
              </w:rPr>
            </w:pPr>
            <w:r w:rsidRPr="0052658D">
              <w:rPr>
                <w:rFonts w:hint="eastAsia"/>
                <w:b/>
                <w:spacing w:val="241"/>
                <w:kern w:val="0"/>
                <w:sz w:val="24"/>
                <w:fitText w:val="2410" w:id="901968902"/>
              </w:rPr>
              <w:t>温度设</w:t>
            </w:r>
            <w:r w:rsidRPr="0052658D">
              <w:rPr>
                <w:rFonts w:hint="eastAsia"/>
                <w:b/>
                <w:kern w:val="0"/>
                <w:sz w:val="24"/>
                <w:fitText w:val="2410" w:id="901968902"/>
              </w:rPr>
              <w:t>定</w:t>
            </w:r>
          </w:p>
        </w:tc>
        <w:tc>
          <w:tcPr>
            <w:tcW w:w="5878" w:type="dxa"/>
          </w:tcPr>
          <w:p w:rsidR="00973A9B" w:rsidRPr="00840D67" w:rsidRDefault="0052658D" w:rsidP="00840D67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16 - 26 °C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sz w:val="24"/>
              </w:rPr>
            </w:pPr>
            <w:r w:rsidRPr="0052658D">
              <w:rPr>
                <w:rFonts w:hint="eastAsia"/>
                <w:b/>
                <w:spacing w:val="150"/>
                <w:kern w:val="0"/>
                <w:sz w:val="24"/>
                <w:fitText w:val="2410" w:id="901968903"/>
              </w:rPr>
              <w:t>日温差设</w:t>
            </w:r>
            <w:r w:rsidRPr="0052658D">
              <w:rPr>
                <w:rFonts w:hint="eastAsia"/>
                <w:b/>
                <w:spacing w:val="3"/>
                <w:kern w:val="0"/>
                <w:sz w:val="24"/>
                <w:fitText w:val="2410" w:id="901968903"/>
              </w:rPr>
              <w:t>定</w:t>
            </w:r>
          </w:p>
        </w:tc>
        <w:tc>
          <w:tcPr>
            <w:tcW w:w="5878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sz w:val="24"/>
              </w:rPr>
            </w:pPr>
            <w:r w:rsidRPr="00840D67">
              <w:rPr>
                <w:b/>
                <w:sz w:val="24"/>
              </w:rPr>
              <w:t>≤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Pr="00840D67">
              <w:rPr>
                <w:b/>
                <w:sz w:val="24"/>
              </w:rPr>
              <w:t>4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Pr="00840D67">
              <w:rPr>
                <w:b/>
                <w:szCs w:val="21"/>
              </w:rPr>
              <w:t>°C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kern w:val="0"/>
                <w:sz w:val="24"/>
              </w:rPr>
            </w:pPr>
            <w:r w:rsidRPr="00840D67">
              <w:rPr>
                <w:rFonts w:hint="eastAsia"/>
                <w:b/>
                <w:kern w:val="0"/>
                <w:sz w:val="24"/>
              </w:rPr>
              <w:t>相对湿度设定</w:t>
            </w:r>
          </w:p>
        </w:tc>
        <w:tc>
          <w:tcPr>
            <w:tcW w:w="5878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sz w:val="24"/>
              </w:rPr>
            </w:pPr>
            <w:r w:rsidRPr="00840D67">
              <w:rPr>
                <w:b/>
                <w:sz w:val="24"/>
              </w:rPr>
              <w:t>40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="000C2021" w:rsidRPr="00840D67">
              <w:rPr>
                <w:b/>
                <w:szCs w:val="21"/>
              </w:rPr>
              <w:t>%</w:t>
            </w:r>
            <w:r w:rsidR="000C2021">
              <w:rPr>
                <w:rFonts w:hint="eastAsia"/>
                <w:b/>
                <w:szCs w:val="21"/>
              </w:rPr>
              <w:t xml:space="preserve"> </w:t>
            </w:r>
            <w:r w:rsidRPr="00840D67">
              <w:rPr>
                <w:b/>
                <w:sz w:val="24"/>
              </w:rPr>
              <w:t>-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Pr="00840D67">
              <w:rPr>
                <w:b/>
                <w:sz w:val="24"/>
              </w:rPr>
              <w:t>70</w:t>
            </w:r>
            <w:r w:rsidR="000C2021">
              <w:rPr>
                <w:rFonts w:hint="eastAsia"/>
                <w:b/>
                <w:sz w:val="24"/>
              </w:rPr>
              <w:t xml:space="preserve"> </w:t>
            </w:r>
            <w:r w:rsidRPr="00840D67">
              <w:rPr>
                <w:b/>
                <w:szCs w:val="21"/>
              </w:rPr>
              <w:t>%</w:t>
            </w:r>
          </w:p>
        </w:tc>
      </w:tr>
      <w:tr w:rsidR="00973A9B" w:rsidTr="00840D67">
        <w:tc>
          <w:tcPr>
            <w:tcW w:w="2627" w:type="dxa"/>
          </w:tcPr>
          <w:p w:rsidR="00973A9B" w:rsidRPr="00840D67" w:rsidRDefault="00973A9B" w:rsidP="00840D67">
            <w:pPr>
              <w:spacing w:line="360" w:lineRule="auto"/>
              <w:jc w:val="center"/>
              <w:rPr>
                <w:b/>
                <w:kern w:val="0"/>
                <w:sz w:val="24"/>
              </w:rPr>
            </w:pPr>
            <w:r w:rsidRPr="00840D67">
              <w:rPr>
                <w:rFonts w:hint="eastAsia"/>
                <w:b/>
                <w:sz w:val="24"/>
              </w:rPr>
              <w:t>监测系统</w:t>
            </w:r>
          </w:p>
        </w:tc>
        <w:tc>
          <w:tcPr>
            <w:tcW w:w="5878" w:type="dxa"/>
          </w:tcPr>
          <w:p w:rsidR="00973A9B" w:rsidRPr="00840D67" w:rsidRDefault="00651509" w:rsidP="00651509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Johnson Metasys</w:t>
            </w:r>
            <w:r w:rsidR="00973A9B" w:rsidRPr="00840D67">
              <w:rPr>
                <w:rFonts w:hint="eastAsia"/>
                <w:b/>
                <w:sz w:val="24"/>
              </w:rPr>
              <w:t>系统</w:t>
            </w:r>
          </w:p>
        </w:tc>
      </w:tr>
    </w:tbl>
    <w:p w:rsidR="00973A9B" w:rsidRDefault="00973A9B" w:rsidP="001E2542">
      <w:pPr>
        <w:spacing w:line="360" w:lineRule="auto"/>
        <w:rPr>
          <w:b/>
          <w:sz w:val="24"/>
        </w:rPr>
      </w:pPr>
    </w:p>
    <w:p w:rsidR="00973A9B" w:rsidRPr="00AD64F1" w:rsidRDefault="00973A9B" w:rsidP="001E2542">
      <w:pPr>
        <w:spacing w:line="360" w:lineRule="auto"/>
        <w:rPr>
          <w:b/>
          <w:sz w:val="24"/>
        </w:rPr>
      </w:pPr>
      <w:r w:rsidRPr="00AD64F1">
        <w:rPr>
          <w:b/>
          <w:sz w:val="24"/>
        </w:rPr>
        <w:t>2</w:t>
      </w:r>
      <w:r w:rsidRPr="00AD64F1">
        <w:rPr>
          <w:rFonts w:hint="eastAsia"/>
          <w:b/>
          <w:sz w:val="24"/>
        </w:rPr>
        <w:t>检测结果与评价</w:t>
      </w:r>
    </w:p>
    <w:p w:rsidR="00973A9B" w:rsidRPr="00AD64F1" w:rsidRDefault="00973A9B" w:rsidP="001E2542">
      <w:pPr>
        <w:spacing w:line="360" w:lineRule="auto"/>
        <w:rPr>
          <w:b/>
          <w:sz w:val="24"/>
          <w:szCs w:val="24"/>
        </w:rPr>
      </w:pPr>
      <w:r w:rsidRPr="00AD64F1">
        <w:rPr>
          <w:b/>
          <w:sz w:val="24"/>
          <w:szCs w:val="24"/>
        </w:rPr>
        <w:t xml:space="preserve">2.1 </w:t>
      </w:r>
      <w:r w:rsidRPr="00AD64F1">
        <w:rPr>
          <w:rFonts w:hint="eastAsia"/>
          <w:b/>
          <w:sz w:val="24"/>
          <w:szCs w:val="24"/>
        </w:rPr>
        <w:t>温度</w:t>
      </w:r>
    </w:p>
    <w:p w:rsidR="00973A9B" w:rsidRPr="00AD64F1" w:rsidRDefault="00973A9B" w:rsidP="00CC3642">
      <w:pPr>
        <w:spacing w:line="360" w:lineRule="auto"/>
        <w:jc w:val="center"/>
        <w:rPr>
          <w:b/>
          <w:sz w:val="24"/>
          <w:szCs w:val="24"/>
        </w:rPr>
      </w:pPr>
      <w:r w:rsidRPr="00AD64F1">
        <w:rPr>
          <w:rFonts w:hint="eastAsia"/>
          <w:b/>
          <w:sz w:val="24"/>
          <w:szCs w:val="24"/>
        </w:rPr>
        <w:t>温度汇总表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2"/>
        <w:gridCol w:w="1798"/>
        <w:gridCol w:w="1984"/>
        <w:gridCol w:w="1985"/>
        <w:gridCol w:w="1878"/>
      </w:tblGrid>
      <w:tr w:rsidR="0004619D" w:rsidRPr="00CC3642" w:rsidTr="00CC3642">
        <w:trPr>
          <w:jc w:val="center"/>
        </w:trPr>
        <w:tc>
          <w:tcPr>
            <w:tcW w:w="842" w:type="dxa"/>
          </w:tcPr>
          <w:p w:rsidR="0004619D" w:rsidRPr="00CC3642" w:rsidRDefault="0004619D" w:rsidP="0004619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房间</w:t>
            </w:r>
          </w:p>
        </w:tc>
        <w:tc>
          <w:tcPr>
            <w:tcW w:w="1798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实际温度</w:t>
            </w:r>
            <w:r w:rsidRPr="00CC3642">
              <w:rPr>
                <w:rFonts w:asciiTheme="minorEastAsia" w:eastAsiaTheme="minorEastAsia" w:hAnsiTheme="minorEastAsia"/>
                <w:szCs w:val="21"/>
              </w:rPr>
              <w:t>°C</w:t>
            </w:r>
          </w:p>
        </w:tc>
        <w:tc>
          <w:tcPr>
            <w:tcW w:w="1984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总采集个数</w:t>
            </w:r>
          </w:p>
        </w:tc>
        <w:tc>
          <w:tcPr>
            <w:tcW w:w="1985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超出设定温度个数</w:t>
            </w:r>
          </w:p>
        </w:tc>
        <w:tc>
          <w:tcPr>
            <w:tcW w:w="1878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合格率</w:t>
            </w:r>
            <w:r w:rsidRPr="00CC3642">
              <w:rPr>
                <w:rFonts w:asciiTheme="minorEastAsia" w:eastAsiaTheme="minorEastAsia" w:hAnsiTheme="minorEastAsia"/>
                <w:szCs w:val="21"/>
              </w:rPr>
              <w:t>%</w:t>
            </w:r>
          </w:p>
        </w:tc>
      </w:tr>
      <w:tr w:rsidR="00AB7DCF">
        <w:trPr>
          <w:jc w:val="center"/>
        </w:trPr>
        <w:tc>
          <w:tcPr>
            <w:tcW w:w="842" w:type="dxa"/>
          </w:tcPr>
          <w:p w:rsidR="00AB7DCF" w:rsidRDefault="0052658D">
            <w:pPr>
              <w:jc w:val="center"/>
            </w:pPr>
            <w:r>
              <w:t>1340</w:t>
            </w:r>
          </w:p>
        </w:tc>
        <w:tc>
          <w:tcPr>
            <w:tcW w:w="1798" w:type="dxa"/>
          </w:tcPr>
          <w:p w:rsidR="00AB7DCF" w:rsidRDefault="0052658D">
            <w:pPr>
              <w:jc w:val="center"/>
            </w:pPr>
            <w:r>
              <w:t>19.8-22.4</w:t>
            </w:r>
          </w:p>
        </w:tc>
        <w:tc>
          <w:tcPr>
            <w:tcW w:w="1984" w:type="dxa"/>
          </w:tcPr>
          <w:p w:rsidR="00AB7DCF" w:rsidRDefault="0052658D">
            <w:pPr>
              <w:jc w:val="center"/>
            </w:pPr>
            <w:r>
              <w:t>2784</w:t>
            </w:r>
          </w:p>
        </w:tc>
        <w:tc>
          <w:tcPr>
            <w:tcW w:w="1985" w:type="dxa"/>
          </w:tcPr>
          <w:p w:rsidR="00AB7DCF" w:rsidRDefault="0052658D">
            <w:pPr>
              <w:jc w:val="center"/>
            </w:pPr>
            <w:r>
              <w:t>0</w:t>
            </w:r>
          </w:p>
        </w:tc>
        <w:tc>
          <w:tcPr>
            <w:tcW w:w="1878" w:type="dxa"/>
          </w:tcPr>
          <w:p w:rsidR="00AB7DCF" w:rsidRDefault="0052658D">
            <w:pPr>
              <w:jc w:val="center"/>
            </w:pPr>
            <w:r>
              <w:t>100.</w:t>
            </w:r>
          </w:p>
        </w:tc>
      </w:tr>
      <w:tr w:rsidR="00AB7DCF">
        <w:trPr>
          <w:jc w:val="center"/>
        </w:trPr>
        <w:tc>
          <w:tcPr>
            <w:tcW w:w="8487" w:type="dxa"/>
            <w:gridSpan w:val="5"/>
          </w:tcPr>
          <w:p w:rsidR="00AB7DCF" w:rsidRDefault="0052658D">
            <w:pPr>
              <w:jc w:val="center"/>
            </w:pPr>
            <w:r>
              <w:t>试验期间该动物房温度分布情况见附图。</w:t>
            </w:r>
          </w:p>
        </w:tc>
      </w:tr>
    </w:tbl>
    <w:p w:rsidR="00973A9B" w:rsidRDefault="00973A9B" w:rsidP="001E2542">
      <w:pPr>
        <w:spacing w:line="360" w:lineRule="auto"/>
        <w:jc w:val="center"/>
        <w:rPr>
          <w:b/>
          <w:sz w:val="24"/>
        </w:rPr>
      </w:pPr>
    </w:p>
    <w:p w:rsidR="00973A9B" w:rsidRPr="00AD64F1" w:rsidRDefault="00973A9B" w:rsidP="001E2542">
      <w:pPr>
        <w:spacing w:line="360" w:lineRule="auto"/>
        <w:jc w:val="center"/>
        <w:rPr>
          <w:b/>
          <w:sz w:val="24"/>
        </w:rPr>
      </w:pPr>
      <w:r w:rsidRPr="00AD64F1">
        <w:rPr>
          <w:rFonts w:hint="eastAsia"/>
          <w:b/>
          <w:sz w:val="24"/>
        </w:rPr>
        <w:t>日温差汇总表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"/>
        <w:gridCol w:w="1797"/>
        <w:gridCol w:w="5868"/>
      </w:tblGrid>
      <w:tr w:rsidR="0004619D" w:rsidRPr="00CC3642" w:rsidTr="00CC3642">
        <w:trPr>
          <w:jc w:val="center"/>
        </w:trPr>
        <w:tc>
          <w:tcPr>
            <w:tcW w:w="863" w:type="dxa"/>
            <w:vAlign w:val="center"/>
          </w:tcPr>
          <w:p w:rsidR="0004619D" w:rsidRPr="00CC3642" w:rsidRDefault="0004619D" w:rsidP="0004619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房间</w:t>
            </w:r>
          </w:p>
        </w:tc>
        <w:tc>
          <w:tcPr>
            <w:tcW w:w="1797" w:type="dxa"/>
            <w:vAlign w:val="center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实际日温差</w:t>
            </w:r>
            <w:r w:rsidRPr="00CC3642">
              <w:rPr>
                <w:rFonts w:asciiTheme="minorEastAsia" w:eastAsiaTheme="minorEastAsia" w:hAnsiTheme="minorEastAsia"/>
                <w:szCs w:val="21"/>
              </w:rPr>
              <w:t>°C</w:t>
            </w:r>
          </w:p>
        </w:tc>
        <w:tc>
          <w:tcPr>
            <w:tcW w:w="5868" w:type="dxa"/>
            <w:vAlign w:val="center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3642">
              <w:rPr>
                <w:rFonts w:asciiTheme="minorEastAsia" w:eastAsiaTheme="minorEastAsia" w:hAnsiTheme="minorEastAsia" w:hint="eastAsia"/>
                <w:szCs w:val="21"/>
              </w:rPr>
              <w:t>日温差大于</w:t>
            </w:r>
            <w:r w:rsidRPr="00CC3642">
              <w:rPr>
                <w:rFonts w:asciiTheme="minorEastAsia" w:eastAsiaTheme="minorEastAsia" w:hAnsiTheme="minorEastAsia"/>
                <w:szCs w:val="21"/>
              </w:rPr>
              <w:t>4°C</w:t>
            </w:r>
            <w:r w:rsidRPr="00CC3642">
              <w:rPr>
                <w:rFonts w:asciiTheme="minorEastAsia" w:eastAsiaTheme="minorEastAsia" w:hAnsiTheme="minorEastAsia" w:hint="eastAsia"/>
                <w:szCs w:val="21"/>
              </w:rPr>
              <w:t>天数</w:t>
            </w:r>
          </w:p>
        </w:tc>
      </w:tr>
      <w:tr w:rsidR="00AB7DCF">
        <w:trPr>
          <w:jc w:val="center"/>
        </w:trPr>
        <w:tc>
          <w:tcPr>
            <w:tcW w:w="863" w:type="dxa"/>
          </w:tcPr>
          <w:p w:rsidR="00AB7DCF" w:rsidRDefault="0052658D">
            <w:pPr>
              <w:jc w:val="center"/>
            </w:pPr>
            <w:r>
              <w:t>1340</w:t>
            </w:r>
          </w:p>
        </w:tc>
        <w:tc>
          <w:tcPr>
            <w:tcW w:w="1797" w:type="dxa"/>
          </w:tcPr>
          <w:p w:rsidR="00AB7DCF" w:rsidRDefault="0052658D">
            <w:pPr>
              <w:jc w:val="center"/>
            </w:pPr>
            <w:r>
              <w:t>0.1-2.0</w:t>
            </w:r>
          </w:p>
        </w:tc>
        <w:tc>
          <w:tcPr>
            <w:tcW w:w="5868" w:type="dxa"/>
          </w:tcPr>
          <w:p w:rsidR="00AB7DCF" w:rsidRDefault="0052658D">
            <w:pPr>
              <w:jc w:val="center"/>
            </w:pPr>
            <w:r>
              <w:t>0</w:t>
            </w:r>
          </w:p>
        </w:tc>
      </w:tr>
    </w:tbl>
    <w:p w:rsidR="00973A9B" w:rsidRDefault="00973A9B"/>
    <w:p w:rsidR="00973A9B" w:rsidRPr="00AD64F1" w:rsidRDefault="00973A9B" w:rsidP="001E2542">
      <w:pPr>
        <w:spacing w:line="360" w:lineRule="auto"/>
        <w:rPr>
          <w:b/>
          <w:sz w:val="24"/>
        </w:rPr>
      </w:pPr>
      <w:r w:rsidRPr="00AD64F1">
        <w:rPr>
          <w:b/>
          <w:sz w:val="24"/>
        </w:rPr>
        <w:t>2</w:t>
      </w:r>
      <w:r w:rsidRPr="00AD64F1">
        <w:rPr>
          <w:b/>
          <w:sz w:val="24"/>
          <w:szCs w:val="24"/>
        </w:rPr>
        <w:t>.</w:t>
      </w:r>
      <w:r w:rsidRPr="00AD64F1">
        <w:rPr>
          <w:b/>
          <w:sz w:val="24"/>
        </w:rPr>
        <w:t>2</w:t>
      </w:r>
      <w:r w:rsidRPr="00AD64F1">
        <w:rPr>
          <w:rFonts w:hint="eastAsia"/>
          <w:b/>
          <w:sz w:val="24"/>
        </w:rPr>
        <w:t>湿度</w:t>
      </w:r>
    </w:p>
    <w:p w:rsidR="00973A9B" w:rsidRPr="00AD64F1" w:rsidRDefault="00973A9B" w:rsidP="00CC3642">
      <w:pPr>
        <w:spacing w:line="360" w:lineRule="auto"/>
        <w:jc w:val="center"/>
        <w:rPr>
          <w:b/>
          <w:sz w:val="24"/>
          <w:szCs w:val="24"/>
        </w:rPr>
      </w:pPr>
      <w:r w:rsidRPr="00AD64F1">
        <w:rPr>
          <w:rFonts w:hint="eastAsia"/>
          <w:b/>
          <w:sz w:val="24"/>
          <w:szCs w:val="24"/>
        </w:rPr>
        <w:t>湿度汇总表</w:t>
      </w:r>
    </w:p>
    <w:tbl>
      <w:tblPr>
        <w:tblStyle w:val="cti-table"/>
        <w:tblW w:w="0" w:type="auto"/>
        <w:tblLook w:val="04A0" w:firstRow="1" w:lastRow="0" w:firstColumn="1" w:lastColumn="0" w:noHBand="0" w:noVBand="1"/>
      </w:tblPr>
      <w:tblGrid>
        <w:gridCol w:w="842"/>
        <w:gridCol w:w="1798"/>
        <w:gridCol w:w="1984"/>
        <w:gridCol w:w="1985"/>
        <w:gridCol w:w="1878"/>
      </w:tblGrid>
      <w:tr w:rsidR="0004619D" w:rsidRPr="00CC3642" w:rsidTr="00D37EBC">
        <w:tc>
          <w:tcPr>
            <w:tcW w:w="842" w:type="dxa"/>
          </w:tcPr>
          <w:p w:rsidR="0004619D" w:rsidRPr="00CC3642" w:rsidRDefault="0004619D" w:rsidP="0004619D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房间</w:t>
            </w:r>
          </w:p>
        </w:tc>
        <w:tc>
          <w:tcPr>
            <w:tcW w:w="1798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实际相对湿度</w:t>
            </w:r>
            <w:r w:rsidRPr="00CC3642">
              <w:rPr>
                <w:rFonts w:asciiTheme="minorEastAsia" w:hAnsiTheme="minorEastAsia"/>
                <w:szCs w:val="21"/>
              </w:rPr>
              <w:t>%</w:t>
            </w:r>
          </w:p>
        </w:tc>
        <w:tc>
          <w:tcPr>
            <w:tcW w:w="1984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总采集个数</w:t>
            </w:r>
          </w:p>
        </w:tc>
        <w:tc>
          <w:tcPr>
            <w:tcW w:w="1985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超出设定湿度个数</w:t>
            </w:r>
          </w:p>
        </w:tc>
        <w:tc>
          <w:tcPr>
            <w:tcW w:w="1878" w:type="dxa"/>
          </w:tcPr>
          <w:p w:rsidR="0004619D" w:rsidRPr="00CC3642" w:rsidRDefault="0004619D" w:rsidP="00840D67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CC3642">
              <w:rPr>
                <w:rFonts w:asciiTheme="minorEastAsia" w:hAnsiTheme="minorEastAsia" w:hint="eastAsia"/>
                <w:szCs w:val="21"/>
              </w:rPr>
              <w:t>合格率</w:t>
            </w:r>
            <w:r w:rsidRPr="00CC3642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AB7DCF">
        <w:tc>
          <w:tcPr>
            <w:tcW w:w="842" w:type="dxa"/>
          </w:tcPr>
          <w:p w:rsidR="00AB7DCF" w:rsidRDefault="0052658D">
            <w:pPr>
              <w:jc w:val="center"/>
            </w:pPr>
            <w:r>
              <w:t>1340</w:t>
            </w:r>
          </w:p>
        </w:tc>
        <w:tc>
          <w:tcPr>
            <w:tcW w:w="1798" w:type="dxa"/>
          </w:tcPr>
          <w:p w:rsidR="00AB7DCF" w:rsidRDefault="0052658D">
            <w:pPr>
              <w:jc w:val="center"/>
            </w:pPr>
            <w:r>
              <w:t>55.3-68.7</w:t>
            </w:r>
          </w:p>
        </w:tc>
        <w:tc>
          <w:tcPr>
            <w:tcW w:w="1984" w:type="dxa"/>
          </w:tcPr>
          <w:p w:rsidR="00AB7DCF" w:rsidRDefault="0052658D">
            <w:pPr>
              <w:jc w:val="center"/>
            </w:pPr>
            <w:r>
              <w:t>2784</w:t>
            </w:r>
          </w:p>
        </w:tc>
        <w:tc>
          <w:tcPr>
            <w:tcW w:w="1985" w:type="dxa"/>
          </w:tcPr>
          <w:p w:rsidR="00AB7DCF" w:rsidRDefault="0052658D">
            <w:pPr>
              <w:jc w:val="center"/>
            </w:pPr>
            <w:r>
              <w:t>0</w:t>
            </w:r>
          </w:p>
        </w:tc>
        <w:tc>
          <w:tcPr>
            <w:tcW w:w="1878" w:type="dxa"/>
          </w:tcPr>
          <w:p w:rsidR="00AB7DCF" w:rsidRDefault="0052658D">
            <w:pPr>
              <w:jc w:val="center"/>
            </w:pPr>
            <w:r>
              <w:t>100.</w:t>
            </w:r>
          </w:p>
        </w:tc>
      </w:tr>
      <w:tr w:rsidR="00AB7DCF">
        <w:tc>
          <w:tcPr>
            <w:tcW w:w="8487" w:type="dxa"/>
            <w:gridSpan w:val="5"/>
          </w:tcPr>
          <w:p w:rsidR="00AB7DCF" w:rsidRDefault="0052658D">
            <w:pPr>
              <w:jc w:val="center"/>
            </w:pPr>
            <w:r>
              <w:t>试验期间该动物房湿度度分布情况见附图。</w:t>
            </w:r>
          </w:p>
        </w:tc>
      </w:tr>
    </w:tbl>
    <w:p w:rsidR="00973A9B" w:rsidRDefault="00973A9B" w:rsidP="00684FB8">
      <w:pPr>
        <w:rPr>
          <w:noProof/>
        </w:rPr>
      </w:pPr>
    </w:p>
    <w:p w:rsidR="00903FFB" w:rsidRDefault="00903FFB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903FFB" w:rsidRDefault="00903FFB">
      <w:pPr>
        <w:widowControl/>
        <w:jc w:val="left"/>
        <w:rPr>
          <w:noProof/>
        </w:rPr>
      </w:pPr>
    </w:p>
    <w:p w:rsidR="00AB7DCF" w:rsidRDefault="0052658D">
      <w:r>
        <w:rPr>
          <w:noProof/>
        </w:rPr>
        <w:drawing>
          <wp:inline distT="0" distB="0" distL="0" distR="0">
            <wp:extent cx="5472000" cy="420013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ngw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42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CF" w:rsidRDefault="0052658D">
      <w:r>
        <w:rPr>
          <w:noProof/>
        </w:rPr>
        <w:drawing>
          <wp:inline distT="0" distB="0" distL="0" distR="0">
            <wp:extent cx="5472000" cy="4149661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ngs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41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DCF" w:rsidSect="00BD119A">
      <w:headerReference w:type="default" r:id="rId10"/>
      <w:footerReference w:type="default" r:id="rId11"/>
      <w:headerReference w:type="first" r:id="rId12"/>
      <w:pgSz w:w="11906" w:h="16838"/>
      <w:pgMar w:top="1701" w:right="1134" w:bottom="1134" w:left="1701" w:header="794" w:footer="90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8B8" w:rsidRDefault="00D838B8" w:rsidP="0086787D">
      <w:r>
        <w:separator/>
      </w:r>
    </w:p>
  </w:endnote>
  <w:endnote w:type="continuationSeparator" w:id="0">
    <w:p w:rsidR="00D838B8" w:rsidRDefault="00D838B8" w:rsidP="00867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8C" w:rsidRPr="00D81C74" w:rsidRDefault="003C518C" w:rsidP="001E2542">
    <w:pPr>
      <w:pStyle w:val="a4"/>
      <w:ind w:right="360"/>
      <w:jc w:val="center"/>
      <w:rPr>
        <w:rFonts w:ascii="Times New Roman" w:hAnsi="Times New Roman"/>
      </w:rPr>
    </w:pPr>
    <w:r w:rsidRPr="00D81C74">
      <w:rPr>
        <w:rStyle w:val="a6"/>
        <w:rFonts w:ascii="Times New Roman" w:hAnsi="Times New Roman" w:hint="eastAsia"/>
      </w:rPr>
      <w:t>第</w:t>
    </w:r>
    <w:r w:rsidRPr="00D81C74">
      <w:rPr>
        <w:rStyle w:val="a6"/>
        <w:rFonts w:ascii="Times New Roman" w:hAnsi="Times New Roman"/>
      </w:rPr>
      <w:fldChar w:fldCharType="begin"/>
    </w:r>
    <w:r w:rsidRPr="00D81C74">
      <w:rPr>
        <w:rStyle w:val="a6"/>
        <w:rFonts w:ascii="Times New Roman" w:hAnsi="Times New Roman"/>
      </w:rPr>
      <w:instrText xml:space="preserve"> PAGE </w:instrText>
    </w:r>
    <w:r w:rsidRPr="00D81C74">
      <w:rPr>
        <w:rStyle w:val="a6"/>
        <w:rFonts w:ascii="Times New Roman" w:hAnsi="Times New Roman"/>
      </w:rPr>
      <w:fldChar w:fldCharType="separate"/>
    </w:r>
    <w:r w:rsidR="0052658D">
      <w:rPr>
        <w:rStyle w:val="a6"/>
        <w:rFonts w:ascii="Times New Roman" w:hAnsi="Times New Roman"/>
        <w:noProof/>
      </w:rPr>
      <w:t>2</w:t>
    </w:r>
    <w:r w:rsidRPr="00D81C74">
      <w:rPr>
        <w:rStyle w:val="a6"/>
        <w:rFonts w:ascii="Times New Roman" w:hAnsi="Times New Roman"/>
      </w:rPr>
      <w:fldChar w:fldCharType="end"/>
    </w:r>
    <w:r w:rsidRPr="00D81C74">
      <w:rPr>
        <w:rStyle w:val="a6"/>
        <w:rFonts w:ascii="Times New Roman" w:hAnsi="Times New Roman" w:hint="eastAsia"/>
      </w:rPr>
      <w:t>页</w:t>
    </w:r>
    <w:r w:rsidRPr="00D81C74">
      <w:rPr>
        <w:rStyle w:val="a6"/>
        <w:rFonts w:ascii="Times New Roman" w:hAnsi="Times New Roman" w:hint="eastAsia"/>
        <w:kern w:val="0"/>
        <w:szCs w:val="21"/>
      </w:rPr>
      <w:t>共</w:t>
    </w:r>
    <w:r w:rsidRPr="00D81C74">
      <w:rPr>
        <w:rStyle w:val="a6"/>
        <w:rFonts w:ascii="Times New Roman" w:hAnsi="Times New Roman"/>
        <w:kern w:val="0"/>
        <w:szCs w:val="21"/>
      </w:rPr>
      <w:fldChar w:fldCharType="begin"/>
    </w:r>
    <w:r w:rsidRPr="00D81C74">
      <w:rPr>
        <w:rStyle w:val="a6"/>
        <w:rFonts w:ascii="Times New Roman" w:hAnsi="Times New Roman"/>
        <w:kern w:val="0"/>
        <w:szCs w:val="21"/>
      </w:rPr>
      <w:instrText xml:space="preserve"> NUMPAGES </w:instrText>
    </w:r>
    <w:r w:rsidRPr="00D81C74">
      <w:rPr>
        <w:rStyle w:val="a6"/>
        <w:rFonts w:ascii="Times New Roman" w:hAnsi="Times New Roman"/>
        <w:kern w:val="0"/>
        <w:szCs w:val="21"/>
      </w:rPr>
      <w:fldChar w:fldCharType="separate"/>
    </w:r>
    <w:r w:rsidR="0052658D">
      <w:rPr>
        <w:rStyle w:val="a6"/>
        <w:rFonts w:ascii="Times New Roman" w:hAnsi="Times New Roman"/>
        <w:noProof/>
        <w:kern w:val="0"/>
        <w:szCs w:val="21"/>
      </w:rPr>
      <w:t>2</w:t>
    </w:r>
    <w:r w:rsidRPr="00D81C74">
      <w:rPr>
        <w:rStyle w:val="a6"/>
        <w:rFonts w:ascii="Times New Roman" w:hAnsi="Times New Roman"/>
        <w:kern w:val="0"/>
        <w:szCs w:val="21"/>
      </w:rPr>
      <w:fldChar w:fldCharType="end"/>
    </w:r>
    <w:r w:rsidRPr="00D81C74">
      <w:rPr>
        <w:rStyle w:val="a6"/>
        <w:rFonts w:ascii="Times New Roman" w:hAnsi="Times New Roman" w:hint="eastAsia"/>
        <w:kern w:val="0"/>
        <w:szCs w:val="21"/>
      </w:rPr>
      <w:t>页</w:t>
    </w:r>
  </w:p>
  <w:p w:rsidR="003C518C" w:rsidRDefault="003C51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8B8" w:rsidRDefault="00D838B8" w:rsidP="0086787D">
      <w:r>
        <w:separator/>
      </w:r>
    </w:p>
  </w:footnote>
  <w:footnote w:type="continuationSeparator" w:id="0">
    <w:p w:rsidR="00D838B8" w:rsidRDefault="00D838B8" w:rsidP="00867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8C" w:rsidRPr="00321295" w:rsidRDefault="00A42744" w:rsidP="00A42744">
    <w:pPr>
      <w:widowControl/>
      <w:snapToGrid w:val="0"/>
      <w:jc w:val="distribute"/>
      <w:rPr>
        <w:color w:val="FF0000"/>
        <w:u w:val="single"/>
      </w:rPr>
    </w:pPr>
    <w:r>
      <w:rPr>
        <w:noProof/>
        <w:u w:val="single"/>
      </w:rPr>
      <w:drawing>
        <wp:inline distT="0" distB="0" distL="0" distR="0" wp14:anchorId="6301E5F0" wp14:editId="5ADF22FE">
          <wp:extent cx="1200150" cy="314325"/>
          <wp:effectExtent l="0" t="0" r="0" b="9525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518C" w:rsidRPr="00321295">
      <w:rPr>
        <w:rFonts w:ascii="宋体" w:hAnsi="宋体" w:cs="Calibri" w:hint="eastAsia"/>
        <w:noProof/>
        <w:color w:val="808080"/>
        <w:kern w:val="0"/>
        <w:sz w:val="20"/>
        <w:szCs w:val="18"/>
        <w:u w:val="single"/>
      </w:rPr>
      <w:t>苏州华测生物技术有限公司</w:t>
    </w:r>
    <w:r>
      <w:rPr>
        <w:rFonts w:ascii="宋体" w:hAnsi="宋体" w:cs="Calibri" w:hint="eastAsia"/>
        <w:noProof/>
        <w:color w:val="808080"/>
        <w:kern w:val="0"/>
        <w:sz w:val="20"/>
        <w:szCs w:val="18"/>
        <w:u w:val="single"/>
      </w:rPr>
      <w:t xml:space="preserve">           </w:t>
    </w:r>
    <w:r w:rsidR="003C518C" w:rsidRPr="00321295">
      <w:rPr>
        <w:rFonts w:ascii="宋体" w:hAnsi="宋体" w:cs="Calibri" w:hint="eastAsia"/>
        <w:noProof/>
        <w:color w:val="808080"/>
        <w:kern w:val="0"/>
        <w:sz w:val="20"/>
        <w:szCs w:val="18"/>
        <w:u w:val="single"/>
      </w:rPr>
      <w:t>温湿度报告</w:t>
    </w:r>
    <w:r w:rsidR="000A27C4">
      <w:rPr>
        <w:rFonts w:ascii="宋体" w:hAnsi="宋体" w:cs="Calibri" w:hint="eastAsia"/>
        <w:noProof/>
        <w:color w:val="808080"/>
        <w:kern w:val="0"/>
        <w:sz w:val="20"/>
        <w:szCs w:val="18"/>
        <w:u w:val="single"/>
      </w:rPr>
      <w:t>studynum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8C" w:rsidRPr="00FC0A74" w:rsidRDefault="00A42744" w:rsidP="00FC0A74">
    <w:r>
      <w:rPr>
        <w:noProof/>
      </w:rPr>
      <w:drawing>
        <wp:inline distT="0" distB="0" distL="0" distR="0" wp14:anchorId="3311EB0F" wp14:editId="517375A1">
          <wp:extent cx="1419225" cy="371475"/>
          <wp:effectExtent l="0" t="0" r="9525" b="9525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FE"/>
    <w:rsid w:val="00011EF8"/>
    <w:rsid w:val="00037CB8"/>
    <w:rsid w:val="0004619D"/>
    <w:rsid w:val="00084D22"/>
    <w:rsid w:val="00092967"/>
    <w:rsid w:val="00093C1C"/>
    <w:rsid w:val="00093DCE"/>
    <w:rsid w:val="000A27C4"/>
    <w:rsid w:val="000B133A"/>
    <w:rsid w:val="000C2021"/>
    <w:rsid w:val="000C2291"/>
    <w:rsid w:val="000C29C4"/>
    <w:rsid w:val="000D7A20"/>
    <w:rsid w:val="000E18AB"/>
    <w:rsid w:val="000E6E79"/>
    <w:rsid w:val="000F319F"/>
    <w:rsid w:val="0011063E"/>
    <w:rsid w:val="00121331"/>
    <w:rsid w:val="00135C43"/>
    <w:rsid w:val="00153D7A"/>
    <w:rsid w:val="0015628E"/>
    <w:rsid w:val="00164B5A"/>
    <w:rsid w:val="00180334"/>
    <w:rsid w:val="001B1B81"/>
    <w:rsid w:val="001B2DB3"/>
    <w:rsid w:val="001D1CC1"/>
    <w:rsid w:val="001E06EF"/>
    <w:rsid w:val="001E18DF"/>
    <w:rsid w:val="001E2542"/>
    <w:rsid w:val="001F32BD"/>
    <w:rsid w:val="00220A8C"/>
    <w:rsid w:val="00227BC6"/>
    <w:rsid w:val="00237907"/>
    <w:rsid w:val="0025728B"/>
    <w:rsid w:val="00261FDB"/>
    <w:rsid w:val="00272527"/>
    <w:rsid w:val="0027455D"/>
    <w:rsid w:val="00280241"/>
    <w:rsid w:val="0028582E"/>
    <w:rsid w:val="0029331C"/>
    <w:rsid w:val="002A6FF4"/>
    <w:rsid w:val="002B7D43"/>
    <w:rsid w:val="002F5066"/>
    <w:rsid w:val="002F5B53"/>
    <w:rsid w:val="00321295"/>
    <w:rsid w:val="00327BFD"/>
    <w:rsid w:val="00333828"/>
    <w:rsid w:val="00336FE9"/>
    <w:rsid w:val="00350517"/>
    <w:rsid w:val="003572F6"/>
    <w:rsid w:val="00387E77"/>
    <w:rsid w:val="003A0C5E"/>
    <w:rsid w:val="003C17B5"/>
    <w:rsid w:val="003C518C"/>
    <w:rsid w:val="004026FF"/>
    <w:rsid w:val="00412297"/>
    <w:rsid w:val="004219D2"/>
    <w:rsid w:val="004220CB"/>
    <w:rsid w:val="004572F0"/>
    <w:rsid w:val="0048126C"/>
    <w:rsid w:val="0049340C"/>
    <w:rsid w:val="004B05D6"/>
    <w:rsid w:val="004B4773"/>
    <w:rsid w:val="004B7D8D"/>
    <w:rsid w:val="004C082D"/>
    <w:rsid w:val="0052658D"/>
    <w:rsid w:val="005717CC"/>
    <w:rsid w:val="0058157E"/>
    <w:rsid w:val="00586609"/>
    <w:rsid w:val="005903EE"/>
    <w:rsid w:val="00593B6A"/>
    <w:rsid w:val="005B1129"/>
    <w:rsid w:val="005C5E65"/>
    <w:rsid w:val="005C680F"/>
    <w:rsid w:val="005E530A"/>
    <w:rsid w:val="005F206A"/>
    <w:rsid w:val="00614AD3"/>
    <w:rsid w:val="0062774D"/>
    <w:rsid w:val="00630A21"/>
    <w:rsid w:val="0065003D"/>
    <w:rsid w:val="00651509"/>
    <w:rsid w:val="0065317E"/>
    <w:rsid w:val="00656CA4"/>
    <w:rsid w:val="00676DEC"/>
    <w:rsid w:val="00684FB8"/>
    <w:rsid w:val="0069442F"/>
    <w:rsid w:val="00695CCC"/>
    <w:rsid w:val="006A7942"/>
    <w:rsid w:val="006B4271"/>
    <w:rsid w:val="006C01FE"/>
    <w:rsid w:val="006C5F8D"/>
    <w:rsid w:val="006D5604"/>
    <w:rsid w:val="006E34E8"/>
    <w:rsid w:val="006E793C"/>
    <w:rsid w:val="00704B49"/>
    <w:rsid w:val="00715742"/>
    <w:rsid w:val="007222F4"/>
    <w:rsid w:val="00744838"/>
    <w:rsid w:val="007477FF"/>
    <w:rsid w:val="00762774"/>
    <w:rsid w:val="00763FB8"/>
    <w:rsid w:val="00767927"/>
    <w:rsid w:val="00767E9A"/>
    <w:rsid w:val="00771EA1"/>
    <w:rsid w:val="00801234"/>
    <w:rsid w:val="008108B1"/>
    <w:rsid w:val="00816544"/>
    <w:rsid w:val="00826D83"/>
    <w:rsid w:val="00840AF9"/>
    <w:rsid w:val="00840D67"/>
    <w:rsid w:val="0085468E"/>
    <w:rsid w:val="008654DE"/>
    <w:rsid w:val="0086787D"/>
    <w:rsid w:val="0089471B"/>
    <w:rsid w:val="00896094"/>
    <w:rsid w:val="008A2A52"/>
    <w:rsid w:val="008A2F58"/>
    <w:rsid w:val="008A6E51"/>
    <w:rsid w:val="008A7491"/>
    <w:rsid w:val="008B2BB4"/>
    <w:rsid w:val="008B736E"/>
    <w:rsid w:val="008C15C7"/>
    <w:rsid w:val="008F1C35"/>
    <w:rsid w:val="00903FFB"/>
    <w:rsid w:val="0091513B"/>
    <w:rsid w:val="00960526"/>
    <w:rsid w:val="00960A60"/>
    <w:rsid w:val="00973A9B"/>
    <w:rsid w:val="00990C04"/>
    <w:rsid w:val="0099649A"/>
    <w:rsid w:val="0099653A"/>
    <w:rsid w:val="009A3748"/>
    <w:rsid w:val="009A78F0"/>
    <w:rsid w:val="009D740E"/>
    <w:rsid w:val="00A00CD2"/>
    <w:rsid w:val="00A30E8B"/>
    <w:rsid w:val="00A42744"/>
    <w:rsid w:val="00A52C9E"/>
    <w:rsid w:val="00A903FD"/>
    <w:rsid w:val="00AA46F2"/>
    <w:rsid w:val="00AB09FD"/>
    <w:rsid w:val="00AB2B1A"/>
    <w:rsid w:val="00AB7DCF"/>
    <w:rsid w:val="00AD64F1"/>
    <w:rsid w:val="00AE47B5"/>
    <w:rsid w:val="00B12724"/>
    <w:rsid w:val="00B178A1"/>
    <w:rsid w:val="00B30D44"/>
    <w:rsid w:val="00B522A4"/>
    <w:rsid w:val="00B8529F"/>
    <w:rsid w:val="00BB043C"/>
    <w:rsid w:val="00BD119A"/>
    <w:rsid w:val="00BE4707"/>
    <w:rsid w:val="00BE6183"/>
    <w:rsid w:val="00BE78FD"/>
    <w:rsid w:val="00BF03EE"/>
    <w:rsid w:val="00BF3B04"/>
    <w:rsid w:val="00BF697D"/>
    <w:rsid w:val="00C0545C"/>
    <w:rsid w:val="00C141C4"/>
    <w:rsid w:val="00C16BCE"/>
    <w:rsid w:val="00C22B53"/>
    <w:rsid w:val="00C34E27"/>
    <w:rsid w:val="00C56FC2"/>
    <w:rsid w:val="00C61E62"/>
    <w:rsid w:val="00C81AFD"/>
    <w:rsid w:val="00C845A9"/>
    <w:rsid w:val="00C871A4"/>
    <w:rsid w:val="00CC3642"/>
    <w:rsid w:val="00CD15E9"/>
    <w:rsid w:val="00CD3BC7"/>
    <w:rsid w:val="00CD5955"/>
    <w:rsid w:val="00CD62E5"/>
    <w:rsid w:val="00CD648A"/>
    <w:rsid w:val="00CE5497"/>
    <w:rsid w:val="00D01D6B"/>
    <w:rsid w:val="00D02ACB"/>
    <w:rsid w:val="00D23DF4"/>
    <w:rsid w:val="00D31A0A"/>
    <w:rsid w:val="00D33C4D"/>
    <w:rsid w:val="00D37EBC"/>
    <w:rsid w:val="00D425EF"/>
    <w:rsid w:val="00D61FD3"/>
    <w:rsid w:val="00D81C74"/>
    <w:rsid w:val="00D838B8"/>
    <w:rsid w:val="00DA619A"/>
    <w:rsid w:val="00DC5A2B"/>
    <w:rsid w:val="00DE3C3E"/>
    <w:rsid w:val="00DE4F9D"/>
    <w:rsid w:val="00E01871"/>
    <w:rsid w:val="00E20F9F"/>
    <w:rsid w:val="00E22947"/>
    <w:rsid w:val="00E41EA3"/>
    <w:rsid w:val="00E63008"/>
    <w:rsid w:val="00E7349E"/>
    <w:rsid w:val="00E7560A"/>
    <w:rsid w:val="00E803B6"/>
    <w:rsid w:val="00E86F09"/>
    <w:rsid w:val="00E8779D"/>
    <w:rsid w:val="00EB2FC1"/>
    <w:rsid w:val="00EC124B"/>
    <w:rsid w:val="00ED11FC"/>
    <w:rsid w:val="00F06151"/>
    <w:rsid w:val="00F069C9"/>
    <w:rsid w:val="00F176F7"/>
    <w:rsid w:val="00F31BC7"/>
    <w:rsid w:val="00F31F71"/>
    <w:rsid w:val="00F449A0"/>
    <w:rsid w:val="00F449F9"/>
    <w:rsid w:val="00F55239"/>
    <w:rsid w:val="00F56664"/>
    <w:rsid w:val="00F74337"/>
    <w:rsid w:val="00F75459"/>
    <w:rsid w:val="00F97EA0"/>
    <w:rsid w:val="00FA1BA0"/>
    <w:rsid w:val="00FA263C"/>
    <w:rsid w:val="00FA452D"/>
    <w:rsid w:val="00FA763F"/>
    <w:rsid w:val="00FC0A74"/>
    <w:rsid w:val="00F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7D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7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locked/>
    <w:rsid w:val="0086787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86787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86787D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1E2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uiPriority w:val="99"/>
    <w:rsid w:val="001E2542"/>
    <w:rPr>
      <w:rFonts w:cs="Times New Roman"/>
    </w:rPr>
  </w:style>
  <w:style w:type="paragraph" w:styleId="a7">
    <w:name w:val="Balloon Text"/>
    <w:basedOn w:val="a"/>
    <w:link w:val="Char1"/>
    <w:uiPriority w:val="99"/>
    <w:semiHidden/>
    <w:rsid w:val="006C5F8D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sid w:val="006C5F8D"/>
    <w:rPr>
      <w:rFonts w:ascii="Times New Roman" w:eastAsia="宋体" w:hAnsi="Times New Roman" w:cs="Times New Roman"/>
      <w:sz w:val="18"/>
      <w:szCs w:val="18"/>
    </w:rPr>
  </w:style>
  <w:style w:type="table" w:customStyle="1" w:styleId="cti-table">
    <w:name w:val="cti-table"/>
    <w:basedOn w:val="a5"/>
    <w:uiPriority w:val="99"/>
    <w:rsid w:val="00D37EBC"/>
    <w:pPr>
      <w:jc w:val="center"/>
    </w:pPr>
    <w:rPr>
      <w:rFonts w:eastAsiaTheme="minorEastAsia"/>
      <w:sz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87D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7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locked/>
    <w:rsid w:val="0086787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86787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86787D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1E2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uiPriority w:val="99"/>
    <w:rsid w:val="001E2542"/>
    <w:rPr>
      <w:rFonts w:cs="Times New Roman"/>
    </w:rPr>
  </w:style>
  <w:style w:type="paragraph" w:styleId="a7">
    <w:name w:val="Balloon Text"/>
    <w:basedOn w:val="a"/>
    <w:link w:val="Char1"/>
    <w:uiPriority w:val="99"/>
    <w:semiHidden/>
    <w:rsid w:val="006C5F8D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sid w:val="006C5F8D"/>
    <w:rPr>
      <w:rFonts w:ascii="Times New Roman" w:eastAsia="宋体" w:hAnsi="Times New Roman" w:cs="Times New Roman"/>
      <w:sz w:val="18"/>
      <w:szCs w:val="18"/>
    </w:rPr>
  </w:style>
  <w:style w:type="table" w:customStyle="1" w:styleId="cti-table">
    <w:name w:val="cti-table"/>
    <w:basedOn w:val="a5"/>
    <w:uiPriority w:val="99"/>
    <w:rsid w:val="00D37EBC"/>
    <w:pPr>
      <w:jc w:val="center"/>
    </w:pPr>
    <w:rPr>
      <w:rFonts w:eastAsiaTheme="minorEastAsia"/>
      <w:sz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E7261-8FBD-4BBB-A340-03E22242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925A87DB</Template>
  <TotalTime>1355</TotalTime>
  <Pages>3</Pages>
  <Words>86</Words>
  <Characters>494</Characters>
  <Application>Microsoft Office Word</Application>
  <DocSecurity>0</DocSecurity>
  <Lines>4</Lines>
  <Paragraphs>1</Paragraphs>
  <ScaleCrop>false</ScaleCrop>
  <Company>China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testerbywu</dc:creator>
  <cp:lastModifiedBy>马帅飞</cp:lastModifiedBy>
  <cp:revision>19</cp:revision>
  <cp:lastPrinted>2017-04-10T05:41:00Z</cp:lastPrinted>
  <dcterms:created xsi:type="dcterms:W3CDTF">2019-08-27T05:42:00Z</dcterms:created>
  <dcterms:modified xsi:type="dcterms:W3CDTF">2020-08-17T07:00:00Z</dcterms:modified>
</cp:coreProperties>
</file>